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4F0C571" wp14:editId="53D373BD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237527" w:rsidRDefault="000F5767" w:rsidP="003460AC">
      <w:pPr>
        <w:jc w:val="center"/>
        <w:rPr>
          <w:b/>
          <w:noProof/>
          <w:sz w:val="28"/>
          <w:szCs w:val="28"/>
        </w:rPr>
      </w:pPr>
      <w:r w:rsidRPr="00237527">
        <w:rPr>
          <w:b/>
          <w:noProof/>
          <w:sz w:val="28"/>
          <w:szCs w:val="28"/>
        </w:rPr>
        <w:t>ПОСТАНОВЛЕНИЕ</w:t>
      </w:r>
    </w:p>
    <w:p w:rsidR="000F5767" w:rsidRPr="00237527" w:rsidRDefault="000F5767" w:rsidP="000F5767">
      <w:pPr>
        <w:ind w:left="360"/>
        <w:jc w:val="center"/>
        <w:rPr>
          <w:b/>
          <w:sz w:val="28"/>
          <w:szCs w:val="28"/>
        </w:rPr>
      </w:pPr>
      <w:r w:rsidRPr="00237527">
        <w:rPr>
          <w:b/>
          <w:sz w:val="28"/>
          <w:szCs w:val="28"/>
        </w:rPr>
        <w:t>Администраци</w:t>
      </w:r>
      <w:r w:rsidR="00C76901" w:rsidRPr="00237527">
        <w:rPr>
          <w:b/>
          <w:sz w:val="28"/>
          <w:szCs w:val="28"/>
        </w:rPr>
        <w:t>я</w:t>
      </w:r>
      <w:r w:rsidR="00237527" w:rsidRPr="00237527">
        <w:rPr>
          <w:b/>
          <w:sz w:val="28"/>
          <w:szCs w:val="28"/>
        </w:rPr>
        <w:t xml:space="preserve"> </w:t>
      </w:r>
      <w:r w:rsidRPr="00237527">
        <w:rPr>
          <w:b/>
          <w:sz w:val="28"/>
          <w:szCs w:val="28"/>
        </w:rPr>
        <w:t xml:space="preserve">Юсьвинского муниципального  </w:t>
      </w:r>
      <w:r w:rsidR="009664D3" w:rsidRPr="00237527">
        <w:rPr>
          <w:b/>
          <w:sz w:val="28"/>
          <w:szCs w:val="28"/>
        </w:rPr>
        <w:t>округа</w:t>
      </w:r>
    </w:p>
    <w:p w:rsidR="000F5767" w:rsidRDefault="000F5767" w:rsidP="000F5767">
      <w:pPr>
        <w:ind w:left="360"/>
        <w:jc w:val="center"/>
        <w:rPr>
          <w:b/>
          <w:sz w:val="28"/>
          <w:szCs w:val="28"/>
        </w:rPr>
      </w:pPr>
      <w:r w:rsidRPr="00237527">
        <w:rPr>
          <w:b/>
          <w:sz w:val="28"/>
          <w:szCs w:val="28"/>
        </w:rPr>
        <w:t>Пермского края</w:t>
      </w:r>
    </w:p>
    <w:p w:rsidR="00995A05" w:rsidRPr="00237527" w:rsidRDefault="00995A05" w:rsidP="000F5767">
      <w:pPr>
        <w:ind w:left="360"/>
        <w:jc w:val="center"/>
        <w:rPr>
          <w:b/>
          <w:sz w:val="28"/>
          <w:szCs w:val="28"/>
        </w:rPr>
      </w:pPr>
    </w:p>
    <w:p w:rsidR="000F5767" w:rsidRDefault="009232FE" w:rsidP="003A52F3">
      <w:pPr>
        <w:spacing w:after="240"/>
        <w:rPr>
          <w:sz w:val="28"/>
          <w:szCs w:val="28"/>
        </w:rPr>
      </w:pPr>
      <w:r>
        <w:rPr>
          <w:sz w:val="28"/>
          <w:szCs w:val="28"/>
        </w:rPr>
        <w:t>03</w:t>
      </w:r>
      <w:r w:rsidR="0023752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2411C0">
        <w:rPr>
          <w:sz w:val="28"/>
          <w:szCs w:val="28"/>
        </w:rPr>
        <w:t>.202</w:t>
      </w:r>
      <w:r w:rsidR="005A1324">
        <w:rPr>
          <w:sz w:val="28"/>
          <w:szCs w:val="28"/>
        </w:rPr>
        <w:t>3</w:t>
      </w:r>
      <w:r>
        <w:rPr>
          <w:sz w:val="28"/>
          <w:szCs w:val="28"/>
        </w:rPr>
        <w:tab/>
        <w:t>№</w:t>
      </w:r>
      <w:r w:rsidR="00995A05">
        <w:rPr>
          <w:sz w:val="28"/>
          <w:szCs w:val="28"/>
        </w:rPr>
        <w:t xml:space="preserve"> </w:t>
      </w:r>
      <w:r>
        <w:rPr>
          <w:sz w:val="28"/>
          <w:szCs w:val="28"/>
        </w:rPr>
        <w:t>630</w:t>
      </w:r>
    </w:p>
    <w:p w:rsidR="003B4DBD" w:rsidRDefault="003B4DBD" w:rsidP="003A52F3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r w:rsidR="00237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995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BA502A">
          <w:rPr>
            <w:sz w:val="28"/>
            <w:szCs w:val="28"/>
          </w:rPr>
          <w:t>06.10.2003</w:t>
        </w:r>
      </w:smartTag>
      <w:r w:rsidR="00BA502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4B2F27" w:rsidRPr="004B2F27">
        <w:rPr>
          <w:sz w:val="28"/>
          <w:szCs w:val="28"/>
        </w:rPr>
        <w:t>Классификатор</w:t>
      </w:r>
      <w:r w:rsidR="00D47655">
        <w:rPr>
          <w:sz w:val="28"/>
          <w:szCs w:val="28"/>
        </w:rPr>
        <w:t>а</w:t>
      </w:r>
      <w:r w:rsidR="004B2F27" w:rsidRPr="004B2F27">
        <w:rPr>
          <w:sz w:val="28"/>
          <w:szCs w:val="28"/>
        </w:rPr>
        <w:t xml:space="preserve"> видов разрешенного использования земельного участка, утвержденн</w:t>
      </w:r>
      <w:r w:rsidR="00D47655">
        <w:rPr>
          <w:sz w:val="28"/>
          <w:szCs w:val="28"/>
        </w:rPr>
        <w:t>ого</w:t>
      </w:r>
      <w:r w:rsidR="004B2F27" w:rsidRPr="004B2F27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</w:t>
      </w:r>
      <w:proofErr w:type="gramStart"/>
      <w:r w:rsidR="004B2F27" w:rsidRPr="004B2F27">
        <w:rPr>
          <w:sz w:val="28"/>
          <w:szCs w:val="28"/>
        </w:rPr>
        <w:t>П</w:t>
      </w:r>
      <w:proofErr w:type="gramEnd"/>
      <w:r w:rsidR="004B2F27" w:rsidRPr="004B2F27">
        <w:rPr>
          <w:sz w:val="28"/>
          <w:szCs w:val="28"/>
        </w:rPr>
        <w:t>/0412</w:t>
      </w:r>
      <w:r w:rsidR="004B2F27">
        <w:rPr>
          <w:sz w:val="28"/>
          <w:szCs w:val="28"/>
        </w:rPr>
        <w:t xml:space="preserve">, </w:t>
      </w:r>
      <w:bookmarkStart w:id="1" w:name="_Hlk88728910"/>
      <w:r w:rsidR="00A13E06">
        <w:rPr>
          <w:sz w:val="28"/>
          <w:szCs w:val="28"/>
        </w:rPr>
        <w:t xml:space="preserve">протоколом проведения публичных слушаний по внесению изменений в Правила землепользования и застройки Юсьвинского муниципального округа Пермского края от 25.09.2023г., заключением о результатах публичных слушаний </w:t>
      </w:r>
      <w:r w:rsidR="00A13E06" w:rsidRPr="00533C59">
        <w:rPr>
          <w:sz w:val="28"/>
          <w:szCs w:val="28"/>
        </w:rPr>
        <w:t>по внесению изменений в Правил</w:t>
      </w:r>
      <w:r w:rsidR="00A13E06">
        <w:rPr>
          <w:sz w:val="28"/>
          <w:szCs w:val="28"/>
        </w:rPr>
        <w:t>а</w:t>
      </w:r>
      <w:r w:rsidR="00A13E06" w:rsidRPr="00533C59">
        <w:rPr>
          <w:sz w:val="28"/>
          <w:szCs w:val="28"/>
        </w:rPr>
        <w:t xml:space="preserve"> землепользования и застройки Юсьвинского муниципального округа Пермского края от </w:t>
      </w:r>
      <w:bookmarkEnd w:id="1"/>
      <w:r w:rsidR="00A13E06">
        <w:rPr>
          <w:sz w:val="28"/>
          <w:szCs w:val="28"/>
        </w:rPr>
        <w:t xml:space="preserve">25.09.2023г.,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99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237527">
        <w:rPr>
          <w:sz w:val="28"/>
          <w:szCs w:val="28"/>
        </w:rPr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Юсьвинского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>остановлением администрации Юсьвинского</w:t>
      </w:r>
      <w:r w:rsidR="00237527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237527">
        <w:rPr>
          <w:sz w:val="28"/>
          <w:szCs w:val="28"/>
        </w:rPr>
        <w:t xml:space="preserve"> от </w:t>
      </w:r>
      <w:r w:rsidR="003B4DBD" w:rsidRPr="003B4DBD">
        <w:rPr>
          <w:sz w:val="28"/>
          <w:szCs w:val="28"/>
        </w:rPr>
        <w:t>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A13E06" w:rsidRDefault="00A13E06" w:rsidP="00995A05">
      <w:pPr>
        <w:pStyle w:val="a7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Pr="007B0990">
        <w:rPr>
          <w:szCs w:val="28"/>
        </w:rPr>
        <w:t xml:space="preserve">На карте градостроительного зонирования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>Юсьва</w:t>
      </w:r>
      <w:proofErr w:type="gramEnd"/>
      <w:r w:rsidRPr="007B0990">
        <w:rPr>
          <w:szCs w:val="28"/>
        </w:rPr>
        <w:t xml:space="preserve"> изменить зону </w:t>
      </w:r>
      <w:r w:rsidR="00237527">
        <w:rPr>
          <w:szCs w:val="28"/>
        </w:rPr>
        <w:t>«Ж-</w:t>
      </w:r>
      <w:r w:rsidRPr="007B0990">
        <w:rPr>
          <w:szCs w:val="28"/>
        </w:rPr>
        <w:t xml:space="preserve">1 </w:t>
      </w:r>
      <w:r w:rsidR="00237527">
        <w:rPr>
          <w:szCs w:val="28"/>
        </w:rPr>
        <w:t>– З</w:t>
      </w:r>
      <w:r w:rsidRPr="007B0990">
        <w:rPr>
          <w:szCs w:val="28"/>
        </w:rPr>
        <w:t>она застройки малоэтажными жилым</w:t>
      </w:r>
      <w:r w:rsidR="00237527">
        <w:rPr>
          <w:szCs w:val="28"/>
        </w:rPr>
        <w:t>и домами»</w:t>
      </w:r>
      <w:r>
        <w:rPr>
          <w:szCs w:val="28"/>
        </w:rPr>
        <w:t xml:space="preserve"> на зону </w:t>
      </w:r>
      <w:r w:rsidR="00237527">
        <w:rPr>
          <w:szCs w:val="28"/>
        </w:rPr>
        <w:t>«</w:t>
      </w:r>
      <w:r w:rsidR="00237527" w:rsidRPr="00237527">
        <w:rPr>
          <w:szCs w:val="28"/>
        </w:rPr>
        <w:t xml:space="preserve">П-1 </w:t>
      </w:r>
      <w:r w:rsidR="00237527">
        <w:rPr>
          <w:szCs w:val="28"/>
        </w:rPr>
        <w:t>П</w:t>
      </w:r>
      <w:r>
        <w:rPr>
          <w:szCs w:val="28"/>
        </w:rPr>
        <w:t>роизводственная зона</w:t>
      </w:r>
      <w:r w:rsidR="00237527">
        <w:rPr>
          <w:szCs w:val="28"/>
        </w:rPr>
        <w:t>»</w:t>
      </w:r>
      <w:r w:rsidRPr="007B0990">
        <w:rPr>
          <w:szCs w:val="28"/>
        </w:rPr>
        <w:t xml:space="preserve"> согласно </w:t>
      </w:r>
      <w:r w:rsidR="00400458">
        <w:rPr>
          <w:szCs w:val="28"/>
        </w:rPr>
        <w:t>П</w:t>
      </w:r>
      <w:r>
        <w:rPr>
          <w:szCs w:val="28"/>
        </w:rPr>
        <w:t>риложению 1.</w:t>
      </w:r>
    </w:p>
    <w:p w:rsidR="00411F21" w:rsidRPr="00D25899" w:rsidRDefault="00411F21" w:rsidP="00995A05">
      <w:pPr>
        <w:pStyle w:val="a7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>1.</w:t>
      </w:r>
      <w:r w:rsidR="00400458">
        <w:rPr>
          <w:szCs w:val="28"/>
        </w:rPr>
        <w:t>2</w:t>
      </w:r>
      <w:r>
        <w:rPr>
          <w:szCs w:val="28"/>
        </w:rPr>
        <w:t xml:space="preserve">. </w:t>
      </w:r>
      <w:r w:rsidR="00EE63E5" w:rsidRPr="00EE63E5">
        <w:rPr>
          <w:szCs w:val="28"/>
        </w:rPr>
        <w:t xml:space="preserve">Таблицу </w:t>
      </w:r>
      <w:r w:rsidR="00237527">
        <w:rPr>
          <w:szCs w:val="28"/>
        </w:rPr>
        <w:t>4</w:t>
      </w:r>
      <w:r w:rsidR="00EE63E5" w:rsidRPr="00EE63E5">
        <w:rPr>
          <w:szCs w:val="28"/>
        </w:rPr>
        <w:t xml:space="preserve"> пункта 8.</w:t>
      </w:r>
      <w:r w:rsidR="00237527">
        <w:rPr>
          <w:szCs w:val="28"/>
        </w:rPr>
        <w:t>3</w:t>
      </w:r>
      <w:r w:rsidR="00EE63E5" w:rsidRPr="00EE63E5">
        <w:rPr>
          <w:szCs w:val="28"/>
        </w:rPr>
        <w:t xml:space="preserve"> «Градостроительные регламенты. </w:t>
      </w:r>
      <w:r w:rsidR="00237527" w:rsidRPr="00851E0B">
        <w:t>Производственн</w:t>
      </w:r>
      <w:r w:rsidR="00237527">
        <w:t>о-коммунальные</w:t>
      </w:r>
      <w:r w:rsidR="00237527" w:rsidRPr="00851E0B">
        <w:t xml:space="preserve"> зоны</w:t>
      </w:r>
      <w:r w:rsidR="00237527" w:rsidRPr="008F57DB">
        <w:t>.</w:t>
      </w:r>
      <w:r w:rsidR="00EE63E5" w:rsidRPr="00EE63E5">
        <w:rPr>
          <w:szCs w:val="28"/>
        </w:rPr>
        <w:t xml:space="preserve">» статьи 8 «Градостроительные регламенты» части 2 «Градостроительные регламенты» зоны </w:t>
      </w:r>
      <w:r w:rsidR="00237527">
        <w:rPr>
          <w:szCs w:val="28"/>
        </w:rPr>
        <w:t>«</w:t>
      </w:r>
      <w:r w:rsidR="00237527" w:rsidRPr="00237527">
        <w:rPr>
          <w:szCs w:val="28"/>
        </w:rPr>
        <w:t>П-1 —Производственная зона</w:t>
      </w:r>
      <w:r w:rsidR="00237527">
        <w:rPr>
          <w:szCs w:val="28"/>
        </w:rPr>
        <w:t>»</w:t>
      </w:r>
      <w:r w:rsidR="00EE63E5" w:rsidRPr="00EE63E5">
        <w:rPr>
          <w:szCs w:val="28"/>
        </w:rPr>
        <w:t xml:space="preserve"> дополнить видами разрешенного исп</w:t>
      </w:r>
      <w:r w:rsidR="00237527">
        <w:rPr>
          <w:szCs w:val="28"/>
        </w:rPr>
        <w:t>ользования земельных участков и</w:t>
      </w:r>
      <w:r w:rsidR="00EE63E5" w:rsidRPr="00EE63E5">
        <w:rPr>
          <w:szCs w:val="28"/>
        </w:rPr>
        <w:t xml:space="preserve"> объектов капитального строительства согласно Приложению</w:t>
      </w:r>
      <w:r w:rsidR="00400458">
        <w:rPr>
          <w:szCs w:val="28"/>
        </w:rPr>
        <w:t xml:space="preserve"> 2</w:t>
      </w:r>
      <w:r w:rsidR="00EE63E5" w:rsidRPr="00EE63E5">
        <w:rPr>
          <w:szCs w:val="28"/>
        </w:rPr>
        <w:t>.</w:t>
      </w:r>
    </w:p>
    <w:p w:rsidR="00D15F4D" w:rsidRDefault="003B4DBD" w:rsidP="00995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995A0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</w:t>
      </w:r>
      <w:r w:rsidR="00237527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237527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237527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995A05" w:rsidRDefault="00995A05" w:rsidP="00995A05">
      <w:pPr>
        <w:ind w:firstLine="709"/>
        <w:jc w:val="both"/>
        <w:rPr>
          <w:sz w:val="28"/>
          <w:szCs w:val="28"/>
        </w:rPr>
      </w:pPr>
    </w:p>
    <w:p w:rsidR="00995A05" w:rsidRDefault="00995A05" w:rsidP="005D687B">
      <w:pPr>
        <w:jc w:val="both"/>
        <w:rPr>
          <w:sz w:val="28"/>
          <w:szCs w:val="28"/>
        </w:rPr>
      </w:pPr>
    </w:p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>администрации Юсьвинского</w:t>
      </w:r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237527">
        <w:rPr>
          <w:sz w:val="28"/>
          <w:szCs w:val="28"/>
        </w:rPr>
        <w:t xml:space="preserve">                                         </w:t>
      </w:r>
      <w:r w:rsidR="00F33846">
        <w:rPr>
          <w:sz w:val="28"/>
          <w:szCs w:val="28"/>
        </w:rPr>
        <w:t>Н.Г. Никулин</w:t>
      </w:r>
    </w:p>
    <w:p w:rsidR="00D054CF" w:rsidRDefault="00D054CF" w:rsidP="006C54A9">
      <w:pPr>
        <w:jc w:val="both"/>
      </w:pPr>
    </w:p>
    <w:p w:rsidR="00975172" w:rsidRDefault="00975172" w:rsidP="006C54A9">
      <w:pPr>
        <w:jc w:val="both"/>
      </w:pPr>
    </w:p>
    <w:p w:rsidR="00EE63E5" w:rsidRDefault="00EE63E5">
      <w:pPr>
        <w:spacing w:after="200" w:line="276" w:lineRule="auto"/>
      </w:pPr>
      <w:r>
        <w:br w:type="page"/>
      </w:r>
    </w:p>
    <w:p w:rsidR="00EE63E5" w:rsidRDefault="00EE63E5" w:rsidP="00EE63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A077C">
        <w:rPr>
          <w:sz w:val="28"/>
          <w:szCs w:val="28"/>
        </w:rPr>
        <w:t xml:space="preserve"> 2</w:t>
      </w:r>
    </w:p>
    <w:p w:rsidR="00EE63E5" w:rsidRDefault="00EE63E5" w:rsidP="00EE63E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Юсьвинского</w:t>
      </w:r>
    </w:p>
    <w:p w:rsidR="00EE63E5" w:rsidRDefault="00EE63E5" w:rsidP="00EE63E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</w:p>
    <w:p w:rsidR="00EE63E5" w:rsidRDefault="00EE63E5" w:rsidP="00EE63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9232FE">
        <w:rPr>
          <w:sz w:val="28"/>
          <w:szCs w:val="28"/>
        </w:rPr>
        <w:t xml:space="preserve"> 03.10</w:t>
      </w:r>
      <w:r>
        <w:rPr>
          <w:sz w:val="28"/>
          <w:szCs w:val="28"/>
        </w:rPr>
        <w:t>.202</w:t>
      </w:r>
      <w:r w:rsidR="009232FE">
        <w:rPr>
          <w:sz w:val="28"/>
          <w:szCs w:val="28"/>
        </w:rPr>
        <w:t>3 №630</w:t>
      </w:r>
    </w:p>
    <w:p w:rsidR="00EE63E5" w:rsidRDefault="00EE63E5" w:rsidP="00EE63E5">
      <w:pPr>
        <w:jc w:val="both"/>
        <w:rPr>
          <w:sz w:val="28"/>
          <w:szCs w:val="28"/>
        </w:rPr>
      </w:pPr>
    </w:p>
    <w:p w:rsidR="00EE63E5" w:rsidRDefault="00EE63E5" w:rsidP="00EE63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 разрешенного использования земельных участков и объектов капитального строительства</w:t>
      </w:r>
    </w:p>
    <w:p w:rsidR="00EE63E5" w:rsidRDefault="00EE63E5" w:rsidP="00EE63E5">
      <w:pPr>
        <w:jc w:val="both"/>
        <w:rPr>
          <w:sz w:val="28"/>
          <w:szCs w:val="28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2"/>
        <w:gridCol w:w="6805"/>
      </w:tblGrid>
      <w:tr w:rsidR="00EE63E5" w:rsidRPr="008F57DB" w:rsidTr="000674AF">
        <w:trPr>
          <w:trHeight w:val="284"/>
          <w:jc w:val="center"/>
        </w:trPr>
        <w:tc>
          <w:tcPr>
            <w:tcW w:w="3403" w:type="dxa"/>
            <w:gridSpan w:val="2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 земельных участков и объектов капитального строительства</w:t>
            </w:r>
          </w:p>
        </w:tc>
        <w:tc>
          <w:tcPr>
            <w:tcW w:w="6805" w:type="dxa"/>
            <w:vMerge w:val="restart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  <w:shd w:val="clear" w:color="auto" w:fill="FFFFFF"/>
              </w:rPr>
              <w:t>Описание вида разреш</w:t>
            </w:r>
            <w:r>
              <w:rPr>
                <w:b/>
                <w:sz w:val="22"/>
                <w:szCs w:val="22"/>
                <w:shd w:val="clear" w:color="auto" w:fill="FFFFFF"/>
              </w:rPr>
              <w:t>ё</w:t>
            </w:r>
            <w:r w:rsidRPr="008F57DB">
              <w:rPr>
                <w:b/>
                <w:sz w:val="22"/>
                <w:szCs w:val="22"/>
                <w:shd w:val="clear" w:color="auto" w:fill="FFFFFF"/>
              </w:rPr>
              <w:t xml:space="preserve">нного использования земельных участков и </w:t>
            </w:r>
            <w:r w:rsidRPr="008F57DB">
              <w:rPr>
                <w:b/>
                <w:bCs/>
                <w:sz w:val="22"/>
                <w:szCs w:val="22"/>
              </w:rPr>
              <w:t>объектов капитального строительства</w:t>
            </w:r>
          </w:p>
        </w:tc>
      </w:tr>
      <w:tr w:rsidR="00EE63E5" w:rsidRPr="008F57DB" w:rsidTr="000674AF">
        <w:trPr>
          <w:trHeight w:val="284"/>
          <w:jc w:val="center"/>
        </w:trPr>
        <w:tc>
          <w:tcPr>
            <w:tcW w:w="2551" w:type="dxa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Код вида</w:t>
            </w:r>
          </w:p>
        </w:tc>
        <w:tc>
          <w:tcPr>
            <w:tcW w:w="6805" w:type="dxa"/>
            <w:vMerge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63E5" w:rsidRPr="008F57DB" w:rsidTr="000674AF">
        <w:trPr>
          <w:trHeight w:val="284"/>
          <w:jc w:val="center"/>
        </w:trPr>
        <w:tc>
          <w:tcPr>
            <w:tcW w:w="10208" w:type="dxa"/>
            <w:gridSpan w:val="3"/>
            <w:vAlign w:val="center"/>
          </w:tcPr>
          <w:p w:rsidR="00EE63E5" w:rsidRPr="008F57DB" w:rsidRDefault="00EE63E5" w:rsidP="0006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Основные 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</w:t>
            </w:r>
          </w:p>
        </w:tc>
      </w:tr>
      <w:tr w:rsidR="00B55FA0" w:rsidRPr="00DA60C2" w:rsidTr="000674AF">
        <w:trPr>
          <w:trHeight w:val="284"/>
          <w:jc w:val="center"/>
        </w:trPr>
        <w:tc>
          <w:tcPr>
            <w:tcW w:w="2551" w:type="dxa"/>
            <w:vMerge w:val="restart"/>
          </w:tcPr>
          <w:p w:rsidR="00B55FA0" w:rsidRPr="009D235A" w:rsidRDefault="00B55FA0" w:rsidP="0021642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Автомобильные мойки</w:t>
            </w:r>
          </w:p>
        </w:tc>
        <w:tc>
          <w:tcPr>
            <w:tcW w:w="852" w:type="dxa"/>
            <w:vMerge w:val="restart"/>
          </w:tcPr>
          <w:p w:rsidR="00B55FA0" w:rsidRPr="009D235A" w:rsidRDefault="00B55FA0" w:rsidP="002164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4.9.1.3</w:t>
            </w:r>
          </w:p>
        </w:tc>
        <w:tc>
          <w:tcPr>
            <w:tcW w:w="6805" w:type="dxa"/>
          </w:tcPr>
          <w:p w:rsidR="00B55FA0" w:rsidRPr="006B0F3F" w:rsidRDefault="00B55FA0" w:rsidP="00216425">
            <w:pPr>
              <w:jc w:val="both"/>
              <w:rPr>
                <w:sz w:val="22"/>
              </w:rPr>
            </w:pPr>
            <w:r w:rsidRPr="00B355CD">
              <w:rPr>
                <w:sz w:val="22"/>
              </w:rPr>
              <w:t>Размещение автомобильных моек, а также размещение магазинов сопутствующей торговли</w:t>
            </w:r>
          </w:p>
        </w:tc>
      </w:tr>
      <w:tr w:rsidR="00B55FA0" w:rsidRPr="00DA60C2" w:rsidTr="000674AF">
        <w:trPr>
          <w:trHeight w:val="284"/>
          <w:jc w:val="center"/>
        </w:trPr>
        <w:tc>
          <w:tcPr>
            <w:tcW w:w="2551" w:type="dxa"/>
            <w:vMerge/>
          </w:tcPr>
          <w:p w:rsidR="00B55FA0" w:rsidRPr="00DA60C2" w:rsidRDefault="00B55FA0" w:rsidP="000674AF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B55FA0" w:rsidRDefault="00B55FA0" w:rsidP="00067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B55FA0" w:rsidRDefault="00B55FA0" w:rsidP="0021642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Минимальная площадь земельного участка — 50 м</w:t>
            </w:r>
            <w:proofErr w:type="gramStart"/>
            <w:r w:rsidRPr="00E061C8">
              <w:rPr>
                <w:sz w:val="22"/>
                <w:vertAlign w:val="superscript"/>
              </w:rPr>
              <w:t>2</w:t>
            </w:r>
            <w:proofErr w:type="gramEnd"/>
            <w:r>
              <w:rPr>
                <w:sz w:val="22"/>
              </w:rPr>
              <w:t>.</w:t>
            </w:r>
          </w:p>
          <w:p w:rsidR="00B55FA0" w:rsidRDefault="00B55FA0" w:rsidP="0021642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Максимальная площадь земельного участка — 5000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  <w:r>
              <w:rPr>
                <w:sz w:val="22"/>
              </w:rPr>
              <w:t>.</w:t>
            </w:r>
          </w:p>
          <w:p w:rsidR="00B55FA0" w:rsidRPr="002B25D9" w:rsidRDefault="00B55FA0" w:rsidP="002B25D9">
            <w:pPr>
              <w:jc w:val="both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E061C8">
              <w:rPr>
                <w:sz w:val="22"/>
              </w:rPr>
              <w:t>аксимальный процент застройки в границах земельного участка</w:t>
            </w:r>
            <w:r>
              <w:rPr>
                <w:sz w:val="22"/>
              </w:rPr>
              <w:t xml:space="preserve"> — 80 %.</w:t>
            </w:r>
          </w:p>
        </w:tc>
      </w:tr>
      <w:tr w:rsidR="00B55FA0" w:rsidRPr="00DA60C2" w:rsidTr="000674AF">
        <w:trPr>
          <w:trHeight w:val="284"/>
          <w:jc w:val="center"/>
        </w:trPr>
        <w:tc>
          <w:tcPr>
            <w:tcW w:w="2551" w:type="dxa"/>
            <w:vMerge w:val="restart"/>
          </w:tcPr>
          <w:p w:rsidR="00B55FA0" w:rsidRPr="009D235A" w:rsidRDefault="00B55FA0" w:rsidP="0021642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Ремонт автомобилей</w:t>
            </w:r>
          </w:p>
        </w:tc>
        <w:tc>
          <w:tcPr>
            <w:tcW w:w="852" w:type="dxa"/>
            <w:vMerge w:val="restart"/>
          </w:tcPr>
          <w:p w:rsidR="00B55FA0" w:rsidRPr="009D235A" w:rsidRDefault="00B55FA0" w:rsidP="002164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4.9.1.4</w:t>
            </w:r>
          </w:p>
        </w:tc>
        <w:tc>
          <w:tcPr>
            <w:tcW w:w="6805" w:type="dxa"/>
          </w:tcPr>
          <w:p w:rsidR="00B55FA0" w:rsidRPr="006B0F3F" w:rsidRDefault="00B55FA0" w:rsidP="00216425">
            <w:pPr>
              <w:jc w:val="both"/>
              <w:rPr>
                <w:sz w:val="22"/>
              </w:rPr>
            </w:pPr>
            <w:r w:rsidRPr="00B355CD">
              <w:rPr>
                <w:sz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  <w:tr w:rsidR="00B55FA0" w:rsidRPr="00DA60C2" w:rsidTr="000674AF">
        <w:trPr>
          <w:trHeight w:val="284"/>
          <w:jc w:val="center"/>
        </w:trPr>
        <w:tc>
          <w:tcPr>
            <w:tcW w:w="2551" w:type="dxa"/>
            <w:vMerge/>
          </w:tcPr>
          <w:p w:rsidR="00B55FA0" w:rsidRPr="00DA60C2" w:rsidRDefault="00B55FA0" w:rsidP="000674AF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B55FA0" w:rsidRDefault="00B55FA0" w:rsidP="00067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B55FA0" w:rsidRDefault="00B55FA0" w:rsidP="0021642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Минимальная площадь земельного участка — 50 м</w:t>
            </w:r>
            <w:proofErr w:type="gramStart"/>
            <w:r w:rsidRPr="00E061C8">
              <w:rPr>
                <w:sz w:val="22"/>
                <w:vertAlign w:val="superscript"/>
              </w:rPr>
              <w:t>2</w:t>
            </w:r>
            <w:proofErr w:type="gramEnd"/>
            <w:r>
              <w:rPr>
                <w:sz w:val="22"/>
              </w:rPr>
              <w:t>.</w:t>
            </w:r>
          </w:p>
          <w:p w:rsidR="00B55FA0" w:rsidRDefault="00B55FA0" w:rsidP="0021642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Максимальная площадь земельного участка — 5000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  <w:r>
              <w:rPr>
                <w:sz w:val="22"/>
              </w:rPr>
              <w:t>.</w:t>
            </w:r>
          </w:p>
          <w:p w:rsidR="00B55FA0" w:rsidRPr="00CC6633" w:rsidRDefault="00B55FA0" w:rsidP="000674AF">
            <w:pPr>
              <w:jc w:val="both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E061C8">
              <w:rPr>
                <w:sz w:val="22"/>
              </w:rPr>
              <w:t>аксимальный процент застройки в границах земельного участка</w:t>
            </w:r>
            <w:r>
              <w:rPr>
                <w:sz w:val="22"/>
              </w:rPr>
              <w:t xml:space="preserve"> — 80 %.</w:t>
            </w:r>
          </w:p>
        </w:tc>
      </w:tr>
    </w:tbl>
    <w:p w:rsidR="00EE63E5" w:rsidRDefault="00EE63E5" w:rsidP="006C54A9">
      <w:pPr>
        <w:jc w:val="both"/>
      </w:pPr>
    </w:p>
    <w:sectPr w:rsidR="00EE63E5" w:rsidSect="0023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0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113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7C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27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458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2E0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2FE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41E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A05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E06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C43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A0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10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2</cp:revision>
  <cp:lastPrinted>2023-10-03T11:06:00Z</cp:lastPrinted>
  <dcterms:created xsi:type="dcterms:W3CDTF">2023-10-03T11:07:00Z</dcterms:created>
  <dcterms:modified xsi:type="dcterms:W3CDTF">2023-10-03T11:07:00Z</dcterms:modified>
</cp:coreProperties>
</file>