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F7" w:rsidRPr="00E854F7" w:rsidRDefault="00E854F7" w:rsidP="00E854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color w:val="000000"/>
          <w:sz w:val="28"/>
          <w:szCs w:val="28"/>
        </w:rPr>
        <w:object w:dxaOrig="1482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37.55pt" o:ole="" fillcolor="window">
            <v:imagedata r:id="rId7" o:title="" grayscale="t"/>
          </v:shape>
          <o:OLEObject Type="Embed" ProgID="Word.Picture.8" ShapeID="_x0000_i1025" DrawAspect="Content" ObjectID="_1710331772" r:id="rId8"/>
        </w:object>
      </w:r>
    </w:p>
    <w:p w:rsidR="00E854F7" w:rsidRPr="00D80D8B" w:rsidRDefault="00654752" w:rsidP="00D80D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D8B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E854F7" w:rsidRPr="00D80D8B" w:rsidRDefault="00E854F7" w:rsidP="00D80D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D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E25923" w:rsidRPr="00D80D8B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854F7" w:rsidRPr="00D80D8B" w:rsidRDefault="00E854F7" w:rsidP="00D80D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D8B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D73D40" w:rsidRPr="00D80D8B" w:rsidRDefault="00D73D40" w:rsidP="00D80D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4F7" w:rsidRPr="00D80D8B" w:rsidRDefault="00D80D8B" w:rsidP="00D80D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01.04.2022</w:t>
      </w:r>
      <w:r w:rsidR="00E854F7" w:rsidRPr="00D80D8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E854F7" w:rsidRPr="00D80D8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185</w:t>
      </w:r>
      <w:r w:rsidR="00E854F7" w:rsidRPr="00D80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54F7" w:rsidRPr="00D80D8B" w:rsidRDefault="00E854F7" w:rsidP="00D80D8B">
      <w:pPr>
        <w:pStyle w:val="a6"/>
        <w:spacing w:after="0" w:line="240" w:lineRule="auto"/>
        <w:jc w:val="both"/>
        <w:rPr>
          <w:b w:val="0"/>
          <w:szCs w:val="28"/>
        </w:rPr>
      </w:pPr>
    </w:p>
    <w:p w:rsidR="00D80D8B" w:rsidRDefault="00654752" w:rsidP="00D80D8B">
      <w:pPr>
        <w:pStyle w:val="a6"/>
        <w:spacing w:after="0" w:line="240" w:lineRule="auto"/>
        <w:jc w:val="both"/>
        <w:rPr>
          <w:b w:val="0"/>
          <w:szCs w:val="28"/>
        </w:rPr>
      </w:pPr>
      <w:r w:rsidRPr="00D80D8B">
        <w:rPr>
          <w:b w:val="0"/>
          <w:szCs w:val="28"/>
        </w:rPr>
        <w:t>Об утверждении карты рисков</w:t>
      </w:r>
      <w:r w:rsidR="00D80D8B">
        <w:rPr>
          <w:b w:val="0"/>
          <w:szCs w:val="28"/>
        </w:rPr>
        <w:t xml:space="preserve"> </w:t>
      </w:r>
      <w:r w:rsidRPr="00D80D8B">
        <w:rPr>
          <w:b w:val="0"/>
          <w:szCs w:val="28"/>
        </w:rPr>
        <w:t xml:space="preserve">нарушения </w:t>
      </w:r>
    </w:p>
    <w:p w:rsidR="00D80D8B" w:rsidRDefault="00D80D8B" w:rsidP="00D80D8B">
      <w:pPr>
        <w:pStyle w:val="a6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а</w:t>
      </w:r>
      <w:r w:rsidR="00654752" w:rsidRPr="00D80D8B">
        <w:rPr>
          <w:b w:val="0"/>
          <w:szCs w:val="28"/>
        </w:rPr>
        <w:t>нтимонопольного</w:t>
      </w:r>
      <w:r>
        <w:rPr>
          <w:b w:val="0"/>
          <w:szCs w:val="28"/>
        </w:rPr>
        <w:t xml:space="preserve"> </w:t>
      </w:r>
      <w:r w:rsidR="00654752" w:rsidRPr="00D80D8B">
        <w:rPr>
          <w:b w:val="0"/>
          <w:szCs w:val="28"/>
        </w:rPr>
        <w:t xml:space="preserve">законодательства и плана </w:t>
      </w:r>
    </w:p>
    <w:p w:rsidR="00654752" w:rsidRPr="00D80D8B" w:rsidRDefault="00654752" w:rsidP="00D80D8B">
      <w:pPr>
        <w:pStyle w:val="a6"/>
        <w:spacing w:after="0" w:line="240" w:lineRule="auto"/>
        <w:jc w:val="both"/>
        <w:rPr>
          <w:b w:val="0"/>
          <w:szCs w:val="28"/>
        </w:rPr>
      </w:pPr>
      <w:r w:rsidRPr="00D80D8B">
        <w:rPr>
          <w:b w:val="0"/>
          <w:szCs w:val="28"/>
        </w:rPr>
        <w:t>мероприятий</w:t>
      </w:r>
      <w:r w:rsidR="00D80D8B">
        <w:rPr>
          <w:b w:val="0"/>
          <w:szCs w:val="28"/>
        </w:rPr>
        <w:t xml:space="preserve"> </w:t>
      </w:r>
      <w:r w:rsidRPr="00D80D8B">
        <w:rPr>
          <w:b w:val="0"/>
          <w:szCs w:val="28"/>
        </w:rPr>
        <w:t>(«дорожной карты») по снижению</w:t>
      </w:r>
    </w:p>
    <w:p w:rsidR="00D80D8B" w:rsidRDefault="00654752" w:rsidP="00D80D8B">
      <w:pPr>
        <w:pStyle w:val="a6"/>
        <w:spacing w:after="0" w:line="240" w:lineRule="auto"/>
        <w:jc w:val="both"/>
        <w:rPr>
          <w:b w:val="0"/>
          <w:szCs w:val="28"/>
        </w:rPr>
      </w:pPr>
      <w:r w:rsidRPr="00D80D8B">
        <w:rPr>
          <w:b w:val="0"/>
          <w:szCs w:val="28"/>
        </w:rPr>
        <w:t>рисков нарушения антимонопольного</w:t>
      </w:r>
      <w:r w:rsidR="00D80D8B">
        <w:rPr>
          <w:b w:val="0"/>
          <w:szCs w:val="28"/>
        </w:rPr>
        <w:t xml:space="preserve"> </w:t>
      </w:r>
    </w:p>
    <w:p w:rsidR="00654752" w:rsidRPr="00D80D8B" w:rsidRDefault="00654752" w:rsidP="00D80D8B">
      <w:pPr>
        <w:pStyle w:val="a6"/>
        <w:spacing w:after="0" w:line="240" w:lineRule="auto"/>
        <w:jc w:val="both"/>
        <w:rPr>
          <w:b w:val="0"/>
          <w:szCs w:val="28"/>
        </w:rPr>
      </w:pPr>
      <w:r w:rsidRPr="00D80D8B">
        <w:rPr>
          <w:b w:val="0"/>
          <w:szCs w:val="28"/>
        </w:rPr>
        <w:t>законодательства в администрации</w:t>
      </w:r>
    </w:p>
    <w:p w:rsidR="00654752" w:rsidRPr="00D80D8B" w:rsidRDefault="00654752" w:rsidP="00D80D8B">
      <w:pPr>
        <w:pStyle w:val="a6"/>
        <w:spacing w:after="0" w:line="240" w:lineRule="auto"/>
        <w:jc w:val="both"/>
        <w:rPr>
          <w:b w:val="0"/>
          <w:szCs w:val="28"/>
        </w:rPr>
      </w:pPr>
      <w:r w:rsidRPr="00D80D8B">
        <w:rPr>
          <w:b w:val="0"/>
          <w:szCs w:val="28"/>
        </w:rPr>
        <w:t>Юсьвинского муниципального округа</w:t>
      </w:r>
    </w:p>
    <w:p w:rsidR="00DD3C38" w:rsidRPr="00D80D8B" w:rsidRDefault="00654752" w:rsidP="00D80D8B">
      <w:pPr>
        <w:pStyle w:val="a6"/>
        <w:spacing w:after="0" w:line="240" w:lineRule="auto"/>
        <w:jc w:val="both"/>
        <w:rPr>
          <w:b w:val="0"/>
          <w:szCs w:val="28"/>
        </w:rPr>
      </w:pPr>
      <w:r w:rsidRPr="00D80D8B">
        <w:rPr>
          <w:b w:val="0"/>
          <w:szCs w:val="28"/>
        </w:rPr>
        <w:t>Пермского края</w:t>
      </w:r>
      <w:r w:rsidR="005942E5" w:rsidRPr="00D80D8B">
        <w:rPr>
          <w:b w:val="0"/>
          <w:szCs w:val="28"/>
        </w:rPr>
        <w:t xml:space="preserve"> </w:t>
      </w:r>
    </w:p>
    <w:p w:rsidR="00D27279" w:rsidRPr="00D80D8B" w:rsidRDefault="00D27279" w:rsidP="00D80D8B">
      <w:pPr>
        <w:pStyle w:val="a4"/>
        <w:spacing w:line="240" w:lineRule="auto"/>
        <w:rPr>
          <w:szCs w:val="28"/>
        </w:rPr>
      </w:pPr>
    </w:p>
    <w:p w:rsidR="00654752" w:rsidRPr="00D80D8B" w:rsidRDefault="00654752" w:rsidP="00D80D8B">
      <w:pPr>
        <w:pStyle w:val="a4"/>
        <w:spacing w:line="240" w:lineRule="auto"/>
        <w:ind w:firstLine="709"/>
        <w:rPr>
          <w:szCs w:val="28"/>
        </w:rPr>
      </w:pPr>
      <w:r w:rsidRPr="00D80D8B">
        <w:rPr>
          <w:szCs w:val="28"/>
        </w:rPr>
        <w:t xml:space="preserve">В соответствии с Федеральным законом от 06.10.2003  №131-Ф3 «Об общих принципах организации местного самоуправления в Российской Федерации», постановлением администрации Юсьвинского муниципального округа Пермского края от </w:t>
      </w:r>
      <w:r w:rsidR="001C2816" w:rsidRPr="00D80D8B">
        <w:rPr>
          <w:szCs w:val="28"/>
        </w:rPr>
        <w:t>29.09.2021</w:t>
      </w:r>
      <w:r w:rsidRPr="00D80D8B">
        <w:rPr>
          <w:szCs w:val="28"/>
        </w:rPr>
        <w:t xml:space="preserve"> № </w:t>
      </w:r>
      <w:r w:rsidR="001C2816" w:rsidRPr="00D80D8B">
        <w:rPr>
          <w:szCs w:val="28"/>
        </w:rPr>
        <w:t>508</w:t>
      </w:r>
      <w:r w:rsidRPr="00D80D8B">
        <w:rPr>
          <w:szCs w:val="28"/>
        </w:rPr>
        <w:t xml:space="preserve"> </w:t>
      </w:r>
      <w:r w:rsidR="001C2816" w:rsidRPr="00D80D8B">
        <w:rPr>
          <w:szCs w:val="28"/>
        </w:rPr>
        <w:t>«</w:t>
      </w:r>
      <w:r w:rsidRPr="00D80D8B">
        <w:rPr>
          <w:szCs w:val="28"/>
        </w:rPr>
        <w:t>Об утверждении Положения об организации в администрации Юсьвинского муниципального округа Пермского края системы внутреннего обеспечения соответствия требованиям</w:t>
      </w:r>
    </w:p>
    <w:p w:rsidR="00DD3C38" w:rsidRPr="00D80D8B" w:rsidRDefault="00654752" w:rsidP="00D80D8B">
      <w:pPr>
        <w:pStyle w:val="a4"/>
        <w:spacing w:line="240" w:lineRule="auto"/>
        <w:ind w:firstLine="709"/>
        <w:rPr>
          <w:color w:val="000000"/>
          <w:szCs w:val="28"/>
        </w:rPr>
      </w:pPr>
      <w:r w:rsidRPr="00D80D8B">
        <w:rPr>
          <w:szCs w:val="28"/>
        </w:rPr>
        <w:t>антимонопольного законодательства»,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</w:t>
      </w:r>
      <w:r w:rsidR="00DD3C38" w:rsidRPr="00D80D8B">
        <w:rPr>
          <w:color w:val="000000"/>
          <w:szCs w:val="28"/>
        </w:rPr>
        <w:t>:</w:t>
      </w:r>
    </w:p>
    <w:p w:rsidR="00654752" w:rsidRPr="00D80D8B" w:rsidRDefault="00DD3C38" w:rsidP="00D80D8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b w:val="0"/>
          <w:szCs w:val="28"/>
        </w:rPr>
      </w:pPr>
      <w:r w:rsidRPr="00D80D8B">
        <w:rPr>
          <w:b w:val="0"/>
          <w:color w:val="000000"/>
          <w:szCs w:val="28"/>
        </w:rPr>
        <w:t xml:space="preserve">Утвердить </w:t>
      </w:r>
      <w:r w:rsidR="00F21B81" w:rsidRPr="00D80D8B">
        <w:rPr>
          <w:b w:val="0"/>
          <w:color w:val="000000"/>
          <w:szCs w:val="28"/>
        </w:rPr>
        <w:t>прилагаемы</w:t>
      </w:r>
      <w:r w:rsidR="00654752" w:rsidRPr="00D80D8B">
        <w:rPr>
          <w:b w:val="0"/>
          <w:color w:val="000000"/>
          <w:szCs w:val="28"/>
        </w:rPr>
        <w:t>е:</w:t>
      </w:r>
    </w:p>
    <w:p w:rsidR="00D27279" w:rsidRPr="00D80D8B" w:rsidRDefault="00F21B81" w:rsidP="00D80D8B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b w:val="0"/>
          <w:szCs w:val="28"/>
        </w:rPr>
      </w:pPr>
      <w:r w:rsidRPr="00D80D8B">
        <w:rPr>
          <w:b w:val="0"/>
          <w:color w:val="000000"/>
          <w:szCs w:val="28"/>
        </w:rPr>
        <w:t xml:space="preserve"> </w:t>
      </w:r>
      <w:r w:rsidR="00654752" w:rsidRPr="00D80D8B">
        <w:rPr>
          <w:b w:val="0"/>
          <w:szCs w:val="28"/>
        </w:rPr>
        <w:t>карту рисков нарушения антимонопольного законодательства</w:t>
      </w:r>
      <w:r w:rsidR="00D27279" w:rsidRPr="00D80D8B">
        <w:rPr>
          <w:b w:val="0"/>
          <w:szCs w:val="28"/>
        </w:rPr>
        <w:t xml:space="preserve"> в администрации Юсьвинского муниц</w:t>
      </w:r>
      <w:r w:rsidR="00654752" w:rsidRPr="00D80D8B">
        <w:rPr>
          <w:b w:val="0"/>
          <w:szCs w:val="28"/>
        </w:rPr>
        <w:t>ипального округа Пермского края</w:t>
      </w:r>
      <w:r w:rsidR="00D94E67" w:rsidRPr="00D80D8B">
        <w:rPr>
          <w:b w:val="0"/>
          <w:szCs w:val="28"/>
        </w:rPr>
        <w:t>.</w:t>
      </w:r>
    </w:p>
    <w:p w:rsidR="00654752" w:rsidRPr="00D80D8B" w:rsidRDefault="00654752" w:rsidP="00D80D8B">
      <w:pPr>
        <w:pStyle w:val="a4"/>
        <w:spacing w:line="240" w:lineRule="auto"/>
        <w:ind w:firstLine="709"/>
        <w:rPr>
          <w:szCs w:val="28"/>
        </w:rPr>
      </w:pPr>
      <w:r w:rsidRPr="00D80D8B">
        <w:rPr>
          <w:szCs w:val="28"/>
        </w:rPr>
        <w:t>1.2. план мероприятий («дорожную карту») по снижению рисков нарушения антимонопольного законодательства в администрации Юсьвинского муниципального округа Пермского края.</w:t>
      </w:r>
    </w:p>
    <w:p w:rsidR="00DD3C38" w:rsidRPr="00D80D8B" w:rsidRDefault="00E854F7" w:rsidP="00D80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D8B">
        <w:rPr>
          <w:rFonts w:ascii="Times New Roman" w:hAnsi="Times New Roman"/>
          <w:sz w:val="28"/>
          <w:szCs w:val="28"/>
        </w:rPr>
        <w:t xml:space="preserve">2. </w:t>
      </w:r>
      <w:r w:rsidR="00DD3C38" w:rsidRPr="00D80D8B">
        <w:rPr>
          <w:rFonts w:ascii="Times New Roman" w:hAnsi="Times New Roman"/>
          <w:sz w:val="28"/>
          <w:szCs w:val="28"/>
        </w:rPr>
        <w:t xml:space="preserve">Настоящее </w:t>
      </w:r>
      <w:r w:rsidR="001C2816" w:rsidRPr="00D80D8B">
        <w:rPr>
          <w:rFonts w:ascii="Times New Roman" w:hAnsi="Times New Roman"/>
          <w:sz w:val="28"/>
          <w:szCs w:val="28"/>
        </w:rPr>
        <w:t>постановление</w:t>
      </w:r>
      <w:r w:rsidR="00DD3C38" w:rsidRPr="00D80D8B">
        <w:rPr>
          <w:rFonts w:ascii="Times New Roman" w:hAnsi="Times New Roman"/>
          <w:sz w:val="28"/>
          <w:szCs w:val="28"/>
        </w:rPr>
        <w:t xml:space="preserve"> вступает в силу с</w:t>
      </w:r>
      <w:r w:rsidR="00BF42F1" w:rsidRPr="00D80D8B">
        <w:rPr>
          <w:rFonts w:ascii="Times New Roman" w:hAnsi="Times New Roman"/>
          <w:sz w:val="28"/>
          <w:szCs w:val="28"/>
        </w:rPr>
        <w:t>о</w:t>
      </w:r>
      <w:r w:rsidR="00DD3C38" w:rsidRPr="00D80D8B">
        <w:rPr>
          <w:rFonts w:ascii="Times New Roman" w:hAnsi="Times New Roman"/>
          <w:sz w:val="28"/>
          <w:szCs w:val="28"/>
        </w:rPr>
        <w:t xml:space="preserve"> </w:t>
      </w:r>
      <w:r w:rsidR="00BF42F1" w:rsidRPr="00D80D8B">
        <w:rPr>
          <w:rFonts w:ascii="Times New Roman" w:hAnsi="Times New Roman"/>
          <w:sz w:val="28"/>
          <w:szCs w:val="28"/>
        </w:rPr>
        <w:t>дня</w:t>
      </w:r>
      <w:r w:rsidR="004878AF" w:rsidRPr="00D80D8B">
        <w:rPr>
          <w:rFonts w:ascii="Times New Roman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4878AF" w:rsidRPr="00D80D8B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878AF" w:rsidRPr="00D80D8B">
        <w:rPr>
          <w:rFonts w:ascii="Times New Roman" w:hAnsi="Times New Roman"/>
          <w:sz w:val="28"/>
          <w:szCs w:val="28"/>
        </w:rPr>
        <w:t xml:space="preserve"> вести»</w:t>
      </w:r>
      <w:r w:rsidR="00D94E67" w:rsidRPr="00D80D8B">
        <w:rPr>
          <w:rFonts w:ascii="Times New Roman" w:hAnsi="Times New Roman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DD3C38" w:rsidRPr="00D80D8B">
        <w:rPr>
          <w:rFonts w:ascii="Times New Roman" w:hAnsi="Times New Roman"/>
          <w:sz w:val="28"/>
          <w:szCs w:val="28"/>
        </w:rPr>
        <w:t>.</w:t>
      </w:r>
    </w:p>
    <w:p w:rsidR="00DD3C38" w:rsidRPr="00D80D8B" w:rsidRDefault="00E854F7" w:rsidP="00D80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D8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D3C38" w:rsidRPr="00D80D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D3C38" w:rsidRPr="00D80D8B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B75B1" w:rsidRPr="00D80D8B">
        <w:rPr>
          <w:rFonts w:ascii="Times New Roman" w:hAnsi="Times New Roman"/>
          <w:sz w:val="28"/>
          <w:szCs w:val="28"/>
        </w:rPr>
        <w:t>постановления оставляю за собой</w:t>
      </w:r>
      <w:r w:rsidR="00DD3C38" w:rsidRPr="00D80D8B">
        <w:rPr>
          <w:rFonts w:ascii="Times New Roman" w:hAnsi="Times New Roman"/>
          <w:sz w:val="28"/>
          <w:szCs w:val="28"/>
        </w:rPr>
        <w:t>.</w:t>
      </w:r>
    </w:p>
    <w:p w:rsidR="00481C8A" w:rsidRPr="00D80D8B" w:rsidRDefault="00481C8A" w:rsidP="00D80D8B">
      <w:pPr>
        <w:pStyle w:val="a4"/>
        <w:spacing w:line="240" w:lineRule="auto"/>
        <w:ind w:firstLine="709"/>
        <w:rPr>
          <w:szCs w:val="28"/>
        </w:rPr>
      </w:pPr>
    </w:p>
    <w:p w:rsidR="002D4C83" w:rsidRPr="00D80D8B" w:rsidRDefault="002D4C83" w:rsidP="00D80D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C38" w:rsidRPr="00D80D8B" w:rsidRDefault="00DD3C38" w:rsidP="00D80D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D8B">
        <w:rPr>
          <w:rFonts w:ascii="Times New Roman" w:eastAsia="Calibri" w:hAnsi="Times New Roman" w:cs="Times New Roman"/>
          <w:sz w:val="28"/>
          <w:szCs w:val="28"/>
        </w:rPr>
        <w:t>Глава</w:t>
      </w:r>
      <w:r w:rsidR="00576204" w:rsidRPr="00D80D8B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E25923" w:rsidRPr="00D80D8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80D8B">
        <w:rPr>
          <w:rFonts w:ascii="Times New Roman" w:eastAsia="Calibri" w:hAnsi="Times New Roman" w:cs="Times New Roman"/>
          <w:sz w:val="28"/>
          <w:szCs w:val="28"/>
        </w:rPr>
        <w:t>-</w:t>
      </w:r>
    </w:p>
    <w:p w:rsidR="00576204" w:rsidRPr="00D80D8B" w:rsidRDefault="00DD3C38" w:rsidP="00D80D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D8B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="00576204" w:rsidRPr="00D80D8B">
        <w:rPr>
          <w:rFonts w:ascii="Times New Roman" w:eastAsia="Calibri" w:hAnsi="Times New Roman" w:cs="Times New Roman"/>
          <w:sz w:val="28"/>
          <w:szCs w:val="28"/>
        </w:rPr>
        <w:t>Юсьвинского</w:t>
      </w:r>
    </w:p>
    <w:p w:rsidR="00DD3C38" w:rsidRPr="002D4C83" w:rsidRDefault="002D4C83" w:rsidP="00D80D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D8B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25923" w:rsidRPr="00D80D8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80D8B">
        <w:rPr>
          <w:rFonts w:ascii="Times New Roman" w:eastAsia="Calibri" w:hAnsi="Times New Roman" w:cs="Times New Roman"/>
          <w:sz w:val="28"/>
          <w:szCs w:val="28"/>
        </w:rPr>
        <w:t xml:space="preserve"> Пермского </w:t>
      </w:r>
      <w:r w:rsidR="00E25923" w:rsidRPr="00D80D8B">
        <w:rPr>
          <w:rFonts w:ascii="Times New Roman" w:eastAsia="Calibri" w:hAnsi="Times New Roman" w:cs="Times New Roman"/>
          <w:sz w:val="28"/>
          <w:szCs w:val="28"/>
        </w:rPr>
        <w:t xml:space="preserve">края                              </w:t>
      </w:r>
      <w:r w:rsidRPr="00D80D8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D3C38" w:rsidRPr="00D80D8B">
        <w:rPr>
          <w:rFonts w:ascii="Times New Roman" w:eastAsia="Calibri" w:hAnsi="Times New Roman" w:cs="Times New Roman"/>
          <w:sz w:val="28"/>
          <w:szCs w:val="28"/>
        </w:rPr>
        <w:t>М.Н.</w:t>
      </w:r>
      <w:r w:rsidRPr="00D80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3C38" w:rsidRPr="00D80D8B">
        <w:rPr>
          <w:rFonts w:ascii="Times New Roman" w:eastAsia="Calibri" w:hAnsi="Times New Roman" w:cs="Times New Roman"/>
          <w:sz w:val="28"/>
          <w:szCs w:val="28"/>
        </w:rPr>
        <w:t>Евсин</w:t>
      </w:r>
      <w:proofErr w:type="spellEnd"/>
    </w:p>
    <w:p w:rsidR="00EB08A6" w:rsidRDefault="00EB08A6" w:rsidP="00DD3C38">
      <w:pPr>
        <w:pStyle w:val="a4"/>
        <w:spacing w:line="240" w:lineRule="auto"/>
        <w:ind w:firstLine="0"/>
        <w:jc w:val="center"/>
        <w:rPr>
          <w:rFonts w:asciiTheme="minorHAnsi" w:hAnsiTheme="minorHAnsi"/>
          <w:caps/>
          <w:szCs w:val="28"/>
        </w:rPr>
        <w:sectPr w:rsidR="00EB08A6" w:rsidSect="005762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D3C38" w:rsidRPr="003F4182" w:rsidRDefault="00526BE9" w:rsidP="00852E5D">
      <w:pPr>
        <w:pStyle w:val="a4"/>
        <w:spacing w:line="240" w:lineRule="auto"/>
        <w:ind w:firstLine="0"/>
        <w:jc w:val="right"/>
        <w:rPr>
          <w:caps/>
          <w:szCs w:val="28"/>
        </w:rPr>
      </w:pPr>
      <w:r>
        <w:rPr>
          <w:caps/>
          <w:sz w:val="20"/>
        </w:rPr>
        <w:lastRenderedPageBreak/>
        <w:t xml:space="preserve">                                               </w:t>
      </w:r>
      <w:r w:rsidR="00EB08A6" w:rsidRPr="00526BE9">
        <w:rPr>
          <w:caps/>
          <w:sz w:val="20"/>
        </w:rPr>
        <w:t xml:space="preserve">                                                                                      </w:t>
      </w:r>
      <w:r w:rsidR="00E854F7" w:rsidRPr="00526BE9">
        <w:rPr>
          <w:caps/>
          <w:sz w:val="20"/>
        </w:rPr>
        <w:t xml:space="preserve">                            </w:t>
      </w:r>
      <w:r w:rsidR="00EB08A6" w:rsidRPr="00526BE9">
        <w:rPr>
          <w:caps/>
          <w:sz w:val="20"/>
        </w:rPr>
        <w:t xml:space="preserve">           </w:t>
      </w:r>
      <w:r w:rsidR="00DD3C38" w:rsidRPr="00526BE9">
        <w:rPr>
          <w:caps/>
          <w:sz w:val="20"/>
        </w:rPr>
        <w:t xml:space="preserve"> </w:t>
      </w:r>
      <w:r w:rsidR="00DD3C38" w:rsidRPr="003F4182">
        <w:rPr>
          <w:caps/>
          <w:szCs w:val="28"/>
        </w:rPr>
        <w:t>Утвержден</w:t>
      </w:r>
      <w:r w:rsidR="00654752" w:rsidRPr="003F4182">
        <w:rPr>
          <w:caps/>
          <w:szCs w:val="28"/>
        </w:rPr>
        <w:t>А</w:t>
      </w:r>
    </w:p>
    <w:p w:rsidR="00852E5D" w:rsidRPr="003F4182" w:rsidRDefault="00654752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постановлением</w:t>
      </w:r>
      <w:r w:rsidR="00852E5D" w:rsidRPr="003F41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от </w:t>
      </w:r>
      <w:r w:rsidR="00D80D8B">
        <w:rPr>
          <w:rFonts w:ascii="Times New Roman" w:hAnsi="Times New Roman" w:cs="Times New Roman"/>
          <w:sz w:val="28"/>
          <w:szCs w:val="28"/>
        </w:rPr>
        <w:t xml:space="preserve">01.04.2022 </w:t>
      </w:r>
      <w:r w:rsidRPr="003F4182">
        <w:rPr>
          <w:rFonts w:ascii="Times New Roman" w:hAnsi="Times New Roman" w:cs="Times New Roman"/>
          <w:sz w:val="28"/>
          <w:szCs w:val="28"/>
        </w:rPr>
        <w:t xml:space="preserve">№ </w:t>
      </w:r>
      <w:r w:rsidR="00D80D8B">
        <w:rPr>
          <w:rFonts w:ascii="Times New Roman" w:hAnsi="Times New Roman" w:cs="Times New Roman"/>
          <w:sz w:val="28"/>
          <w:szCs w:val="28"/>
        </w:rPr>
        <w:t>185</w:t>
      </w:r>
    </w:p>
    <w:p w:rsidR="00DD3C38" w:rsidRPr="00526BE9" w:rsidRDefault="00DD3C38" w:rsidP="00852E5D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526BE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52E5D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DD3C38" w:rsidRPr="00526BE9" w:rsidRDefault="00DD3C38" w:rsidP="00DD3C38">
      <w:pPr>
        <w:spacing w:after="0" w:line="240" w:lineRule="auto"/>
        <w:jc w:val="center"/>
        <w:rPr>
          <w:sz w:val="20"/>
          <w:szCs w:val="20"/>
        </w:rPr>
      </w:pP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Карта рисков нарушения антимонопольного законодательства в администрации </w:t>
      </w:r>
    </w:p>
    <w:p w:rsidR="005942E5" w:rsidRPr="003F4182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</w:t>
      </w:r>
      <w:r w:rsidR="00D94E67">
        <w:rPr>
          <w:rFonts w:ascii="Times New Roman" w:hAnsi="Times New Roman" w:cs="Times New Roman"/>
          <w:sz w:val="28"/>
          <w:szCs w:val="28"/>
        </w:rPr>
        <w:t xml:space="preserve">круга Пермского края </w:t>
      </w: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528"/>
        <w:gridCol w:w="1559"/>
        <w:gridCol w:w="1559"/>
        <w:gridCol w:w="1560"/>
      </w:tblGrid>
      <w:tr w:rsidR="003F4182" w:rsidRPr="003F4182" w:rsidTr="003F4182">
        <w:tc>
          <w:tcPr>
            <w:tcW w:w="675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8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5528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Описание причин и условий возникновения риска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560" w:type="dxa"/>
          </w:tcPr>
          <w:p w:rsidR="001B75B1" w:rsidRPr="003F4182" w:rsidRDefault="001B75B1" w:rsidP="001B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риска</w:t>
            </w:r>
          </w:p>
        </w:tc>
      </w:tr>
      <w:tr w:rsidR="003F4182" w:rsidRPr="003F4182" w:rsidTr="003F4182">
        <w:tc>
          <w:tcPr>
            <w:tcW w:w="675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B75B1" w:rsidRPr="003F4182" w:rsidRDefault="001B75B1" w:rsidP="001B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в принятых муниципальных нормативных правовых актах администрации Юсьвинского муниципального округа Пермского края (далее - НПА) (риск ранее не возникал)</w:t>
            </w:r>
          </w:p>
        </w:tc>
        <w:tc>
          <w:tcPr>
            <w:tcW w:w="5528" w:type="dxa"/>
          </w:tcPr>
          <w:p w:rsidR="001B75B1" w:rsidRPr="003F4182" w:rsidRDefault="001B75B1" w:rsidP="001B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экспертиза и утверждение муниципальных НПА, содержащих нормы, противоречащие требованиям антимонопольного законодательства</w:t>
            </w:r>
            <w:r w:rsidR="006973A4"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 и (или) создающие преимущественные или дискриминационные условия для отдельных категорий хозяйствующих субъектов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 (риск ранее не возникал)</w:t>
            </w:r>
          </w:p>
        </w:tc>
        <w:tc>
          <w:tcPr>
            <w:tcW w:w="5528" w:type="dxa"/>
          </w:tcPr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 для обеспечения муниципальных нужд с нарушением требований антимонопольного законодательства. Наличие норм в проектах правовых актов, создающих преимущественные или дискриминационные условия для отдельных категорий</w:t>
            </w:r>
            <w:r w:rsidRPr="003F4182">
              <w:rPr>
                <w:sz w:val="24"/>
                <w:szCs w:val="24"/>
              </w:rPr>
              <w:t xml:space="preserve"> </w:t>
            </w: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gramStart"/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</w:p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оказании</w:t>
            </w:r>
          </w:p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</w:p>
        </w:tc>
        <w:tc>
          <w:tcPr>
            <w:tcW w:w="5528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плата за предоставление муниципальной услуги не предусмотрена действующим законодательством; предъявление требований о предоставлении документов, информации или осуществлении действий, предоставление или осуществление которых не предусмотрено действующим законодательством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</w:tcPr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gramStart"/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</w:p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подготовке ответов на обращения физических и юридических лиц</w:t>
            </w:r>
          </w:p>
        </w:tc>
        <w:tc>
          <w:tcPr>
            <w:tcW w:w="5528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сроков рассмотрения обращений физических и юридических лиц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3F4182" w:rsidRPr="003F4182" w:rsidRDefault="003F4182" w:rsidP="003F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gramStart"/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антимонопольного</w:t>
            </w:r>
            <w:proofErr w:type="gramEnd"/>
          </w:p>
          <w:p w:rsidR="003F4182" w:rsidRPr="003F4182" w:rsidRDefault="003F4182" w:rsidP="003F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предоставлении преференций (риск ранее не возникал)</w:t>
            </w:r>
          </w:p>
        </w:tc>
        <w:tc>
          <w:tcPr>
            <w:tcW w:w="5528" w:type="dxa"/>
          </w:tcPr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Выдача антимонопольным органом предписания о принятии мер по возврату имущества, иных объектов гражданских прав</w:t>
            </w:r>
          </w:p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Выдача антимонопольным органом предупреждения о прекращении действий (бездействий), которые содержат признаки нарушения антимонопольного законодательства.</w:t>
            </w:r>
          </w:p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дела о нарушении антимонопольного законодательства. </w:t>
            </w:r>
          </w:p>
        </w:tc>
        <w:tc>
          <w:tcPr>
            <w:tcW w:w="1559" w:type="dxa"/>
          </w:tcPr>
          <w:p w:rsidR="003F4182" w:rsidRPr="003F4182" w:rsidRDefault="003F4182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3F4182" w:rsidRPr="003F4182" w:rsidRDefault="003F4182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3F4182" w:rsidRPr="003F4182" w:rsidRDefault="003F4182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Pr="003F4182" w:rsidRDefault="00F32832" w:rsidP="00F32832">
      <w:pPr>
        <w:pStyle w:val="a4"/>
        <w:spacing w:line="240" w:lineRule="auto"/>
        <w:ind w:firstLine="0"/>
        <w:jc w:val="right"/>
        <w:rPr>
          <w:caps/>
          <w:szCs w:val="28"/>
        </w:rPr>
      </w:pPr>
      <w:r w:rsidRPr="003F4182">
        <w:rPr>
          <w:caps/>
          <w:szCs w:val="28"/>
        </w:rPr>
        <w:lastRenderedPageBreak/>
        <w:t>Утвержден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от </w:t>
      </w:r>
      <w:r w:rsidR="00D80D8B">
        <w:rPr>
          <w:rFonts w:ascii="Times New Roman" w:hAnsi="Times New Roman" w:cs="Times New Roman"/>
          <w:sz w:val="28"/>
          <w:szCs w:val="28"/>
        </w:rPr>
        <w:t>01.04.2022</w:t>
      </w:r>
      <w:r w:rsidR="001C2816" w:rsidRPr="003F4182">
        <w:rPr>
          <w:rFonts w:ascii="Times New Roman" w:hAnsi="Times New Roman" w:cs="Times New Roman"/>
          <w:sz w:val="28"/>
          <w:szCs w:val="28"/>
        </w:rPr>
        <w:t xml:space="preserve"> № </w:t>
      </w:r>
      <w:r w:rsidR="00D80D8B">
        <w:rPr>
          <w:rFonts w:ascii="Times New Roman" w:hAnsi="Times New Roman" w:cs="Times New Roman"/>
          <w:sz w:val="28"/>
          <w:szCs w:val="28"/>
        </w:rPr>
        <w:t>185</w:t>
      </w: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P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32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1C2816">
        <w:rPr>
          <w:rFonts w:ascii="Times New Roman" w:hAnsi="Times New Roman" w:cs="Times New Roman"/>
          <w:sz w:val="28"/>
          <w:szCs w:val="28"/>
        </w:rPr>
        <w:t>ая</w:t>
      </w:r>
      <w:r w:rsidRPr="00F32832">
        <w:rPr>
          <w:rFonts w:ascii="Times New Roman" w:hAnsi="Times New Roman" w:cs="Times New Roman"/>
          <w:sz w:val="28"/>
          <w:szCs w:val="28"/>
        </w:rPr>
        <w:t xml:space="preserve"> карт</w:t>
      </w:r>
      <w:r w:rsidR="001C2816">
        <w:rPr>
          <w:rFonts w:ascii="Times New Roman" w:hAnsi="Times New Roman" w:cs="Times New Roman"/>
          <w:sz w:val="28"/>
          <w:szCs w:val="28"/>
        </w:rPr>
        <w:t>а</w:t>
      </w:r>
      <w:r w:rsidRPr="00F32832">
        <w:rPr>
          <w:rFonts w:ascii="Times New Roman" w:hAnsi="Times New Roman" w:cs="Times New Roman"/>
          <w:sz w:val="28"/>
          <w:szCs w:val="28"/>
        </w:rPr>
        <w:t xml:space="preserve">») по снижению рисков нарушения антимонопольного законодательства в администрации Юсьвинского муниципального округа Пермского края </w:t>
      </w: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38"/>
        <w:gridCol w:w="3405"/>
        <w:gridCol w:w="3750"/>
        <w:gridCol w:w="3144"/>
        <w:gridCol w:w="1422"/>
        <w:gridCol w:w="2150"/>
      </w:tblGrid>
      <w:tr w:rsidR="006B54CA" w:rsidRPr="006B54CA" w:rsidTr="0051079D">
        <w:tc>
          <w:tcPr>
            <w:tcW w:w="838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5" w:type="dxa"/>
          </w:tcPr>
          <w:p w:rsidR="006B54CA" w:rsidRPr="006B54CA" w:rsidRDefault="006B54CA" w:rsidP="006B54CA">
            <w:pPr>
              <w:pStyle w:val="1"/>
              <w:shd w:val="clear" w:color="auto" w:fill="auto"/>
              <w:ind w:left="120"/>
              <w:jc w:val="center"/>
              <w:rPr>
                <w:sz w:val="24"/>
                <w:szCs w:val="24"/>
              </w:rPr>
            </w:pPr>
            <w:r w:rsidRPr="006B54CA">
              <w:rPr>
                <w:sz w:val="24"/>
                <w:szCs w:val="24"/>
              </w:rPr>
              <w:t>Мероприятие по снижению риска</w:t>
            </w:r>
          </w:p>
        </w:tc>
        <w:tc>
          <w:tcPr>
            <w:tcW w:w="3750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3144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Ответственные 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50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B54CA" w:rsidRPr="006B54CA" w:rsidTr="0051079D">
        <w:tc>
          <w:tcPr>
            <w:tcW w:w="838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6B54CA" w:rsidRPr="006B54CA" w:rsidRDefault="006B54CA" w:rsidP="006B54CA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6B54CA">
              <w:rPr>
                <w:sz w:val="24"/>
                <w:szCs w:val="24"/>
              </w:rPr>
              <w:t>Предотвращение/недопущение нарушений антимонопольного законодательства в принятых и разрабатываемых нормативных правовых актах администрации Юсьвинского  муниципального округа Пермского края</w:t>
            </w:r>
          </w:p>
        </w:tc>
        <w:tc>
          <w:tcPr>
            <w:tcW w:w="3750" w:type="dxa"/>
          </w:tcPr>
          <w:p w:rsidR="0051079D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специалистов; совершенствование системы внутреннего контроля;</w:t>
            </w:r>
          </w:p>
          <w:p w:rsidR="0051079D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анализ нормативных правовых актов на предмет соответствия антимонопольному законодательству; </w:t>
            </w:r>
          </w:p>
          <w:p w:rsidR="0051079D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ранее выявленных нарушений; </w:t>
            </w:r>
          </w:p>
          <w:p w:rsidR="006B54CA" w:rsidRPr="006B54CA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3144" w:type="dxa"/>
          </w:tcPr>
          <w:p w:rsidR="006B54CA" w:rsidRPr="006B54CA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6B54CA" w:rsidRPr="006B54CA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6B54CA" w:rsidRPr="006B54CA" w:rsidRDefault="006B54CA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6B54CA" w:rsidRPr="006B54CA" w:rsidTr="0051079D">
        <w:tc>
          <w:tcPr>
            <w:tcW w:w="838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антимонопольного законодательства при осуществлении закупок товаров, работ, услуг для муниципальных нужд</w:t>
            </w:r>
          </w:p>
        </w:tc>
        <w:tc>
          <w:tcPr>
            <w:tcW w:w="3750" w:type="dxa"/>
          </w:tcPr>
          <w:p w:rsidR="0051079D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законодательства в сфере закупок; </w:t>
            </w:r>
          </w:p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систематическое повышение квалификации сотрудников;             повышение качества планирования закупок</w:t>
            </w:r>
          </w:p>
        </w:tc>
        <w:tc>
          <w:tcPr>
            <w:tcW w:w="3144" w:type="dxa"/>
          </w:tcPr>
          <w:p w:rsidR="001C2816" w:rsidRDefault="001C2816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 МКУ Юсьвинского муниципального округа Пермского края «Единый учетный центр»</w:t>
            </w:r>
          </w:p>
          <w:p w:rsidR="006B54CA" w:rsidRPr="006B54CA" w:rsidRDefault="001C2816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6B5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50" w:type="dxa"/>
          </w:tcPr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-риска, недопущение нарушений </w:t>
            </w:r>
            <w:r w:rsidRPr="006B5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</w:t>
            </w:r>
          </w:p>
        </w:tc>
      </w:tr>
      <w:tr w:rsidR="0051079D" w:rsidRPr="006B54CA" w:rsidTr="0051079D">
        <w:tc>
          <w:tcPr>
            <w:tcW w:w="838" w:type="dxa"/>
          </w:tcPr>
          <w:p w:rsidR="0051079D" w:rsidRPr="006B54CA" w:rsidRDefault="0051079D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5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антимонопольного законодательства при оказании муниципальных услуг</w:t>
            </w:r>
          </w:p>
        </w:tc>
        <w:tc>
          <w:tcPr>
            <w:tcW w:w="3750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применения антимонопольного законодательства; анализ нормативных правовых актов и проектов нормативных правовых актов в сфере оказания муниципальных услуг на предмет соответствия их антимонопольному законодательству; контроль исполнения административных регламентов,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регулирующих предоставление муниципальных услуг</w:t>
            </w:r>
          </w:p>
        </w:tc>
        <w:tc>
          <w:tcPr>
            <w:tcW w:w="3144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оказывающие муниципальные услуги</w:t>
            </w:r>
          </w:p>
        </w:tc>
        <w:tc>
          <w:tcPr>
            <w:tcW w:w="1422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51079D" w:rsidRPr="006B54CA" w:rsidTr="0051079D">
        <w:tc>
          <w:tcPr>
            <w:tcW w:w="838" w:type="dxa"/>
          </w:tcPr>
          <w:p w:rsidR="0051079D" w:rsidRPr="006B54CA" w:rsidRDefault="0051079D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5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750" w:type="dxa"/>
          </w:tcPr>
          <w:p w:rsidR="0051079D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1079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ответов на обращения; оперативное доведение поступивших обращений до исполнителей;</w:t>
            </w:r>
          </w:p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выявленных нарушений; усиление внутреннего </w:t>
            </w:r>
            <w:proofErr w:type="gramStart"/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1079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ответов на обращения физических и юридических лиц</w:t>
            </w:r>
          </w:p>
        </w:tc>
        <w:tc>
          <w:tcPr>
            <w:tcW w:w="3144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внутренней политики</w:t>
            </w:r>
            <w:r w:rsidR="001C2816" w:rsidRPr="0051079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B23EF0" w:rsidRPr="006B54CA" w:rsidTr="0051079D">
        <w:tc>
          <w:tcPr>
            <w:tcW w:w="838" w:type="dxa"/>
          </w:tcPr>
          <w:p w:rsidR="00B23EF0" w:rsidRPr="006B54CA" w:rsidRDefault="00B23EF0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5" w:type="dxa"/>
          </w:tcPr>
          <w:p w:rsidR="00B23EF0" w:rsidRPr="006B54CA" w:rsidRDefault="00B23EF0" w:rsidP="00B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в соответствии с антимонопольным законодательством</w:t>
            </w:r>
          </w:p>
        </w:tc>
        <w:tc>
          <w:tcPr>
            <w:tcW w:w="3750" w:type="dxa"/>
          </w:tcPr>
          <w:p w:rsidR="00B23EF0" w:rsidRPr="006B54CA" w:rsidRDefault="00B23EF0" w:rsidP="00B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преференции целям, заявленным в заявлении о даче согласия на предоставление преференции и целям, установленным законодательством в сфере защиты конкуренции;             повышение уровня квалификации должностных лиц</w:t>
            </w:r>
          </w:p>
        </w:tc>
        <w:tc>
          <w:tcPr>
            <w:tcW w:w="3144" w:type="dxa"/>
          </w:tcPr>
          <w:p w:rsidR="00B23EF0" w:rsidRPr="006B54CA" w:rsidRDefault="00B23EF0" w:rsidP="001C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B23EF0" w:rsidRPr="006B54CA" w:rsidRDefault="00B23EF0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B23EF0" w:rsidRPr="006B54CA" w:rsidRDefault="00B23EF0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</w:tbl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F32832" w:rsidSect="003F4182">
          <w:pgSz w:w="16838" w:h="11906" w:orient="landscape"/>
          <w:pgMar w:top="737" w:right="1134" w:bottom="624" w:left="1134" w:header="709" w:footer="709" w:gutter="0"/>
          <w:cols w:space="708"/>
          <w:docGrid w:linePitch="360"/>
        </w:sectPr>
      </w:pP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25B6" w:rsidRPr="00F83D1F" w:rsidRDefault="007C25B6" w:rsidP="00F83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C25B6" w:rsidRPr="00F83D1F" w:rsidSect="00852E5D">
      <w:pgSz w:w="11906" w:h="16838"/>
      <w:pgMar w:top="1134" w:right="62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4EC"/>
    <w:multiLevelType w:val="hybridMultilevel"/>
    <w:tmpl w:val="A95A6EDE"/>
    <w:lvl w:ilvl="0" w:tplc="EB92D5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2EA"/>
    <w:multiLevelType w:val="multilevel"/>
    <w:tmpl w:val="4D042A9C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5B6"/>
    <w:rsid w:val="00011A13"/>
    <w:rsid w:val="00015323"/>
    <w:rsid w:val="00017C29"/>
    <w:rsid w:val="00051A1A"/>
    <w:rsid w:val="000578B9"/>
    <w:rsid w:val="00062FA2"/>
    <w:rsid w:val="0008107D"/>
    <w:rsid w:val="00082D00"/>
    <w:rsid w:val="00087645"/>
    <w:rsid w:val="000935AE"/>
    <w:rsid w:val="000C2191"/>
    <w:rsid w:val="000D0959"/>
    <w:rsid w:val="000D3042"/>
    <w:rsid w:val="000D494E"/>
    <w:rsid w:val="000E0A86"/>
    <w:rsid w:val="000F0EF2"/>
    <w:rsid w:val="000F4400"/>
    <w:rsid w:val="000F62A4"/>
    <w:rsid w:val="000F7353"/>
    <w:rsid w:val="00102371"/>
    <w:rsid w:val="00124D4B"/>
    <w:rsid w:val="001318A5"/>
    <w:rsid w:val="00141443"/>
    <w:rsid w:val="00155F8C"/>
    <w:rsid w:val="00166C7C"/>
    <w:rsid w:val="00172333"/>
    <w:rsid w:val="00174E82"/>
    <w:rsid w:val="00192A82"/>
    <w:rsid w:val="001B0E0B"/>
    <w:rsid w:val="001B1BD5"/>
    <w:rsid w:val="001B4A3E"/>
    <w:rsid w:val="001B75B1"/>
    <w:rsid w:val="001C0ABA"/>
    <w:rsid w:val="001C2816"/>
    <w:rsid w:val="001C6CF7"/>
    <w:rsid w:val="001D6802"/>
    <w:rsid w:val="001D7AAA"/>
    <w:rsid w:val="001E165F"/>
    <w:rsid w:val="001E6C05"/>
    <w:rsid w:val="001E6FCF"/>
    <w:rsid w:val="001F372D"/>
    <w:rsid w:val="0020015C"/>
    <w:rsid w:val="002163F5"/>
    <w:rsid w:val="00217D28"/>
    <w:rsid w:val="002323D7"/>
    <w:rsid w:val="002336B5"/>
    <w:rsid w:val="002401AE"/>
    <w:rsid w:val="00245613"/>
    <w:rsid w:val="00247AB7"/>
    <w:rsid w:val="00253711"/>
    <w:rsid w:val="002833F8"/>
    <w:rsid w:val="00285111"/>
    <w:rsid w:val="00290612"/>
    <w:rsid w:val="00293A23"/>
    <w:rsid w:val="002A3ED0"/>
    <w:rsid w:val="002A3FB1"/>
    <w:rsid w:val="002A7C42"/>
    <w:rsid w:val="002B2CC2"/>
    <w:rsid w:val="002B4BA3"/>
    <w:rsid w:val="002C56B0"/>
    <w:rsid w:val="002D28AB"/>
    <w:rsid w:val="002D297E"/>
    <w:rsid w:val="002D4C83"/>
    <w:rsid w:val="002D5B55"/>
    <w:rsid w:val="002E64DD"/>
    <w:rsid w:val="002E66E9"/>
    <w:rsid w:val="002F30F0"/>
    <w:rsid w:val="002F588E"/>
    <w:rsid w:val="00306C9F"/>
    <w:rsid w:val="00311945"/>
    <w:rsid w:val="003149C5"/>
    <w:rsid w:val="00316CE9"/>
    <w:rsid w:val="00322F8D"/>
    <w:rsid w:val="003425F8"/>
    <w:rsid w:val="00353FB8"/>
    <w:rsid w:val="00361BC4"/>
    <w:rsid w:val="00365A07"/>
    <w:rsid w:val="00372C18"/>
    <w:rsid w:val="0037434F"/>
    <w:rsid w:val="00375CF5"/>
    <w:rsid w:val="00376099"/>
    <w:rsid w:val="00381634"/>
    <w:rsid w:val="0038193D"/>
    <w:rsid w:val="0038281C"/>
    <w:rsid w:val="003907AB"/>
    <w:rsid w:val="00391DD5"/>
    <w:rsid w:val="0039648E"/>
    <w:rsid w:val="003A5A3F"/>
    <w:rsid w:val="003B0DEF"/>
    <w:rsid w:val="003B4733"/>
    <w:rsid w:val="003C264E"/>
    <w:rsid w:val="003C42BA"/>
    <w:rsid w:val="003D45FE"/>
    <w:rsid w:val="003D5E3A"/>
    <w:rsid w:val="003E39DD"/>
    <w:rsid w:val="003F38DD"/>
    <w:rsid w:val="003F4182"/>
    <w:rsid w:val="003F59F6"/>
    <w:rsid w:val="004015B6"/>
    <w:rsid w:val="004040CA"/>
    <w:rsid w:val="0041299F"/>
    <w:rsid w:val="004201FE"/>
    <w:rsid w:val="00422612"/>
    <w:rsid w:val="004254A8"/>
    <w:rsid w:val="004307A8"/>
    <w:rsid w:val="004338AB"/>
    <w:rsid w:val="0044676C"/>
    <w:rsid w:val="00446B93"/>
    <w:rsid w:val="00446BBD"/>
    <w:rsid w:val="00447543"/>
    <w:rsid w:val="00456FBE"/>
    <w:rsid w:val="00461926"/>
    <w:rsid w:val="00461BC4"/>
    <w:rsid w:val="00481965"/>
    <w:rsid w:val="00481C8A"/>
    <w:rsid w:val="00483FD5"/>
    <w:rsid w:val="00486782"/>
    <w:rsid w:val="00486F1A"/>
    <w:rsid w:val="004878AF"/>
    <w:rsid w:val="004913C5"/>
    <w:rsid w:val="004A4F53"/>
    <w:rsid w:val="004B6E2F"/>
    <w:rsid w:val="004B7CD9"/>
    <w:rsid w:val="004C22F7"/>
    <w:rsid w:val="004C2BDB"/>
    <w:rsid w:val="004C6C67"/>
    <w:rsid w:val="004C7AB2"/>
    <w:rsid w:val="004E3D79"/>
    <w:rsid w:val="004E3F52"/>
    <w:rsid w:val="004F34A5"/>
    <w:rsid w:val="004F49E6"/>
    <w:rsid w:val="005106A1"/>
    <w:rsid w:val="0051079D"/>
    <w:rsid w:val="00522B35"/>
    <w:rsid w:val="00526BE9"/>
    <w:rsid w:val="0054132F"/>
    <w:rsid w:val="0054205C"/>
    <w:rsid w:val="00554144"/>
    <w:rsid w:val="005562E9"/>
    <w:rsid w:val="005719E6"/>
    <w:rsid w:val="00572613"/>
    <w:rsid w:val="00573588"/>
    <w:rsid w:val="00574A8E"/>
    <w:rsid w:val="00576204"/>
    <w:rsid w:val="0058720C"/>
    <w:rsid w:val="00587CB1"/>
    <w:rsid w:val="00587DB6"/>
    <w:rsid w:val="005942E5"/>
    <w:rsid w:val="005A2732"/>
    <w:rsid w:val="005A68C4"/>
    <w:rsid w:val="005B3ECD"/>
    <w:rsid w:val="005C4139"/>
    <w:rsid w:val="005D3B49"/>
    <w:rsid w:val="005D43FF"/>
    <w:rsid w:val="005D47DE"/>
    <w:rsid w:val="005D54DB"/>
    <w:rsid w:val="005D7BC8"/>
    <w:rsid w:val="005F428E"/>
    <w:rsid w:val="005F51F1"/>
    <w:rsid w:val="005F75B8"/>
    <w:rsid w:val="00604096"/>
    <w:rsid w:val="00607DC0"/>
    <w:rsid w:val="0061192A"/>
    <w:rsid w:val="00616FAF"/>
    <w:rsid w:val="006228EF"/>
    <w:rsid w:val="00626069"/>
    <w:rsid w:val="00631B55"/>
    <w:rsid w:val="00637379"/>
    <w:rsid w:val="00643896"/>
    <w:rsid w:val="00647DD9"/>
    <w:rsid w:val="00654752"/>
    <w:rsid w:val="00682B07"/>
    <w:rsid w:val="0068592D"/>
    <w:rsid w:val="00692CF6"/>
    <w:rsid w:val="00693A71"/>
    <w:rsid w:val="006973A4"/>
    <w:rsid w:val="006A274A"/>
    <w:rsid w:val="006A4A9C"/>
    <w:rsid w:val="006B3AF4"/>
    <w:rsid w:val="006B54CA"/>
    <w:rsid w:val="006C42B9"/>
    <w:rsid w:val="006C52A6"/>
    <w:rsid w:val="006C61B0"/>
    <w:rsid w:val="006D3E06"/>
    <w:rsid w:val="006E243A"/>
    <w:rsid w:val="006F72A0"/>
    <w:rsid w:val="00705009"/>
    <w:rsid w:val="00706228"/>
    <w:rsid w:val="00706672"/>
    <w:rsid w:val="00706760"/>
    <w:rsid w:val="00724C98"/>
    <w:rsid w:val="00731420"/>
    <w:rsid w:val="0074104D"/>
    <w:rsid w:val="00742CB2"/>
    <w:rsid w:val="0074349E"/>
    <w:rsid w:val="007445E9"/>
    <w:rsid w:val="00753347"/>
    <w:rsid w:val="007940A9"/>
    <w:rsid w:val="007A4A4A"/>
    <w:rsid w:val="007A55CD"/>
    <w:rsid w:val="007C25B6"/>
    <w:rsid w:val="007E3924"/>
    <w:rsid w:val="007E7674"/>
    <w:rsid w:val="007F1F87"/>
    <w:rsid w:val="007F3441"/>
    <w:rsid w:val="00811404"/>
    <w:rsid w:val="00813D34"/>
    <w:rsid w:val="00837CC1"/>
    <w:rsid w:val="00842141"/>
    <w:rsid w:val="00843097"/>
    <w:rsid w:val="00846651"/>
    <w:rsid w:val="00852E5D"/>
    <w:rsid w:val="008554D0"/>
    <w:rsid w:val="00876181"/>
    <w:rsid w:val="00880285"/>
    <w:rsid w:val="0088180A"/>
    <w:rsid w:val="00883A99"/>
    <w:rsid w:val="008873EF"/>
    <w:rsid w:val="008946C7"/>
    <w:rsid w:val="0089492C"/>
    <w:rsid w:val="008A200C"/>
    <w:rsid w:val="008A7BEC"/>
    <w:rsid w:val="008B44A2"/>
    <w:rsid w:val="008C1FA6"/>
    <w:rsid w:val="008C7C89"/>
    <w:rsid w:val="008D171C"/>
    <w:rsid w:val="008E4EA5"/>
    <w:rsid w:val="008E6072"/>
    <w:rsid w:val="008F2710"/>
    <w:rsid w:val="008F6ECA"/>
    <w:rsid w:val="009022D8"/>
    <w:rsid w:val="00915782"/>
    <w:rsid w:val="0092646E"/>
    <w:rsid w:val="00927E34"/>
    <w:rsid w:val="00930EA0"/>
    <w:rsid w:val="0093134B"/>
    <w:rsid w:val="0093252D"/>
    <w:rsid w:val="00934604"/>
    <w:rsid w:val="0093648E"/>
    <w:rsid w:val="009433C3"/>
    <w:rsid w:val="00951D08"/>
    <w:rsid w:val="009622F9"/>
    <w:rsid w:val="00962F4E"/>
    <w:rsid w:val="00984BA4"/>
    <w:rsid w:val="0099577E"/>
    <w:rsid w:val="00995A26"/>
    <w:rsid w:val="00995B81"/>
    <w:rsid w:val="009A33CF"/>
    <w:rsid w:val="009B67E0"/>
    <w:rsid w:val="009C2F4A"/>
    <w:rsid w:val="009C4193"/>
    <w:rsid w:val="009D5E5A"/>
    <w:rsid w:val="009F3253"/>
    <w:rsid w:val="009F3A47"/>
    <w:rsid w:val="009F3CBA"/>
    <w:rsid w:val="009F4E6A"/>
    <w:rsid w:val="00A00308"/>
    <w:rsid w:val="00A077B6"/>
    <w:rsid w:val="00A21582"/>
    <w:rsid w:val="00A22764"/>
    <w:rsid w:val="00A271D3"/>
    <w:rsid w:val="00A30C75"/>
    <w:rsid w:val="00A3101C"/>
    <w:rsid w:val="00A34F51"/>
    <w:rsid w:val="00A374ED"/>
    <w:rsid w:val="00A43C64"/>
    <w:rsid w:val="00A501B0"/>
    <w:rsid w:val="00A535C6"/>
    <w:rsid w:val="00A53F18"/>
    <w:rsid w:val="00A60704"/>
    <w:rsid w:val="00A61EE5"/>
    <w:rsid w:val="00A70C83"/>
    <w:rsid w:val="00A71EF2"/>
    <w:rsid w:val="00A725B2"/>
    <w:rsid w:val="00A82F61"/>
    <w:rsid w:val="00A907E0"/>
    <w:rsid w:val="00A9313B"/>
    <w:rsid w:val="00AA0D4C"/>
    <w:rsid w:val="00AA73C2"/>
    <w:rsid w:val="00AB0FFF"/>
    <w:rsid w:val="00AB2730"/>
    <w:rsid w:val="00AB30DF"/>
    <w:rsid w:val="00AB7AF8"/>
    <w:rsid w:val="00AC406A"/>
    <w:rsid w:val="00AC6FC1"/>
    <w:rsid w:val="00AC7567"/>
    <w:rsid w:val="00AE1F8F"/>
    <w:rsid w:val="00AE4C03"/>
    <w:rsid w:val="00AF1232"/>
    <w:rsid w:val="00B04FF0"/>
    <w:rsid w:val="00B06639"/>
    <w:rsid w:val="00B160E1"/>
    <w:rsid w:val="00B17A12"/>
    <w:rsid w:val="00B23EF0"/>
    <w:rsid w:val="00B25461"/>
    <w:rsid w:val="00B30070"/>
    <w:rsid w:val="00B42504"/>
    <w:rsid w:val="00B51016"/>
    <w:rsid w:val="00B552A7"/>
    <w:rsid w:val="00B63862"/>
    <w:rsid w:val="00B74ED3"/>
    <w:rsid w:val="00B76E14"/>
    <w:rsid w:val="00B80518"/>
    <w:rsid w:val="00B87D51"/>
    <w:rsid w:val="00B9043C"/>
    <w:rsid w:val="00B91C5B"/>
    <w:rsid w:val="00B92D30"/>
    <w:rsid w:val="00B93DDF"/>
    <w:rsid w:val="00B97DB1"/>
    <w:rsid w:val="00BA16D5"/>
    <w:rsid w:val="00BC3A1A"/>
    <w:rsid w:val="00BC4716"/>
    <w:rsid w:val="00BD1E27"/>
    <w:rsid w:val="00BD2CF0"/>
    <w:rsid w:val="00BF229F"/>
    <w:rsid w:val="00BF42F1"/>
    <w:rsid w:val="00BF70CD"/>
    <w:rsid w:val="00C01F34"/>
    <w:rsid w:val="00C04792"/>
    <w:rsid w:val="00C1450E"/>
    <w:rsid w:val="00C15D26"/>
    <w:rsid w:val="00C162C2"/>
    <w:rsid w:val="00C20072"/>
    <w:rsid w:val="00C464B9"/>
    <w:rsid w:val="00C51176"/>
    <w:rsid w:val="00C57BA1"/>
    <w:rsid w:val="00C60CD0"/>
    <w:rsid w:val="00C76A82"/>
    <w:rsid w:val="00C8384A"/>
    <w:rsid w:val="00C9064D"/>
    <w:rsid w:val="00C907AF"/>
    <w:rsid w:val="00C9373D"/>
    <w:rsid w:val="00CA100A"/>
    <w:rsid w:val="00CA6174"/>
    <w:rsid w:val="00CB0340"/>
    <w:rsid w:val="00CB1D75"/>
    <w:rsid w:val="00CB3CFD"/>
    <w:rsid w:val="00CC79AD"/>
    <w:rsid w:val="00CD523E"/>
    <w:rsid w:val="00CE15C8"/>
    <w:rsid w:val="00CE6393"/>
    <w:rsid w:val="00D02E3C"/>
    <w:rsid w:val="00D03CDE"/>
    <w:rsid w:val="00D1034A"/>
    <w:rsid w:val="00D1432F"/>
    <w:rsid w:val="00D2604A"/>
    <w:rsid w:val="00D27279"/>
    <w:rsid w:val="00D30A17"/>
    <w:rsid w:val="00D34FCC"/>
    <w:rsid w:val="00D351B6"/>
    <w:rsid w:val="00D52BA8"/>
    <w:rsid w:val="00D67629"/>
    <w:rsid w:val="00D72F0A"/>
    <w:rsid w:val="00D73D40"/>
    <w:rsid w:val="00D759DE"/>
    <w:rsid w:val="00D80D8B"/>
    <w:rsid w:val="00D822A7"/>
    <w:rsid w:val="00D84873"/>
    <w:rsid w:val="00D92D1C"/>
    <w:rsid w:val="00D9444A"/>
    <w:rsid w:val="00D94E67"/>
    <w:rsid w:val="00DB1428"/>
    <w:rsid w:val="00DD3C38"/>
    <w:rsid w:val="00DD6068"/>
    <w:rsid w:val="00DE7CED"/>
    <w:rsid w:val="00DF1AC7"/>
    <w:rsid w:val="00DF40B5"/>
    <w:rsid w:val="00E0027C"/>
    <w:rsid w:val="00E01D56"/>
    <w:rsid w:val="00E02206"/>
    <w:rsid w:val="00E06F9D"/>
    <w:rsid w:val="00E24E51"/>
    <w:rsid w:val="00E25923"/>
    <w:rsid w:val="00E27CDD"/>
    <w:rsid w:val="00E346CB"/>
    <w:rsid w:val="00E42C2A"/>
    <w:rsid w:val="00E617B8"/>
    <w:rsid w:val="00E63EDF"/>
    <w:rsid w:val="00E6471E"/>
    <w:rsid w:val="00E667F8"/>
    <w:rsid w:val="00E71C1F"/>
    <w:rsid w:val="00E72324"/>
    <w:rsid w:val="00E7527F"/>
    <w:rsid w:val="00E80DA5"/>
    <w:rsid w:val="00E854F7"/>
    <w:rsid w:val="00EB08A6"/>
    <w:rsid w:val="00EB26DC"/>
    <w:rsid w:val="00EB54D6"/>
    <w:rsid w:val="00EC55C4"/>
    <w:rsid w:val="00ED0FB9"/>
    <w:rsid w:val="00ED7DF2"/>
    <w:rsid w:val="00EE158E"/>
    <w:rsid w:val="00EF0804"/>
    <w:rsid w:val="00F2097D"/>
    <w:rsid w:val="00F21B81"/>
    <w:rsid w:val="00F26FCF"/>
    <w:rsid w:val="00F32832"/>
    <w:rsid w:val="00F5012F"/>
    <w:rsid w:val="00F553EB"/>
    <w:rsid w:val="00F56CE3"/>
    <w:rsid w:val="00F57A0F"/>
    <w:rsid w:val="00F606AD"/>
    <w:rsid w:val="00F72D43"/>
    <w:rsid w:val="00F83D1F"/>
    <w:rsid w:val="00F925D7"/>
    <w:rsid w:val="00FA7254"/>
    <w:rsid w:val="00FA7871"/>
    <w:rsid w:val="00FB71EB"/>
    <w:rsid w:val="00FC2E0C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D3C3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D3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DD3C3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D3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D3C3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B08A6"/>
    <w:rPr>
      <w:color w:val="0000FF" w:themeColor="hyperlink"/>
      <w:u w:val="single"/>
    </w:rPr>
  </w:style>
  <w:style w:type="character" w:customStyle="1" w:styleId="105pt0pt">
    <w:name w:val="Основной текст + 10;5 pt;Интервал 0 pt"/>
    <w:basedOn w:val="a0"/>
    <w:rsid w:val="00E85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0"/>
    <w:link w:val="1"/>
    <w:rsid w:val="00E854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E854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8C729-21B3-4D55-BBEE-8698FF4A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Анна Васильевна</cp:lastModifiedBy>
  <cp:revision>27</cp:revision>
  <cp:lastPrinted>2022-04-01T10:23:00Z</cp:lastPrinted>
  <dcterms:created xsi:type="dcterms:W3CDTF">2015-12-31T05:32:00Z</dcterms:created>
  <dcterms:modified xsi:type="dcterms:W3CDTF">2022-04-01T10:23:00Z</dcterms:modified>
</cp:coreProperties>
</file>