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C9" w:rsidRDefault="00D258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58C9" w:rsidRDefault="004F7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Times New Roman"/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C9" w:rsidRDefault="004F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D258C9" w:rsidRDefault="004F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</w:t>
      </w:r>
    </w:p>
    <w:p w:rsidR="00D258C9" w:rsidRDefault="004F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Пермского края</w:t>
      </w:r>
    </w:p>
    <w:p w:rsidR="00D258C9" w:rsidRDefault="00D2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8C9" w:rsidRDefault="00254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F7965">
        <w:rPr>
          <w:rFonts w:ascii="Times New Roman" w:hAnsi="Times New Roman" w:cs="Times New Roman"/>
          <w:sz w:val="28"/>
          <w:szCs w:val="28"/>
        </w:rPr>
        <w:t xml:space="preserve">.10.2024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796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629</w:t>
      </w:r>
    </w:p>
    <w:p w:rsidR="00D258C9" w:rsidRDefault="00D258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58C9" w:rsidRDefault="004F7965" w:rsidP="00254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D258C9" w:rsidRDefault="004F7965" w:rsidP="00254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D258C9" w:rsidRDefault="004F7965" w:rsidP="00254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D258C9" w:rsidRDefault="00D258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58C9" w:rsidRDefault="004F7965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Протокол № 4 заседания рабочей группы по вопросам оказания имущественной поддержки субъектам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 от 10.10.2024 г</w:t>
      </w:r>
      <w:r>
        <w:rPr>
          <w:rFonts w:ascii="Times New Roman" w:hAnsi="Times New Roman" w:cs="Times New Roman"/>
          <w:sz w:val="28"/>
          <w:szCs w:val="28"/>
        </w:rPr>
        <w:t xml:space="preserve">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Пермского края ПОСТАНОВЛЯЕТ:</w:t>
      </w:r>
    </w:p>
    <w:p w:rsidR="00D258C9" w:rsidRPr="00254A18" w:rsidRDefault="004F7965" w:rsidP="00254A1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Перечень муниципального имущества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>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</w:t>
      </w:r>
      <w:r>
        <w:rPr>
          <w:sz w:val="28"/>
          <w:szCs w:val="28"/>
        </w:rPr>
        <w:t xml:space="preserve">ными предпринимателями и применяющим специальный налоговый режим «Налог на профессиональный доход», утвержденный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30.10.2020 № 555, изложив</w:t>
      </w:r>
      <w:proofErr w:type="gramEnd"/>
      <w:r>
        <w:rPr>
          <w:sz w:val="28"/>
          <w:szCs w:val="28"/>
        </w:rPr>
        <w:t xml:space="preserve"> его в новой прилагаемой редакции.</w:t>
      </w:r>
    </w:p>
    <w:p w:rsidR="00D258C9" w:rsidRDefault="004F7965" w:rsidP="00254A1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ризнать утратившими силу: </w:t>
      </w:r>
    </w:p>
    <w:p w:rsidR="00D258C9" w:rsidRPr="00254A18" w:rsidRDefault="004F7965" w:rsidP="00254A18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6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28.12.2020 № 679 «О внесении изменений в постановление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30.10.2020 № 555</w:t>
      </w:r>
      <w:r>
        <w:rPr>
          <w:bCs/>
          <w:sz w:val="28"/>
          <w:szCs w:val="28"/>
        </w:rPr>
        <w:t>»;</w:t>
      </w:r>
    </w:p>
    <w:p w:rsidR="00D258C9" w:rsidRPr="00254A18" w:rsidRDefault="004F7965" w:rsidP="00254A18">
      <w:pPr>
        <w:pStyle w:val="a6"/>
        <w:widowControl w:val="0"/>
        <w:autoSpaceDE w:val="0"/>
        <w:autoSpaceDN w:val="0"/>
        <w:adjustRightInd w:val="0"/>
        <w:ind w:left="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25.08.2021 № 427 «О внесении изменений и дополнений в Перечень муниципального имущества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258C9" w:rsidRDefault="004F7965" w:rsidP="00254A18">
      <w:pPr>
        <w:pStyle w:val="a6"/>
        <w:widowControl w:val="0"/>
        <w:autoSpaceDE w:val="0"/>
        <w:autoSpaceDN w:val="0"/>
        <w:adjustRightInd w:val="0"/>
        <w:ind w:left="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постановление администрации </w:t>
      </w:r>
      <w:proofErr w:type="spellStart"/>
      <w:r>
        <w:rPr>
          <w:sz w:val="28"/>
          <w:szCs w:val="28"/>
        </w:rPr>
        <w:t>Юсь</w:t>
      </w:r>
      <w:r>
        <w:rPr>
          <w:sz w:val="28"/>
          <w:szCs w:val="28"/>
        </w:rPr>
        <w:t>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21.10.2021 № 553 «О внесении изменений и дополнений в Перечень муниципального имущества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258C9" w:rsidRDefault="004F7965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</w:t>
      </w:r>
      <w:r>
        <w:rPr>
          <w:rFonts w:ascii="Times New Roman" w:hAnsi="Times New Roman" w:cs="Times New Roman"/>
          <w:sz w:val="28"/>
          <w:szCs w:val="28"/>
        </w:rPr>
        <w:t>ермского края 01.07.2022 № 374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Перечень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8C9" w:rsidRDefault="004F7965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04.08.2022 № 444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изменений  в Перечень 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8C9" w:rsidRDefault="004F7965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13.02.2023 № 78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 в Перечень 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8C9" w:rsidRDefault="004F7965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02.05.2023 № 287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 в Перечень 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8C9" w:rsidRDefault="004F7965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15.11.2023 № 758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 в Перечень 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8C9" w:rsidRDefault="004F7965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14.12.2023 № 840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 в Перечень 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8C9" w:rsidRDefault="004F7965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26.03.20</w:t>
      </w:r>
      <w:r>
        <w:rPr>
          <w:rFonts w:ascii="Times New Roman" w:hAnsi="Times New Roman" w:cs="Times New Roman"/>
          <w:sz w:val="28"/>
          <w:szCs w:val="28"/>
        </w:rPr>
        <w:t>24 № 162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 в Перечень 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8C9" w:rsidRDefault="004F7965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28.05.2024 № 288 «</w:t>
      </w: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 в Перечень мун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8C9" w:rsidRDefault="004F7965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27.09.2024 № 572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 в Перечень 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 округа Пермского края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D258C9" w:rsidRDefault="004F7965" w:rsidP="00254A1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</w:t>
      </w:r>
      <w:r>
        <w:rPr>
          <w:sz w:val="28"/>
          <w:szCs w:val="28"/>
        </w:rPr>
        <w:t>ионной сети Интернет.</w:t>
      </w:r>
    </w:p>
    <w:p w:rsidR="00D258C9" w:rsidRDefault="00D258C9" w:rsidP="00254A18">
      <w:pPr>
        <w:pStyle w:val="a6"/>
        <w:widowControl w:val="0"/>
        <w:autoSpaceDE w:val="0"/>
        <w:autoSpaceDN w:val="0"/>
        <w:adjustRightInd w:val="0"/>
        <w:ind w:left="709"/>
        <w:jc w:val="both"/>
        <w:rPr>
          <w:color w:val="000000" w:themeColor="text1"/>
          <w:sz w:val="28"/>
          <w:szCs w:val="28"/>
        </w:rPr>
      </w:pPr>
    </w:p>
    <w:p w:rsidR="00D258C9" w:rsidRDefault="004F7965" w:rsidP="00254A1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по экономическому развитию.</w:t>
      </w:r>
    </w:p>
    <w:p w:rsidR="00D258C9" w:rsidRDefault="00D258C9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8C9" w:rsidRDefault="00D258C9" w:rsidP="00254A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8C9" w:rsidRDefault="004F7965" w:rsidP="00254A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округа -</w:t>
      </w:r>
    </w:p>
    <w:p w:rsidR="00D258C9" w:rsidRDefault="004F7965" w:rsidP="00254A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</w:p>
    <w:p w:rsidR="00D258C9" w:rsidRDefault="004F7965" w:rsidP="00254A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Пермского края         </w:t>
      </w:r>
      <w:r w:rsidR="00254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Н.Г. Никулин</w:t>
      </w:r>
    </w:p>
    <w:p w:rsidR="00D258C9" w:rsidRDefault="00D258C9" w:rsidP="00254A1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258C9" w:rsidSect="00254A18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D258C9" w:rsidRDefault="004F79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258C9" w:rsidRDefault="004F79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D258C9" w:rsidRDefault="004F79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</w:p>
    <w:p w:rsidR="00D258C9" w:rsidRDefault="004F79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</w:p>
    <w:p w:rsidR="00D258C9" w:rsidRDefault="004F79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54A1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254A18"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.10.2024 № </w:t>
      </w:r>
      <w:r w:rsidR="00254A18">
        <w:rPr>
          <w:rFonts w:ascii="Times New Roman" w:eastAsia="Times New Roman" w:hAnsi="Times New Roman" w:cs="Times New Roman"/>
          <w:sz w:val="28"/>
          <w:szCs w:val="28"/>
        </w:rPr>
        <w:t>629</w:t>
      </w:r>
      <w:bookmarkStart w:id="0" w:name="_GoBack"/>
      <w:bookmarkEnd w:id="0"/>
    </w:p>
    <w:p w:rsidR="00D258C9" w:rsidRDefault="00D258C9">
      <w:pPr>
        <w:tabs>
          <w:tab w:val="left" w:pos="240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58C9" w:rsidRDefault="004F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D258C9" w:rsidRDefault="004F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округа Пермского края, предназначенного</w:t>
      </w:r>
    </w:p>
    <w:p w:rsidR="00D258C9" w:rsidRDefault="004F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D258C9" w:rsidRDefault="004F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</w:t>
      </w:r>
      <w:r>
        <w:rPr>
          <w:rFonts w:ascii="Times New Roman" w:eastAsia="Times New Roman" w:hAnsi="Times New Roman" w:cs="Times New Roman"/>
          <w:sz w:val="28"/>
          <w:szCs w:val="28"/>
        </w:rPr>
        <w:t>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267"/>
        <w:gridCol w:w="3259"/>
        <w:gridCol w:w="4960"/>
        <w:gridCol w:w="2696"/>
        <w:gridCol w:w="1843"/>
      </w:tblGrid>
      <w:tr w:rsidR="00D258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характеристики (год постройки,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площадь, этажность, элементы благоустройства;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остаточная/кадастровая)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D258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58C9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край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муниципальный округ, с. Юсьва, ул. Народная, з/у 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площадью 467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81:05:0000000:812,  вид разрешенного использования –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273650,27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21.11.2019-20.11.2029</w:t>
            </w:r>
          </w:p>
        </w:tc>
      </w:tr>
      <w:tr w:rsidR="00D258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сельскохозяйственного назначения, площадью 195934,0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81:05:1580001:867,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разрешенного использования –сельскохозяйственные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239039,48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край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Купрос, ул. Советская, з/у 43г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площадью 7595 кв.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м, кадастровый номер земельного участка 81:05:1150001:1026, вид разрешенного использования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переработка сельскохозяйственной продукции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227775,41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Купрос, ул. Советская, д. 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кирпичном исполнении, 1702 года постройки, площадью 288,4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2- этажное, кадастровый номер 81:05:1150001:659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D258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край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Советская, з/у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емли населенных пунктов, площадью 4900 кв. м, кадастровый номер земельного участка 81:05:1150001:1,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324018,68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D258C9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Красноармейская, д. 14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 г. выпуска, марка ПАЗ 32053-70 ,модель,№ двигателя 523400,кузов № Х1М3205СХВ0006157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1300000,00/0,00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D258C9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Пермски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Красноармейская, д. 14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г. выпуска, марка ПАЗ-32053-70, модель, № двигателя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523400 С1004997, кузов № - X1М3205СХС0003593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1253333,00/205391,34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D258C9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Пионерская,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край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Юсьва, ул. Пионерская, з/у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общая площадь 8912,0 кв. м., кадастровый номер 81:05:0011043:148,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2038526,93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Пионерская, д.43в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кадастровый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ул.Попова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– нежилое, в каменном и бетонном исполнении, 1991 года постройки, площадью 76 кв. 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Попова, з/у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земли населенных пунктов, общей площадью 430 кв. м, кадастровый номер 81:05:0011057:165, вид разрешенного использования – для оздоровительной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157986,20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Юсьва,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Юсьва, ул. Советская,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12,4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99,32/0,00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Центральная,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 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общей площадью 10000 кв. м, кадастровый номер 81:05:1220001:65, вид разрешенного использования – для размещения производственных и административных зданий, строений, сооружений и обслуживающих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объектов;</w:t>
            </w:r>
          </w:p>
          <w:p w:rsidR="00D258C9" w:rsidRDefault="004F7965">
            <w:pPr>
              <w:pStyle w:val="a5"/>
              <w:shd w:val="clear" w:color="auto" w:fill="FFFFFF"/>
              <w:spacing w:beforeAutospacing="0" w:after="150" w:afterAutospacing="0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 xml:space="preserve">- размещение объектов капитального строительства предназначенных для производства: строительных материалов (кирпича, пиломатериалов, цемента, крепежных материалов), бытового, строительного, газового и сантехнического </w:t>
            </w:r>
            <w:r>
              <w:rPr>
                <w:rFonts w:eastAsia="Arial"/>
                <w:shd w:val="clear" w:color="auto" w:fill="FFFFFF"/>
                <w:lang w:val="ru-RU"/>
              </w:rPr>
              <w:lastRenderedPageBreak/>
              <w:t xml:space="preserve">оборудования, лифтов и </w:t>
            </w:r>
            <w:proofErr w:type="spellStart"/>
            <w:r>
              <w:rPr>
                <w:rFonts w:eastAsia="Arial"/>
                <w:shd w:val="clear" w:color="auto" w:fill="FFFFFF"/>
                <w:lang w:val="ru-RU"/>
              </w:rPr>
              <w:t>подьем</w:t>
            </w:r>
            <w:r>
              <w:rPr>
                <w:rFonts w:eastAsia="Arial"/>
                <w:shd w:val="clear" w:color="auto" w:fill="FFFFFF"/>
                <w:lang w:val="ru-RU"/>
              </w:rPr>
              <w:t>ников</w:t>
            </w:r>
            <w:proofErr w:type="spellEnd"/>
            <w:r>
              <w:rPr>
                <w:rFonts w:eastAsia="Arial"/>
                <w:shd w:val="clear" w:color="auto" w:fill="FFFFFF"/>
                <w:lang w:val="ru-RU"/>
              </w:rPr>
              <w:t>, столярной продукции, сборных домов или их частей и тому подобной продукции)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629442,72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Закусочная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Советская, д. 3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– нежилое, в кирпичном исполнении, 1958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постройки, площадью 89 кв. м, кадастровый номер 81:05:0011008:38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326891,00/187421,85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11.09.2023-03.09.2029</w:t>
            </w: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край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Юсьва, ул. Советская, з/у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селенных пунктов, общей площадью 327 кв. м, кадастровый номер 81:05:0011008:1, вид разрешенного использования – учреждения дополнительного образования (центры и курсы профессиональной ориентации,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 школы искусств, дома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творчества, станции юных техников,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станцииюных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натуралистов, прочие)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86057,34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11.09.2023-03.09.2029</w:t>
            </w: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расположенный на юг от п. Пожва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сельскохозяйственного назначения, общей площадью 95213 кв. м, кадастровый номер 81:05:1690004:208, вид разрешенного использования – для сельскохозяйственного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112351,34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Кама, ул. Дальняя, 7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1-этажное, в кирпичном исполнении, 2012 года постройки, площадью 218,1 кв. м, кадастровый номер 81:05:1440003:221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8745000,00/5757124,59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край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Кама, ул. Дальняя,  з/у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Категория земель – земли населенных пунктов, общей площадью 4261 кв. м, кадастровый номер 81:05:1440003:223, вид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разрешенного использования – образовательная деятельность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269380,42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62000 кв. м, кадастровый номер 81:05:1630002:380, вид разрешенного использования –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сьва</w:t>
            </w:r>
            <w:proofErr w:type="spell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 площадью 18152 кв. м, кадастровый номер 81:05:1540004:654, вид разрешенного использования – сельскохозяй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использование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Купрос, ул. Подгорная,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количество этажей, в том числе подземных этажей: 1, в том числе подземных 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40,1 кв. м., расположенное в здание библиотеки, кадастровый номер здания 81:05:1150001:632,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Купрос, ул. Подгорная, д. 5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Антипино, ул. Мира, д. 6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Нежилые помещения, общей площадью 52,7 кв. м., расположенные в административном здании с кадастровым номером: 81:05:0770001:331,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Анти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пино, ул. Мира, д. 6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20559,00/0,00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12.07.2024-11.07.2030</w:t>
            </w: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урмэс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з/у8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Категория земель – земли населенных пунктов,  площадью 4068,0 кв. 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81:05:0830001:165, вид разрешенного использования – отдых (рекреация),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туристическое обслуживание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392114,52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02.10.2023- </w:t>
            </w:r>
          </w:p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01.10.2043</w:t>
            </w: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Купросское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 на север от д. Кузьмино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площадью 62000 кв. м, кадастровый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81:05:1630001:696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для сельскохозяйственного пользования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C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 площадью 170960 кв. м, кадастровый номер 81:05:1540004:660, вид разрешенного использования – для сельскохозяйственного 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4F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244472,80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C9" w:rsidRDefault="00D25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8C9" w:rsidRDefault="00D2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58C9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65" w:rsidRDefault="004F7965">
      <w:pPr>
        <w:spacing w:line="240" w:lineRule="auto"/>
      </w:pPr>
      <w:r>
        <w:separator/>
      </w:r>
    </w:p>
  </w:endnote>
  <w:endnote w:type="continuationSeparator" w:id="0">
    <w:p w:rsidR="004F7965" w:rsidRDefault="004F7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0484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65" w:rsidRDefault="004F7965">
      <w:pPr>
        <w:spacing w:after="0"/>
      </w:pPr>
      <w:r>
        <w:separator/>
      </w:r>
    </w:p>
  </w:footnote>
  <w:footnote w:type="continuationSeparator" w:id="0">
    <w:p w:rsidR="004F7965" w:rsidRDefault="004F79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7CA0"/>
    <w:multiLevelType w:val="multilevel"/>
    <w:tmpl w:val="54017CA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10CE7"/>
    <w:rsid w:val="00031987"/>
    <w:rsid w:val="00034FCA"/>
    <w:rsid w:val="00043209"/>
    <w:rsid w:val="00061B97"/>
    <w:rsid w:val="00075F97"/>
    <w:rsid w:val="00090FD6"/>
    <w:rsid w:val="000B09EC"/>
    <w:rsid w:val="00111FF0"/>
    <w:rsid w:val="00157B0C"/>
    <w:rsid w:val="001644E0"/>
    <w:rsid w:val="00170D0D"/>
    <w:rsid w:val="00171EC2"/>
    <w:rsid w:val="001E368C"/>
    <w:rsid w:val="001F1697"/>
    <w:rsid w:val="002000BA"/>
    <w:rsid w:val="002118E6"/>
    <w:rsid w:val="00254A18"/>
    <w:rsid w:val="0026536F"/>
    <w:rsid w:val="00266627"/>
    <w:rsid w:val="002E65F1"/>
    <w:rsid w:val="00300DA8"/>
    <w:rsid w:val="00375181"/>
    <w:rsid w:val="003A07DC"/>
    <w:rsid w:val="003A3CAE"/>
    <w:rsid w:val="003B20B8"/>
    <w:rsid w:val="003D31F8"/>
    <w:rsid w:val="003D41DE"/>
    <w:rsid w:val="003F65A9"/>
    <w:rsid w:val="00410CE7"/>
    <w:rsid w:val="00433CA8"/>
    <w:rsid w:val="00451ECE"/>
    <w:rsid w:val="00457EFF"/>
    <w:rsid w:val="0049464E"/>
    <w:rsid w:val="004951B2"/>
    <w:rsid w:val="004A3DC6"/>
    <w:rsid w:val="004B16EB"/>
    <w:rsid w:val="004B1AEA"/>
    <w:rsid w:val="004B7BD2"/>
    <w:rsid w:val="004E68B0"/>
    <w:rsid w:val="004F2AFF"/>
    <w:rsid w:val="004F7965"/>
    <w:rsid w:val="0056596E"/>
    <w:rsid w:val="00566848"/>
    <w:rsid w:val="0057240A"/>
    <w:rsid w:val="00581C47"/>
    <w:rsid w:val="005E558A"/>
    <w:rsid w:val="00601617"/>
    <w:rsid w:val="00602F1A"/>
    <w:rsid w:val="006051E8"/>
    <w:rsid w:val="00643254"/>
    <w:rsid w:val="00661E49"/>
    <w:rsid w:val="00662D3D"/>
    <w:rsid w:val="006804F3"/>
    <w:rsid w:val="00690D1A"/>
    <w:rsid w:val="006E24F2"/>
    <w:rsid w:val="00712455"/>
    <w:rsid w:val="007730A9"/>
    <w:rsid w:val="008017FD"/>
    <w:rsid w:val="00810970"/>
    <w:rsid w:val="008119FD"/>
    <w:rsid w:val="00830528"/>
    <w:rsid w:val="00833B26"/>
    <w:rsid w:val="0083417C"/>
    <w:rsid w:val="00843878"/>
    <w:rsid w:val="008450F7"/>
    <w:rsid w:val="008576B9"/>
    <w:rsid w:val="00857C93"/>
    <w:rsid w:val="00862B44"/>
    <w:rsid w:val="008A4F15"/>
    <w:rsid w:val="008E6431"/>
    <w:rsid w:val="0090630D"/>
    <w:rsid w:val="00926D72"/>
    <w:rsid w:val="00944259"/>
    <w:rsid w:val="0095575F"/>
    <w:rsid w:val="00971C0C"/>
    <w:rsid w:val="009A13C4"/>
    <w:rsid w:val="009C5C47"/>
    <w:rsid w:val="009D3E4A"/>
    <w:rsid w:val="009E33C5"/>
    <w:rsid w:val="00A07782"/>
    <w:rsid w:val="00A106EB"/>
    <w:rsid w:val="00A323CF"/>
    <w:rsid w:val="00A70226"/>
    <w:rsid w:val="00AA231F"/>
    <w:rsid w:val="00AC72D7"/>
    <w:rsid w:val="00AD1042"/>
    <w:rsid w:val="00B01D1F"/>
    <w:rsid w:val="00B31B98"/>
    <w:rsid w:val="00B52EBE"/>
    <w:rsid w:val="00B53975"/>
    <w:rsid w:val="00B54276"/>
    <w:rsid w:val="00B91E28"/>
    <w:rsid w:val="00B93C32"/>
    <w:rsid w:val="00BC205C"/>
    <w:rsid w:val="00BD6D9C"/>
    <w:rsid w:val="00BD7A19"/>
    <w:rsid w:val="00C6676A"/>
    <w:rsid w:val="00C9387F"/>
    <w:rsid w:val="00C95FB4"/>
    <w:rsid w:val="00D15D13"/>
    <w:rsid w:val="00D258C9"/>
    <w:rsid w:val="00D25D1C"/>
    <w:rsid w:val="00D449BA"/>
    <w:rsid w:val="00DA1AB7"/>
    <w:rsid w:val="00DB6EEA"/>
    <w:rsid w:val="00DE28D0"/>
    <w:rsid w:val="00DE439F"/>
    <w:rsid w:val="00DE48FF"/>
    <w:rsid w:val="00E04715"/>
    <w:rsid w:val="00E455E1"/>
    <w:rsid w:val="00E663AA"/>
    <w:rsid w:val="00EA6CA8"/>
    <w:rsid w:val="00F338F5"/>
    <w:rsid w:val="00F56172"/>
    <w:rsid w:val="00F616E2"/>
    <w:rsid w:val="00F715DA"/>
    <w:rsid w:val="00FA63C8"/>
    <w:rsid w:val="00FC2EF9"/>
    <w:rsid w:val="00FC34BE"/>
    <w:rsid w:val="00FD575F"/>
    <w:rsid w:val="00FF0989"/>
    <w:rsid w:val="02FC6AF6"/>
    <w:rsid w:val="044A50F3"/>
    <w:rsid w:val="056A41B7"/>
    <w:rsid w:val="058409F4"/>
    <w:rsid w:val="06C2376D"/>
    <w:rsid w:val="07FA6EE7"/>
    <w:rsid w:val="08B42AD4"/>
    <w:rsid w:val="0A254C52"/>
    <w:rsid w:val="0EAE6622"/>
    <w:rsid w:val="0FC61928"/>
    <w:rsid w:val="0FEB1F9D"/>
    <w:rsid w:val="12240253"/>
    <w:rsid w:val="139B7E4E"/>
    <w:rsid w:val="167E206D"/>
    <w:rsid w:val="17FB4C10"/>
    <w:rsid w:val="1F125E8A"/>
    <w:rsid w:val="1F417454"/>
    <w:rsid w:val="22E20C6B"/>
    <w:rsid w:val="26D0553E"/>
    <w:rsid w:val="27CB53D6"/>
    <w:rsid w:val="2CFE27E0"/>
    <w:rsid w:val="310E5A11"/>
    <w:rsid w:val="316B58A2"/>
    <w:rsid w:val="34164ACB"/>
    <w:rsid w:val="344A6019"/>
    <w:rsid w:val="34AF5780"/>
    <w:rsid w:val="38E85CE9"/>
    <w:rsid w:val="3C8619D8"/>
    <w:rsid w:val="3FAD0D37"/>
    <w:rsid w:val="40F70301"/>
    <w:rsid w:val="41CD494D"/>
    <w:rsid w:val="422D0713"/>
    <w:rsid w:val="44555BF3"/>
    <w:rsid w:val="457E6174"/>
    <w:rsid w:val="46BE4621"/>
    <w:rsid w:val="490D6D16"/>
    <w:rsid w:val="49140393"/>
    <w:rsid w:val="4DB53509"/>
    <w:rsid w:val="50E0273C"/>
    <w:rsid w:val="54CC2B8A"/>
    <w:rsid w:val="55C1485C"/>
    <w:rsid w:val="59657F25"/>
    <w:rsid w:val="5B1F6672"/>
    <w:rsid w:val="5BF32AEA"/>
    <w:rsid w:val="5CD57859"/>
    <w:rsid w:val="5CFD2BD4"/>
    <w:rsid w:val="5F7224DB"/>
    <w:rsid w:val="64511325"/>
    <w:rsid w:val="64C64EAC"/>
    <w:rsid w:val="664F3369"/>
    <w:rsid w:val="68647DF5"/>
    <w:rsid w:val="69D21DD7"/>
    <w:rsid w:val="6AF56780"/>
    <w:rsid w:val="6B937A01"/>
    <w:rsid w:val="720E5A2E"/>
    <w:rsid w:val="724063E2"/>
    <w:rsid w:val="72CC22CE"/>
    <w:rsid w:val="73F55504"/>
    <w:rsid w:val="75490ECD"/>
    <w:rsid w:val="7A8B6102"/>
    <w:rsid w:val="7C56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2082</Words>
  <Characters>11869</Characters>
  <Application>Microsoft Office Word</Application>
  <DocSecurity>0</DocSecurity>
  <Lines>98</Lines>
  <Paragraphs>27</Paragraphs>
  <ScaleCrop>false</ScaleCrop>
  <Company>Microsoft</Company>
  <LinksUpToDate>false</LinksUpToDate>
  <CharactersWithSpaces>13924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32</cp:revision>
  <cp:lastPrinted>2024-10-23T05:11:00Z</cp:lastPrinted>
  <dcterms:created xsi:type="dcterms:W3CDTF">2020-11-10T07:00:00Z</dcterms:created>
  <dcterms:modified xsi:type="dcterms:W3CDTF">2024-10-23T05:11:00Z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DAEA4EF601224F4CAB8C4ACB18972AFC_12</vt:lpwstr>
  </property>
</Properties>
</file>