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5A" w:rsidRDefault="00777E5A" w:rsidP="002C1CBE">
      <w:pPr>
        <w:pStyle w:val="ConsPlusTitle"/>
        <w:jc w:val="center"/>
        <w:outlineLvl w:val="0"/>
        <w:rPr>
          <w:rFonts w:cs="Times New Roman"/>
          <w:kern w:val="2"/>
          <w:szCs w:val="22"/>
        </w:rPr>
      </w:pPr>
    </w:p>
    <w:p w:rsidR="002C1CBE" w:rsidRDefault="00777E5A" w:rsidP="009838F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06FEE">
        <w:rPr>
          <w:rFonts w:cs="Times New Roman"/>
          <w:kern w:val="2"/>
          <w:szCs w:val="22"/>
        </w:rPr>
        <w:object w:dxaOrig="509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6pt" o:ole="" filled="t">
            <v:fill color2="black"/>
            <v:imagedata r:id="rId8" o:title=""/>
          </v:shape>
          <o:OLEObject Type="Embed" ProgID="Word.Picture.8" ShapeID="_x0000_i1025" DrawAspect="Content" ObjectID="_1695562154" r:id="rId9"/>
        </w:object>
      </w:r>
    </w:p>
    <w:p w:rsidR="002C1CBE" w:rsidRPr="006C4C51" w:rsidRDefault="002C1CBE" w:rsidP="002C1CB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C4C51">
        <w:rPr>
          <w:rFonts w:ascii="Times New Roman" w:hAnsi="Times New Roman" w:cs="Times New Roman"/>
          <w:sz w:val="28"/>
          <w:szCs w:val="28"/>
        </w:rPr>
        <w:t xml:space="preserve">ДУМА </w:t>
      </w:r>
    </w:p>
    <w:p w:rsidR="002C1CBE" w:rsidRPr="006C4C51" w:rsidRDefault="002C1CBE" w:rsidP="002C1CB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C4C51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2C1CBE" w:rsidRPr="006C4C51" w:rsidRDefault="002C1CBE" w:rsidP="002C1CB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C4C51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2C1CBE" w:rsidRPr="006C4C51" w:rsidRDefault="002C1CBE" w:rsidP="002C1C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1CBE" w:rsidRPr="006C4C51" w:rsidRDefault="002C1CBE" w:rsidP="00777E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4C51">
        <w:rPr>
          <w:rFonts w:ascii="Times New Roman" w:hAnsi="Times New Roman" w:cs="Times New Roman"/>
          <w:sz w:val="28"/>
          <w:szCs w:val="28"/>
        </w:rPr>
        <w:t>РЕШЕНИЕ</w:t>
      </w:r>
    </w:p>
    <w:p w:rsidR="002C1CBE" w:rsidRPr="006C4C51" w:rsidRDefault="007C45FB" w:rsidP="009838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C51">
        <w:rPr>
          <w:rFonts w:ascii="Times New Roman" w:hAnsi="Times New Roman" w:cs="Times New Roman"/>
          <w:sz w:val="28"/>
          <w:szCs w:val="28"/>
        </w:rPr>
        <w:t>11.10</w:t>
      </w:r>
      <w:r w:rsidR="009838FC" w:rsidRPr="006C4C51">
        <w:rPr>
          <w:rFonts w:ascii="Times New Roman" w:hAnsi="Times New Roman" w:cs="Times New Roman"/>
          <w:sz w:val="28"/>
          <w:szCs w:val="28"/>
        </w:rPr>
        <w:t xml:space="preserve">. </w:t>
      </w:r>
      <w:r w:rsidR="002C1CBE" w:rsidRPr="006C4C51">
        <w:rPr>
          <w:rFonts w:ascii="Times New Roman" w:hAnsi="Times New Roman" w:cs="Times New Roman"/>
          <w:sz w:val="28"/>
          <w:szCs w:val="28"/>
        </w:rPr>
        <w:t>2021</w:t>
      </w:r>
      <w:r w:rsidR="002C1CBE" w:rsidRPr="006C4C51">
        <w:rPr>
          <w:rFonts w:ascii="Times New Roman" w:hAnsi="Times New Roman" w:cs="Times New Roman"/>
          <w:sz w:val="28"/>
          <w:szCs w:val="28"/>
        </w:rPr>
        <w:tab/>
      </w:r>
      <w:r w:rsidR="002C1CBE" w:rsidRPr="006C4C51">
        <w:rPr>
          <w:rFonts w:ascii="Times New Roman" w:hAnsi="Times New Roman" w:cs="Times New Roman"/>
          <w:sz w:val="28"/>
          <w:szCs w:val="28"/>
        </w:rPr>
        <w:tab/>
      </w:r>
      <w:r w:rsidR="002C1CBE" w:rsidRPr="006C4C51">
        <w:rPr>
          <w:rFonts w:ascii="Times New Roman" w:hAnsi="Times New Roman" w:cs="Times New Roman"/>
          <w:sz w:val="28"/>
          <w:szCs w:val="28"/>
        </w:rPr>
        <w:tab/>
      </w:r>
      <w:r w:rsidR="002C1CBE" w:rsidRPr="006C4C51">
        <w:rPr>
          <w:rFonts w:ascii="Times New Roman" w:hAnsi="Times New Roman" w:cs="Times New Roman"/>
          <w:sz w:val="28"/>
          <w:szCs w:val="28"/>
        </w:rPr>
        <w:tab/>
      </w:r>
      <w:r w:rsidR="002C1CBE" w:rsidRPr="006C4C51">
        <w:rPr>
          <w:rFonts w:ascii="Times New Roman" w:hAnsi="Times New Roman" w:cs="Times New Roman"/>
          <w:sz w:val="28"/>
          <w:szCs w:val="28"/>
        </w:rPr>
        <w:tab/>
      </w:r>
      <w:r w:rsidR="002C1CBE" w:rsidRPr="006C4C51">
        <w:rPr>
          <w:rFonts w:ascii="Times New Roman" w:hAnsi="Times New Roman" w:cs="Times New Roman"/>
          <w:sz w:val="28"/>
          <w:szCs w:val="28"/>
        </w:rPr>
        <w:tab/>
      </w:r>
      <w:r w:rsidR="002C1CBE" w:rsidRPr="006C4C51">
        <w:rPr>
          <w:rFonts w:ascii="Times New Roman" w:hAnsi="Times New Roman" w:cs="Times New Roman"/>
          <w:sz w:val="28"/>
          <w:szCs w:val="28"/>
        </w:rPr>
        <w:tab/>
      </w:r>
      <w:r w:rsidR="009838FC" w:rsidRPr="006C4C5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C4C51">
        <w:rPr>
          <w:rFonts w:ascii="Times New Roman" w:hAnsi="Times New Roman" w:cs="Times New Roman"/>
          <w:sz w:val="28"/>
          <w:szCs w:val="28"/>
        </w:rPr>
        <w:t xml:space="preserve">        </w:t>
      </w:r>
      <w:r w:rsidR="006C4C5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6032C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6C4C51">
        <w:rPr>
          <w:rFonts w:ascii="Times New Roman" w:hAnsi="Times New Roman" w:cs="Times New Roman"/>
          <w:sz w:val="28"/>
          <w:szCs w:val="28"/>
        </w:rPr>
        <w:t xml:space="preserve"> </w:t>
      </w:r>
      <w:r w:rsidRPr="006C4C51">
        <w:rPr>
          <w:rFonts w:ascii="Times New Roman" w:hAnsi="Times New Roman" w:cs="Times New Roman"/>
          <w:sz w:val="28"/>
          <w:szCs w:val="28"/>
        </w:rPr>
        <w:t>№ 359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2"/>
      </w:tblGrid>
      <w:tr w:rsidR="002C1CBE" w:rsidRPr="009838FC" w:rsidTr="002C1CBE">
        <w:trPr>
          <w:trHeight w:val="1140"/>
        </w:trPr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777E5A" w:rsidRPr="009838FC" w:rsidRDefault="00777E5A" w:rsidP="002C1CBE">
            <w:pPr>
              <w:pStyle w:val="ConsPlusNormal"/>
              <w:ind w:right="884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C1CBE" w:rsidRPr="009838FC" w:rsidRDefault="002C1CBE" w:rsidP="002C1CBE">
            <w:pPr>
              <w:pStyle w:val="ConsPlusNormal"/>
              <w:ind w:right="88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38FC"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проведения конкурсного отбора проект</w:t>
            </w:r>
            <w:r w:rsidR="00777E5A" w:rsidRPr="009838FC">
              <w:rPr>
                <w:rFonts w:ascii="Times New Roman" w:hAnsi="Times New Roman" w:cs="Times New Roman"/>
                <w:sz w:val="26"/>
                <w:szCs w:val="26"/>
              </w:rPr>
              <w:t xml:space="preserve">ов инициативного бюджетирования </w:t>
            </w:r>
            <w:r w:rsidRPr="009838FC">
              <w:rPr>
                <w:rFonts w:ascii="Times New Roman" w:hAnsi="Times New Roman" w:cs="Times New Roman"/>
                <w:sz w:val="26"/>
                <w:szCs w:val="26"/>
              </w:rPr>
              <w:t xml:space="preserve">конкурсной комиссией </w:t>
            </w:r>
            <w:proofErr w:type="spellStart"/>
            <w:r w:rsidRPr="009838FC">
              <w:rPr>
                <w:rFonts w:ascii="Times New Roman" w:hAnsi="Times New Roman" w:cs="Times New Roman"/>
                <w:sz w:val="26"/>
                <w:szCs w:val="26"/>
              </w:rPr>
              <w:t>Юсьвинского</w:t>
            </w:r>
            <w:proofErr w:type="spellEnd"/>
            <w:r w:rsidRPr="009838F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Пермского края</w:t>
            </w:r>
            <w:r w:rsidR="009838FC" w:rsidRPr="009838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38FC">
              <w:rPr>
                <w:rFonts w:ascii="Times New Roman" w:hAnsi="Times New Roman" w:cs="Times New Roman"/>
                <w:sz w:val="26"/>
                <w:szCs w:val="26"/>
              </w:rPr>
              <w:t>и их реализации</w:t>
            </w:r>
          </w:p>
        </w:tc>
      </w:tr>
    </w:tbl>
    <w:p w:rsidR="00777E5A" w:rsidRPr="009838FC" w:rsidRDefault="00777E5A" w:rsidP="002C1CBE">
      <w:pPr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:rsidR="00EE42AF" w:rsidRPr="009838FC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8F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0" w:history="1">
        <w:r w:rsidRPr="009838F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838FC">
        <w:rPr>
          <w:rFonts w:ascii="Times New Roman" w:hAnsi="Times New Roman" w:cs="Times New Roman"/>
          <w:sz w:val="26"/>
          <w:szCs w:val="26"/>
        </w:rPr>
        <w:t xml:space="preserve"> Пермского края от 02.06.2016 № 654-ПК «О реализации проектов инициативного бюджетирования в Пермском крае», постановлением Правительства Пермского края от 10.01.2017 № 6-п «Об утверждении Порядка предоставления субсидий из бюджета Пермского края бюджетам муниципальных образований Пермского края на </w:t>
      </w:r>
      <w:proofErr w:type="spellStart"/>
      <w:r w:rsidRPr="009838FC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9838FC">
        <w:rPr>
          <w:rFonts w:ascii="Times New Roman" w:hAnsi="Times New Roman" w:cs="Times New Roman"/>
          <w:sz w:val="26"/>
          <w:szCs w:val="26"/>
        </w:rPr>
        <w:t xml:space="preserve"> проектов инициативного бюджетирования в Пермском крае»</w:t>
      </w:r>
    </w:p>
    <w:p w:rsidR="00EE42AF" w:rsidRPr="009838FC" w:rsidRDefault="00EE42AF" w:rsidP="00EE42AF">
      <w:pPr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zh-CN"/>
        </w:rPr>
      </w:pPr>
      <w:r w:rsidRPr="009838FC"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Дума </w:t>
      </w:r>
      <w:proofErr w:type="spellStart"/>
      <w:r w:rsidRPr="009838FC">
        <w:rPr>
          <w:rFonts w:ascii="Times New Roman" w:hAnsi="Times New Roman" w:cs="Times New Roman"/>
          <w:bCs/>
          <w:sz w:val="26"/>
          <w:szCs w:val="26"/>
          <w:lang w:eastAsia="zh-CN"/>
        </w:rPr>
        <w:t>Юсьвинского</w:t>
      </w:r>
      <w:proofErr w:type="spellEnd"/>
      <w:r w:rsidRPr="009838FC"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 муниципального округа Пермского края  </w:t>
      </w:r>
      <w:r w:rsidRPr="009838FC">
        <w:rPr>
          <w:rFonts w:ascii="Times New Roman" w:hAnsi="Times New Roman" w:cs="Times New Roman"/>
          <w:bCs/>
          <w:spacing w:val="40"/>
          <w:sz w:val="26"/>
          <w:szCs w:val="26"/>
          <w:lang w:eastAsia="zh-CN"/>
        </w:rPr>
        <w:t>решила</w:t>
      </w:r>
      <w:r w:rsidRPr="009838FC">
        <w:rPr>
          <w:rFonts w:ascii="Times New Roman" w:hAnsi="Times New Roman" w:cs="Times New Roman"/>
          <w:bCs/>
          <w:sz w:val="26"/>
          <w:szCs w:val="26"/>
          <w:lang w:eastAsia="zh-CN"/>
        </w:rPr>
        <w:t>:</w:t>
      </w:r>
    </w:p>
    <w:p w:rsidR="00EE42AF" w:rsidRPr="009838FC" w:rsidRDefault="00EE42AF" w:rsidP="009F411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9838FC">
        <w:rPr>
          <w:rFonts w:ascii="Times New Roman" w:hAnsi="Times New Roman" w:cs="Times New Roman"/>
          <w:sz w:val="26"/>
          <w:szCs w:val="26"/>
          <w:lang w:eastAsia="zh-CN"/>
        </w:rPr>
        <w:t xml:space="preserve">1. Утвердить </w:t>
      </w:r>
      <w:r w:rsidR="00C22F33" w:rsidRPr="009838FC">
        <w:rPr>
          <w:rFonts w:ascii="Times New Roman" w:hAnsi="Times New Roman" w:cs="Times New Roman"/>
          <w:sz w:val="26"/>
          <w:szCs w:val="26"/>
          <w:lang w:eastAsia="zh-CN"/>
        </w:rPr>
        <w:t xml:space="preserve">прилагаемый </w:t>
      </w:r>
      <w:r w:rsidRPr="009838FC">
        <w:rPr>
          <w:rFonts w:ascii="Times New Roman" w:hAnsi="Times New Roman" w:cs="Times New Roman"/>
          <w:sz w:val="26"/>
          <w:szCs w:val="26"/>
          <w:lang w:eastAsia="zh-CN"/>
        </w:rPr>
        <w:t xml:space="preserve">Порядок проведения конкурсного отбора проектов инициативного бюджетирования конкурсной комиссией </w:t>
      </w:r>
      <w:proofErr w:type="spellStart"/>
      <w:r w:rsidRPr="009838FC">
        <w:rPr>
          <w:rFonts w:ascii="Times New Roman" w:hAnsi="Times New Roman" w:cs="Times New Roman"/>
          <w:sz w:val="26"/>
          <w:szCs w:val="26"/>
          <w:lang w:eastAsia="zh-CN"/>
        </w:rPr>
        <w:t>Юсьвинского</w:t>
      </w:r>
      <w:proofErr w:type="spellEnd"/>
      <w:r w:rsidRPr="009838FC">
        <w:rPr>
          <w:rFonts w:ascii="Times New Roman" w:hAnsi="Times New Roman" w:cs="Times New Roman"/>
          <w:sz w:val="26"/>
          <w:szCs w:val="26"/>
          <w:lang w:eastAsia="zh-CN"/>
        </w:rPr>
        <w:t xml:space="preserve"> муниципального округа Пермского края и их реализации согласно приложению к настоящему решению.</w:t>
      </w:r>
    </w:p>
    <w:p w:rsidR="00777E5A" w:rsidRPr="009838FC" w:rsidRDefault="00777E5A" w:rsidP="00777E5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838FC">
        <w:rPr>
          <w:rFonts w:ascii="Times New Roman" w:hAnsi="Times New Roman" w:cs="Times New Roman"/>
          <w:b w:val="0"/>
          <w:sz w:val="26"/>
          <w:szCs w:val="26"/>
        </w:rPr>
        <w:t xml:space="preserve">          2. Признать утратившим</w:t>
      </w:r>
      <w:r w:rsidR="00C22F33" w:rsidRPr="009838FC">
        <w:rPr>
          <w:rFonts w:ascii="Times New Roman" w:hAnsi="Times New Roman" w:cs="Times New Roman"/>
          <w:b w:val="0"/>
          <w:sz w:val="26"/>
          <w:szCs w:val="26"/>
        </w:rPr>
        <w:t>и</w:t>
      </w:r>
      <w:r w:rsidRPr="009838FC">
        <w:rPr>
          <w:rFonts w:ascii="Times New Roman" w:hAnsi="Times New Roman" w:cs="Times New Roman"/>
          <w:b w:val="0"/>
          <w:sz w:val="26"/>
          <w:szCs w:val="26"/>
        </w:rPr>
        <w:t xml:space="preserve"> силу:</w:t>
      </w:r>
    </w:p>
    <w:p w:rsidR="00777E5A" w:rsidRPr="009838FC" w:rsidRDefault="00C22F33" w:rsidP="00777E5A">
      <w:pPr>
        <w:pStyle w:val="ConsPlusTitle"/>
        <w:widowControl/>
        <w:jc w:val="both"/>
        <w:rPr>
          <w:rFonts w:ascii="Times New Roman" w:hAnsi="Times New Roman"/>
          <w:b w:val="0"/>
          <w:sz w:val="26"/>
          <w:szCs w:val="26"/>
        </w:rPr>
      </w:pPr>
      <w:r w:rsidRPr="009838FC">
        <w:rPr>
          <w:rFonts w:ascii="Times New Roman" w:hAnsi="Times New Roman"/>
          <w:b w:val="0"/>
          <w:sz w:val="26"/>
          <w:szCs w:val="26"/>
        </w:rPr>
        <w:t xml:space="preserve">          2.1. р</w:t>
      </w:r>
      <w:r w:rsidR="00777E5A" w:rsidRPr="009838FC">
        <w:rPr>
          <w:rFonts w:ascii="Times New Roman" w:hAnsi="Times New Roman"/>
          <w:b w:val="0"/>
          <w:sz w:val="26"/>
          <w:szCs w:val="26"/>
        </w:rPr>
        <w:t xml:space="preserve">ешение Думы </w:t>
      </w:r>
      <w:proofErr w:type="spellStart"/>
      <w:r w:rsidRPr="009838FC">
        <w:rPr>
          <w:rFonts w:ascii="Times New Roman" w:hAnsi="Times New Roman" w:cs="Times New Roman"/>
          <w:b w:val="0"/>
          <w:sz w:val="26"/>
          <w:szCs w:val="26"/>
          <w:lang w:eastAsia="zh-CN"/>
        </w:rPr>
        <w:t>Юсьвинского</w:t>
      </w:r>
      <w:proofErr w:type="spellEnd"/>
      <w:r w:rsidRPr="009838FC">
        <w:rPr>
          <w:rFonts w:ascii="Times New Roman" w:hAnsi="Times New Roman" w:cs="Times New Roman"/>
          <w:b w:val="0"/>
          <w:sz w:val="26"/>
          <w:szCs w:val="26"/>
          <w:lang w:eastAsia="zh-CN"/>
        </w:rPr>
        <w:t xml:space="preserve"> муниципального округа Пермского края </w:t>
      </w:r>
      <w:r w:rsidR="00777E5A" w:rsidRPr="009838FC">
        <w:rPr>
          <w:rFonts w:ascii="Times New Roman" w:hAnsi="Times New Roman"/>
          <w:b w:val="0"/>
          <w:sz w:val="26"/>
          <w:szCs w:val="26"/>
        </w:rPr>
        <w:t>от</w:t>
      </w:r>
      <w:r w:rsidRPr="009838FC">
        <w:rPr>
          <w:rFonts w:ascii="Times New Roman" w:hAnsi="Times New Roman"/>
          <w:b w:val="0"/>
          <w:sz w:val="26"/>
          <w:szCs w:val="26"/>
        </w:rPr>
        <w:t xml:space="preserve"> </w:t>
      </w:r>
      <w:r w:rsidR="00777E5A" w:rsidRPr="009838FC">
        <w:rPr>
          <w:rFonts w:ascii="Times New Roman" w:hAnsi="Times New Roman"/>
          <w:b w:val="0"/>
          <w:sz w:val="26"/>
          <w:szCs w:val="26"/>
        </w:rPr>
        <w:t>25.03.202</w:t>
      </w:r>
      <w:r w:rsidRPr="009838FC">
        <w:rPr>
          <w:rFonts w:ascii="Times New Roman" w:hAnsi="Times New Roman"/>
          <w:b w:val="0"/>
          <w:sz w:val="26"/>
          <w:szCs w:val="26"/>
        </w:rPr>
        <w:t>1</w:t>
      </w:r>
      <w:r w:rsidR="00777E5A" w:rsidRPr="009838FC">
        <w:rPr>
          <w:rFonts w:ascii="Times New Roman" w:hAnsi="Times New Roman"/>
          <w:b w:val="0"/>
          <w:sz w:val="26"/>
          <w:szCs w:val="26"/>
        </w:rPr>
        <w:t xml:space="preserve"> № 297 </w:t>
      </w:r>
      <w:r w:rsidRPr="009838FC">
        <w:rPr>
          <w:rFonts w:ascii="Times New Roman" w:hAnsi="Times New Roman"/>
          <w:b w:val="0"/>
          <w:sz w:val="26"/>
          <w:szCs w:val="26"/>
        </w:rPr>
        <w:t>«О</w:t>
      </w:r>
      <w:r w:rsidR="00777E5A" w:rsidRPr="009838FC">
        <w:rPr>
          <w:rFonts w:ascii="Times New Roman" w:hAnsi="Times New Roman"/>
          <w:b w:val="0"/>
          <w:sz w:val="26"/>
          <w:szCs w:val="26"/>
        </w:rPr>
        <w:t xml:space="preserve">б утверждении  Порядка выдвижения, внесения, обсуждения, рассмотрения инициативных проектов, а также проведения их конкурсного отбора на территории </w:t>
      </w:r>
      <w:proofErr w:type="spellStart"/>
      <w:r w:rsidR="00777E5A" w:rsidRPr="009838FC">
        <w:rPr>
          <w:rFonts w:ascii="Times New Roman" w:hAnsi="Times New Roman"/>
          <w:b w:val="0"/>
          <w:sz w:val="26"/>
          <w:szCs w:val="26"/>
        </w:rPr>
        <w:t>Юсьвинского</w:t>
      </w:r>
      <w:proofErr w:type="spellEnd"/>
      <w:r w:rsidR="00777E5A" w:rsidRPr="009838FC">
        <w:rPr>
          <w:rFonts w:ascii="Times New Roman" w:hAnsi="Times New Roman"/>
          <w:b w:val="0"/>
          <w:sz w:val="26"/>
          <w:szCs w:val="26"/>
        </w:rPr>
        <w:t xml:space="preserve">  муниципального округа Пермского края</w:t>
      </w:r>
      <w:r w:rsidRPr="009838FC">
        <w:rPr>
          <w:rFonts w:ascii="Times New Roman" w:hAnsi="Times New Roman"/>
          <w:b w:val="0"/>
          <w:sz w:val="26"/>
          <w:szCs w:val="26"/>
        </w:rPr>
        <w:t>»</w:t>
      </w:r>
      <w:r w:rsidR="00777E5A" w:rsidRPr="009838FC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777E5A" w:rsidRPr="009838FC" w:rsidRDefault="00C22F33" w:rsidP="00777E5A">
      <w:pPr>
        <w:spacing w:after="0" w:line="240" w:lineRule="auto"/>
        <w:jc w:val="both"/>
        <w:rPr>
          <w:sz w:val="26"/>
          <w:szCs w:val="26"/>
        </w:rPr>
      </w:pPr>
      <w:r w:rsidRPr="009838FC">
        <w:rPr>
          <w:rFonts w:ascii="Times New Roman" w:hAnsi="Times New Roman"/>
          <w:sz w:val="26"/>
          <w:szCs w:val="26"/>
        </w:rPr>
        <w:t xml:space="preserve">          2.2. р</w:t>
      </w:r>
      <w:r w:rsidR="00777E5A" w:rsidRPr="009838FC">
        <w:rPr>
          <w:rFonts w:ascii="Times New Roman" w:hAnsi="Times New Roman"/>
          <w:sz w:val="26"/>
          <w:szCs w:val="26"/>
        </w:rPr>
        <w:t xml:space="preserve">ешение Думы </w:t>
      </w:r>
      <w:proofErr w:type="spellStart"/>
      <w:r w:rsidRPr="009838FC">
        <w:rPr>
          <w:rFonts w:ascii="Times New Roman" w:hAnsi="Times New Roman" w:cs="Times New Roman"/>
          <w:sz w:val="26"/>
          <w:szCs w:val="26"/>
          <w:lang w:eastAsia="zh-CN"/>
        </w:rPr>
        <w:t>Юсьвинского</w:t>
      </w:r>
      <w:proofErr w:type="spellEnd"/>
      <w:r w:rsidRPr="009838FC">
        <w:rPr>
          <w:rFonts w:ascii="Times New Roman" w:hAnsi="Times New Roman" w:cs="Times New Roman"/>
          <w:sz w:val="26"/>
          <w:szCs w:val="26"/>
          <w:lang w:eastAsia="zh-CN"/>
        </w:rPr>
        <w:t xml:space="preserve"> муниципального округа Пермского края </w:t>
      </w:r>
      <w:r w:rsidR="00777E5A" w:rsidRPr="009838FC">
        <w:rPr>
          <w:rFonts w:ascii="Times New Roman" w:hAnsi="Times New Roman"/>
          <w:sz w:val="26"/>
          <w:szCs w:val="26"/>
        </w:rPr>
        <w:t>от</w:t>
      </w:r>
      <w:r w:rsidRPr="009838FC">
        <w:rPr>
          <w:rFonts w:ascii="Times New Roman" w:hAnsi="Times New Roman"/>
          <w:sz w:val="26"/>
          <w:szCs w:val="26"/>
        </w:rPr>
        <w:t xml:space="preserve"> </w:t>
      </w:r>
      <w:r w:rsidR="00777E5A" w:rsidRPr="009838FC">
        <w:rPr>
          <w:rFonts w:ascii="Times New Roman" w:hAnsi="Times New Roman"/>
          <w:sz w:val="26"/>
          <w:szCs w:val="26"/>
        </w:rPr>
        <w:t xml:space="preserve">25.03.2021 № 296 </w:t>
      </w:r>
      <w:r w:rsidR="00717BC3" w:rsidRPr="009838FC">
        <w:rPr>
          <w:rFonts w:ascii="Times New Roman" w:hAnsi="Times New Roman"/>
          <w:sz w:val="26"/>
          <w:szCs w:val="26"/>
        </w:rPr>
        <w:t>«О</w:t>
      </w:r>
      <w:r w:rsidR="00777E5A" w:rsidRPr="009838FC">
        <w:rPr>
          <w:rFonts w:ascii="Times New Roman" w:hAnsi="Times New Roman"/>
          <w:sz w:val="26"/>
          <w:szCs w:val="26"/>
        </w:rPr>
        <w:t xml:space="preserve">б утверждении </w:t>
      </w:r>
      <w:r w:rsidR="00777E5A" w:rsidRPr="009838FC">
        <w:rPr>
          <w:rFonts w:ascii="Times New Roman" w:eastAsia="Times New Roman" w:hAnsi="Times New Roman"/>
          <w:color w:val="000000"/>
          <w:sz w:val="26"/>
          <w:szCs w:val="26"/>
        </w:rPr>
        <w:t>Поряд</w:t>
      </w:r>
      <w:r w:rsidR="00777E5A" w:rsidRPr="009838FC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777E5A" w:rsidRPr="009838FC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="00777E5A" w:rsidRPr="009838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формирования и деятельности коллегиального органа (комиссии), осуществляющего проведение конкурсного отбора инициативных проектов на территории </w:t>
      </w:r>
      <w:proofErr w:type="spellStart"/>
      <w:r w:rsidR="00777E5A" w:rsidRPr="009838F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Юсьвинского</w:t>
      </w:r>
      <w:proofErr w:type="spellEnd"/>
      <w:r w:rsidR="00777E5A" w:rsidRPr="009838F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муниципального округа Пермского края»</w:t>
      </w:r>
    </w:p>
    <w:p w:rsidR="009F4119" w:rsidRPr="009838FC" w:rsidRDefault="00777E5A" w:rsidP="009F4119">
      <w:pPr>
        <w:tabs>
          <w:tab w:val="left" w:pos="31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38FC">
        <w:rPr>
          <w:rStyle w:val="FontStyle11"/>
          <w:rFonts w:eastAsia="Times New Roman" w:cs="Times New Roman"/>
          <w:sz w:val="26"/>
          <w:szCs w:val="26"/>
        </w:rPr>
        <w:t>3</w:t>
      </w:r>
      <w:r w:rsidR="009F4119" w:rsidRPr="009838FC">
        <w:rPr>
          <w:rStyle w:val="FontStyle11"/>
          <w:rFonts w:eastAsia="Times New Roman" w:cs="Times New Roman"/>
          <w:sz w:val="26"/>
          <w:szCs w:val="26"/>
        </w:rPr>
        <w:t xml:space="preserve">. </w:t>
      </w:r>
      <w:r w:rsidR="009F4119" w:rsidRPr="009838FC">
        <w:rPr>
          <w:rFonts w:ascii="Times New Roman" w:eastAsia="Times New Roman" w:hAnsi="Times New Roman" w:cs="Times New Roman"/>
          <w:sz w:val="26"/>
          <w:szCs w:val="26"/>
        </w:rPr>
        <w:t>Опубликовать решение в газете «</w:t>
      </w:r>
      <w:proofErr w:type="spellStart"/>
      <w:r w:rsidR="009F4119" w:rsidRPr="009838FC">
        <w:rPr>
          <w:rFonts w:ascii="Times New Roman" w:eastAsia="Times New Roman" w:hAnsi="Times New Roman" w:cs="Times New Roman"/>
          <w:sz w:val="26"/>
          <w:szCs w:val="26"/>
        </w:rPr>
        <w:t>Юсьвинские</w:t>
      </w:r>
      <w:proofErr w:type="spellEnd"/>
      <w:r w:rsidR="009F4119" w:rsidRPr="009838FC">
        <w:rPr>
          <w:rFonts w:ascii="Times New Roman" w:eastAsia="Times New Roman" w:hAnsi="Times New Roman" w:cs="Times New Roman"/>
          <w:sz w:val="26"/>
          <w:szCs w:val="26"/>
        </w:rPr>
        <w:t xml:space="preserve"> вести» и на официальном сайте муниципального образования </w:t>
      </w:r>
      <w:proofErr w:type="spellStart"/>
      <w:r w:rsidR="009F4119" w:rsidRPr="009838FC">
        <w:rPr>
          <w:rFonts w:ascii="Times New Roman" w:eastAsia="Times New Roman" w:hAnsi="Times New Roman" w:cs="Times New Roman"/>
          <w:sz w:val="26"/>
          <w:szCs w:val="26"/>
        </w:rPr>
        <w:t>Юсьвинский</w:t>
      </w:r>
      <w:proofErr w:type="spellEnd"/>
      <w:r w:rsidR="009F4119" w:rsidRPr="009838FC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округ Пермского края в информационно-телекоммуникационной сети  «Интернет».</w:t>
      </w:r>
    </w:p>
    <w:p w:rsidR="009F4119" w:rsidRPr="009838FC" w:rsidRDefault="00777E5A" w:rsidP="00717BC3">
      <w:pPr>
        <w:pStyle w:val="afc"/>
        <w:ind w:firstLine="709"/>
        <w:jc w:val="both"/>
        <w:rPr>
          <w:rFonts w:ascii="Times New Roman" w:hAnsi="Times New Roman"/>
          <w:sz w:val="26"/>
          <w:szCs w:val="26"/>
        </w:rPr>
      </w:pPr>
      <w:r w:rsidRPr="009838FC">
        <w:rPr>
          <w:rStyle w:val="FontStyle11"/>
          <w:sz w:val="26"/>
          <w:szCs w:val="26"/>
        </w:rPr>
        <w:t>4</w:t>
      </w:r>
      <w:r w:rsidR="009F4119" w:rsidRPr="009838FC">
        <w:rPr>
          <w:rStyle w:val="FontStyle11"/>
          <w:sz w:val="26"/>
          <w:szCs w:val="26"/>
        </w:rPr>
        <w:t xml:space="preserve">. </w:t>
      </w:r>
      <w:r w:rsidR="009F4119" w:rsidRPr="009838FC">
        <w:rPr>
          <w:rFonts w:ascii="Times New Roman" w:hAnsi="Times New Roman"/>
          <w:sz w:val="26"/>
          <w:szCs w:val="26"/>
        </w:rPr>
        <w:t>Настоящее решение вступает в силу со дня его официального опубликования</w:t>
      </w:r>
      <w:r w:rsidR="00717BC3" w:rsidRPr="009838FC">
        <w:rPr>
          <w:rFonts w:ascii="Times New Roman" w:hAnsi="Times New Roman"/>
          <w:sz w:val="26"/>
          <w:szCs w:val="26"/>
        </w:rPr>
        <w:t>.</w:t>
      </w:r>
      <w:r w:rsidR="00D3421A" w:rsidRPr="009838FC">
        <w:rPr>
          <w:rFonts w:ascii="Times New Roman" w:hAnsi="Times New Roman"/>
          <w:sz w:val="26"/>
          <w:szCs w:val="26"/>
        </w:rPr>
        <w:t xml:space="preserve"> </w:t>
      </w:r>
    </w:p>
    <w:p w:rsidR="00717BC3" w:rsidRPr="009838FC" w:rsidRDefault="00717BC3" w:rsidP="00717BC3">
      <w:pPr>
        <w:pStyle w:val="afc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6"/>
        <w:gridCol w:w="4812"/>
      </w:tblGrid>
      <w:tr w:rsidR="009F4119" w:rsidRPr="009838FC" w:rsidTr="00BF2C82">
        <w:trPr>
          <w:trHeight w:val="645"/>
        </w:trPr>
        <w:tc>
          <w:tcPr>
            <w:tcW w:w="4686" w:type="dxa"/>
            <w:hideMark/>
          </w:tcPr>
          <w:p w:rsidR="00777E5A" w:rsidRPr="009838FC" w:rsidRDefault="009F4119" w:rsidP="007C45FB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Председатель Думы </w:t>
            </w:r>
            <w:proofErr w:type="spellStart"/>
            <w:r w:rsidRPr="009838FC">
              <w:rPr>
                <w:rFonts w:ascii="Times New Roman" w:eastAsia="Times New Roman" w:hAnsi="Times New Roman" w:cs="Times New Roman"/>
                <w:sz w:val="26"/>
                <w:szCs w:val="26"/>
              </w:rPr>
              <w:t>Юсьвинского</w:t>
            </w:r>
            <w:proofErr w:type="spellEnd"/>
            <w:r w:rsidRPr="0098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муниципального округа Пермского края</w:t>
            </w:r>
            <w:r w:rsidR="00777E5A" w:rsidRPr="0098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9838FC" w:rsidRPr="009838FC" w:rsidRDefault="009838FC" w:rsidP="007C45FB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45FB" w:rsidRDefault="009838FC" w:rsidP="007C45FB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</w:t>
            </w:r>
          </w:p>
          <w:p w:rsidR="009F4119" w:rsidRPr="009838FC" w:rsidRDefault="007C45FB" w:rsidP="007C45FB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</w:t>
            </w:r>
            <w:r w:rsidR="00777E5A" w:rsidRPr="009838FC">
              <w:rPr>
                <w:rFonts w:ascii="Times New Roman" w:eastAsia="Times New Roman" w:hAnsi="Times New Roman" w:cs="Times New Roman"/>
                <w:sz w:val="26"/>
                <w:szCs w:val="26"/>
              </w:rPr>
              <w:t>О.И. Власова</w:t>
            </w:r>
          </w:p>
          <w:p w:rsidR="009F4119" w:rsidRPr="009838FC" w:rsidRDefault="009F4119" w:rsidP="007C45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     </w:t>
            </w:r>
          </w:p>
        </w:tc>
        <w:tc>
          <w:tcPr>
            <w:tcW w:w="4812" w:type="dxa"/>
            <w:hideMark/>
          </w:tcPr>
          <w:p w:rsidR="009838FC" w:rsidRDefault="009F4119" w:rsidP="009838FC">
            <w:pPr>
              <w:widowControl w:val="0"/>
              <w:spacing w:after="0" w:line="240" w:lineRule="auto"/>
              <w:ind w:left="309" w:right="-108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муниципального округа – глава администрации </w:t>
            </w:r>
            <w:proofErr w:type="spellStart"/>
            <w:r w:rsidRPr="009838FC">
              <w:rPr>
                <w:rFonts w:ascii="Times New Roman" w:eastAsia="Times New Roman" w:hAnsi="Times New Roman" w:cs="Times New Roman"/>
                <w:sz w:val="26"/>
                <w:szCs w:val="26"/>
              </w:rPr>
              <w:t>Юсьвинского</w:t>
            </w:r>
            <w:proofErr w:type="spellEnd"/>
            <w:r w:rsidRPr="0098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</w:t>
            </w:r>
            <w:r w:rsidR="009838FC">
              <w:rPr>
                <w:rFonts w:ascii="Times New Roman" w:eastAsia="Times New Roman" w:hAnsi="Times New Roman" w:cs="Times New Roman"/>
                <w:sz w:val="26"/>
                <w:szCs w:val="26"/>
              </w:rPr>
              <w:t>иципального округа Пермского края</w:t>
            </w:r>
          </w:p>
          <w:p w:rsidR="009F4119" w:rsidRPr="009838FC" w:rsidRDefault="009838FC" w:rsidP="009838FC">
            <w:pPr>
              <w:widowControl w:val="0"/>
              <w:spacing w:after="0" w:line="240" w:lineRule="auto"/>
              <w:ind w:left="309" w:right="-108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</w:t>
            </w:r>
            <w:r w:rsidR="009F4119" w:rsidRPr="0098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М.Н. </w:t>
            </w:r>
            <w:proofErr w:type="spellStart"/>
            <w:r w:rsidR="009F4119" w:rsidRPr="009838FC">
              <w:rPr>
                <w:rFonts w:ascii="Times New Roman" w:eastAsia="Times New Roman" w:hAnsi="Times New Roman" w:cs="Times New Roman"/>
                <w:sz w:val="26"/>
                <w:szCs w:val="26"/>
              </w:rPr>
              <w:t>Евсин</w:t>
            </w:r>
            <w:proofErr w:type="spellEnd"/>
            <w:r w:rsidR="009F4119" w:rsidRPr="0098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EE42AF" w:rsidRPr="00EE42AF" w:rsidRDefault="002074BE" w:rsidP="002074B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            </w:t>
      </w:r>
      <w:r w:rsidR="009838FC">
        <w:rPr>
          <w:rFonts w:ascii="Times New Roman" w:hAnsi="Times New Roman" w:cs="Times New Roman"/>
          <w:sz w:val="28"/>
          <w:szCs w:val="28"/>
          <w:lang w:eastAsia="zh-CN"/>
        </w:rPr>
        <w:t xml:space="preserve">       </w:t>
      </w:r>
      <w:r w:rsidR="00EE42AF" w:rsidRPr="00EE42AF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</w:t>
      </w:r>
    </w:p>
    <w:p w:rsidR="00EE42AF" w:rsidRDefault="00EE42AF" w:rsidP="00EE42AF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</w:t>
      </w:r>
      <w:r w:rsidRPr="00EE42AF">
        <w:rPr>
          <w:rFonts w:ascii="Times New Roman" w:hAnsi="Times New Roman" w:cs="Times New Roman"/>
          <w:sz w:val="28"/>
          <w:szCs w:val="28"/>
          <w:lang w:eastAsia="zh-CN"/>
        </w:rPr>
        <w:t>к решению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  <w:lang w:eastAsia="zh-CN"/>
        </w:rPr>
        <w:t>Думы</w:t>
      </w:r>
      <w:r w:rsidRPr="00EE4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</w:p>
    <w:p w:rsidR="00EE42AF" w:rsidRPr="00EE42AF" w:rsidRDefault="00EE42AF" w:rsidP="00EE42AF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</w:p>
    <w:p w:rsidR="00EE42AF" w:rsidRDefault="00EE42AF" w:rsidP="00EE42AF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округа Пермского края</w:t>
      </w:r>
    </w:p>
    <w:p w:rsidR="00EE42AF" w:rsidRPr="00EE42AF" w:rsidRDefault="00EE42AF" w:rsidP="00EE42AF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</w:t>
      </w:r>
      <w:r w:rsidR="007C45FB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от 11.10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.2021 № </w:t>
      </w:r>
      <w:r w:rsidR="007C45FB">
        <w:rPr>
          <w:rFonts w:ascii="Times New Roman" w:hAnsi="Times New Roman" w:cs="Times New Roman"/>
          <w:sz w:val="28"/>
          <w:szCs w:val="28"/>
          <w:lang w:eastAsia="zh-CN"/>
        </w:rPr>
        <w:t>359</w:t>
      </w:r>
    </w:p>
    <w:p w:rsidR="00EE42AF" w:rsidRPr="00EE42AF" w:rsidRDefault="00EE42AF" w:rsidP="00EE42A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E42AF" w:rsidRPr="00EE42AF" w:rsidRDefault="00EE42AF" w:rsidP="00EE42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E42AF">
        <w:rPr>
          <w:rFonts w:ascii="Times New Roman" w:hAnsi="Times New Roman" w:cs="Times New Roman"/>
          <w:b/>
          <w:sz w:val="28"/>
          <w:szCs w:val="28"/>
          <w:lang w:eastAsia="zh-CN"/>
        </w:rPr>
        <w:t>ПОРЯДОК</w:t>
      </w:r>
    </w:p>
    <w:p w:rsidR="00EE42AF" w:rsidRDefault="00EE42AF" w:rsidP="00EE42A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E42AF">
        <w:rPr>
          <w:rFonts w:ascii="Times New Roman" w:hAnsi="Times New Roman" w:cs="Times New Roman"/>
          <w:b/>
          <w:sz w:val="28"/>
          <w:szCs w:val="28"/>
          <w:lang w:eastAsia="zh-CN"/>
        </w:rPr>
        <w:t>проведения конкурсного отбора проектов инициативного бюджетирования конкурсной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комиссией</w:t>
      </w:r>
      <w:r w:rsidRPr="00EE42A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zh-CN"/>
        </w:rPr>
        <w:t>Юсьвинского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муниципального округа</w:t>
      </w:r>
    </w:p>
    <w:p w:rsidR="00EE42AF" w:rsidRPr="00EE42AF" w:rsidRDefault="00EE42AF" w:rsidP="00EE42A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Пермского края </w:t>
      </w:r>
      <w:r w:rsidRPr="00EE42A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их реализации</w:t>
      </w:r>
    </w:p>
    <w:p w:rsidR="00EE42AF" w:rsidRPr="00EE42AF" w:rsidRDefault="00EE42AF" w:rsidP="00EE42A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EE42AF" w:rsidRPr="00EE42AF" w:rsidRDefault="00EE42AF" w:rsidP="00EE42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E42AF">
        <w:rPr>
          <w:rFonts w:ascii="Times New Roman" w:hAnsi="Times New Roman" w:cs="Times New Roman"/>
          <w:b/>
          <w:sz w:val="28"/>
          <w:szCs w:val="28"/>
          <w:lang w:val="en-US" w:eastAsia="zh-CN"/>
        </w:rPr>
        <w:t>I</w:t>
      </w:r>
      <w:r w:rsidRPr="00EE42AF">
        <w:rPr>
          <w:rFonts w:ascii="Times New Roman" w:hAnsi="Times New Roman" w:cs="Times New Roman"/>
          <w:b/>
          <w:sz w:val="28"/>
          <w:szCs w:val="28"/>
          <w:lang w:eastAsia="zh-CN"/>
        </w:rPr>
        <w:t>. Общие положения</w:t>
      </w:r>
    </w:p>
    <w:p w:rsidR="00EE42AF" w:rsidRPr="00EE42AF" w:rsidRDefault="00EE42AF" w:rsidP="00EE42A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8836B1" w:rsidRDefault="00EE42AF" w:rsidP="008836B1">
      <w:pPr>
        <w:pStyle w:val="af1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36B1">
        <w:rPr>
          <w:rFonts w:ascii="Times New Roman" w:hAnsi="Times New Roman"/>
          <w:sz w:val="28"/>
          <w:szCs w:val="28"/>
        </w:rPr>
        <w:t>Настоящий Порядок (далее – П</w:t>
      </w:r>
      <w:r w:rsidR="008836B1">
        <w:rPr>
          <w:rFonts w:ascii="Times New Roman" w:hAnsi="Times New Roman"/>
          <w:sz w:val="28"/>
          <w:szCs w:val="28"/>
        </w:rPr>
        <w:t>орядок) устанавливает процедуру</w:t>
      </w:r>
    </w:p>
    <w:p w:rsidR="00EE42AF" w:rsidRPr="008836B1" w:rsidRDefault="00EE42AF" w:rsidP="00883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36B1">
        <w:rPr>
          <w:rFonts w:ascii="Times New Roman" w:hAnsi="Times New Roman"/>
          <w:sz w:val="28"/>
          <w:szCs w:val="28"/>
        </w:rPr>
        <w:t xml:space="preserve">проведения конкурсного отбора проектов инициативного бюджетирования (далее – Проект, конкурсный отбор) в </w:t>
      </w:r>
      <w:proofErr w:type="spellStart"/>
      <w:r w:rsidRPr="008836B1">
        <w:rPr>
          <w:rFonts w:ascii="Times New Roman" w:hAnsi="Times New Roman"/>
          <w:sz w:val="28"/>
          <w:szCs w:val="28"/>
        </w:rPr>
        <w:t>Юсьвинском</w:t>
      </w:r>
      <w:proofErr w:type="spellEnd"/>
      <w:r w:rsidRPr="008836B1">
        <w:rPr>
          <w:rFonts w:ascii="Times New Roman" w:hAnsi="Times New Roman"/>
          <w:sz w:val="28"/>
          <w:szCs w:val="28"/>
        </w:rPr>
        <w:t xml:space="preserve"> муниципальном округе Пермского края для дальнейшего направления для участия в конкурсном отборе на уровне Пермского края.</w:t>
      </w:r>
    </w:p>
    <w:p w:rsidR="008836B1" w:rsidRPr="008836B1" w:rsidRDefault="008836B1" w:rsidP="008836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36B1">
        <w:rPr>
          <w:rFonts w:ascii="Times New Roman" w:hAnsi="Times New Roman" w:cs="Times New Roman"/>
          <w:sz w:val="28"/>
          <w:szCs w:val="28"/>
        </w:rPr>
        <w:t>Проект инициативного бюджетирования - инициативный проект, выдвигаемый для получения финансовой поддержки за счет межбюджетных трансфертов из бюджета Пермского края.</w:t>
      </w:r>
    </w:p>
    <w:p w:rsidR="00EE42AF" w:rsidRPr="00EE42AF" w:rsidRDefault="00EE42AF" w:rsidP="00883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1.2. Организатором конкурсного отбора явл</w:t>
      </w:r>
      <w:r>
        <w:rPr>
          <w:rFonts w:ascii="Times New Roman" w:hAnsi="Times New Roman" w:cs="Times New Roman"/>
          <w:sz w:val="28"/>
          <w:szCs w:val="28"/>
        </w:rPr>
        <w:t xml:space="preserve">яется администрация </w:t>
      </w:r>
      <w:r w:rsidRPr="00EE4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B1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61B1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EE42AF">
        <w:rPr>
          <w:rFonts w:ascii="Times New Roman" w:hAnsi="Times New Roman" w:cs="Times New Roman"/>
          <w:sz w:val="28"/>
          <w:szCs w:val="28"/>
        </w:rPr>
        <w:t xml:space="preserve"> </w:t>
      </w:r>
      <w:r w:rsidR="008836B1" w:rsidRPr="008836B1">
        <w:rPr>
          <w:rFonts w:ascii="Times New Roman" w:hAnsi="Times New Roman" w:cs="Times New Roman"/>
          <w:sz w:val="28"/>
          <w:szCs w:val="28"/>
        </w:rPr>
        <w:t xml:space="preserve">в лице отдела территориального развития администрации </w:t>
      </w:r>
      <w:proofErr w:type="spellStart"/>
      <w:r w:rsidR="008836B1" w:rsidRPr="008836B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8836B1" w:rsidRPr="008836B1">
        <w:rPr>
          <w:rFonts w:ascii="Times New Roman" w:hAnsi="Times New Roman" w:cs="Times New Roman"/>
          <w:sz w:val="28"/>
          <w:szCs w:val="28"/>
        </w:rPr>
        <w:t xml:space="preserve"> муниципального ок</w:t>
      </w:r>
      <w:r w:rsidR="008836B1">
        <w:rPr>
          <w:rFonts w:ascii="Times New Roman" w:hAnsi="Times New Roman" w:cs="Times New Roman"/>
          <w:sz w:val="28"/>
          <w:szCs w:val="28"/>
        </w:rPr>
        <w:t>руга Пермского края</w:t>
      </w:r>
      <w:r w:rsidR="008836B1" w:rsidRPr="00EE42AF">
        <w:rPr>
          <w:rFonts w:ascii="Times New Roman" w:hAnsi="Times New Roman" w:cs="Times New Roman"/>
          <w:sz w:val="28"/>
          <w:szCs w:val="28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</w:rPr>
        <w:t>(далее – организатор конкурсного отбора).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E42AF">
        <w:rPr>
          <w:rFonts w:ascii="Times New Roman" w:hAnsi="Times New Roman" w:cs="Times New Roman"/>
          <w:sz w:val="28"/>
          <w:szCs w:val="28"/>
          <w:lang w:eastAsia="zh-CN"/>
        </w:rPr>
        <w:t xml:space="preserve">1.3. Проведение конкурсного отбора осуществляется конкурсной комиссией </w:t>
      </w:r>
      <w:r w:rsidR="006D64C4" w:rsidRPr="00EE42AF">
        <w:rPr>
          <w:rFonts w:ascii="Times New Roman" w:hAnsi="Times New Roman" w:cs="Times New Roman"/>
          <w:sz w:val="28"/>
          <w:szCs w:val="28"/>
          <w:lang w:eastAsia="zh-CN"/>
        </w:rPr>
        <w:t>инициатив</w:t>
      </w:r>
      <w:r w:rsidR="006D64C4">
        <w:rPr>
          <w:rFonts w:ascii="Times New Roman" w:hAnsi="Times New Roman" w:cs="Times New Roman"/>
          <w:sz w:val="28"/>
          <w:szCs w:val="28"/>
          <w:lang w:eastAsia="zh-CN"/>
        </w:rPr>
        <w:t>ного бюджетирования</w:t>
      </w:r>
      <w:r w:rsidR="006D64C4" w:rsidRPr="00EE42A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A61B1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61B1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A61B1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  <w:lang w:eastAsia="zh-CN"/>
        </w:rPr>
        <w:t xml:space="preserve"> (далее </w:t>
      </w:r>
      <w:r w:rsidRPr="00EE42AF">
        <w:rPr>
          <w:rFonts w:ascii="Times New Roman" w:hAnsi="Times New Roman" w:cs="Times New Roman"/>
          <w:sz w:val="28"/>
          <w:szCs w:val="28"/>
        </w:rPr>
        <w:t>–</w:t>
      </w:r>
      <w:r w:rsidRPr="00EE42AF">
        <w:rPr>
          <w:rFonts w:ascii="Times New Roman" w:hAnsi="Times New Roman" w:cs="Times New Roman"/>
          <w:sz w:val="28"/>
          <w:szCs w:val="28"/>
          <w:lang w:eastAsia="zh-CN"/>
        </w:rPr>
        <w:t xml:space="preserve"> Комиссия).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E42AF">
        <w:rPr>
          <w:rFonts w:ascii="Times New Roman" w:hAnsi="Times New Roman" w:cs="Times New Roman"/>
          <w:sz w:val="28"/>
          <w:szCs w:val="28"/>
          <w:lang w:eastAsia="zh-CN"/>
        </w:rPr>
        <w:t>1.4. В конкурсном отборе не имеют права принимать участие организации, представители которых включены в состав Комиссии.</w:t>
      </w:r>
    </w:p>
    <w:p w:rsidR="00EE42AF" w:rsidRPr="00EE42AF" w:rsidRDefault="00EE42AF" w:rsidP="00EE42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42AF">
        <w:rPr>
          <w:rFonts w:ascii="Times New Roman" w:hAnsi="Times New Roman" w:cs="Times New Roman"/>
          <w:sz w:val="28"/>
          <w:szCs w:val="28"/>
          <w:lang w:eastAsia="zh-CN"/>
        </w:rPr>
        <w:t xml:space="preserve">1.5. </w:t>
      </w:r>
      <w:r w:rsidRPr="00EE42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Источником </w:t>
      </w:r>
      <w:hyperlink r:id="rId11" w:history="1">
        <w:r w:rsidRPr="00EE42A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финансового обеспечения</w:t>
        </w:r>
      </w:hyperlink>
      <w:r w:rsidRPr="00EE42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реализации Проектов являются предусмотренные</w:t>
      </w:r>
      <w:r w:rsidR="00A61B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решением о бюджете </w:t>
      </w:r>
      <w:proofErr w:type="spellStart"/>
      <w:r w:rsidR="00A61B1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61B1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A61B15" w:rsidRPr="00EE42AF">
        <w:rPr>
          <w:rFonts w:ascii="Times New Roman" w:hAnsi="Times New Roman" w:cs="Times New Roman"/>
          <w:sz w:val="28"/>
          <w:szCs w:val="28"/>
        </w:rPr>
        <w:t xml:space="preserve"> </w:t>
      </w:r>
      <w:r w:rsidRPr="00EE42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бюджетные ассигнования на реализацию Проектов, </w:t>
      </w:r>
      <w:proofErr w:type="gramStart"/>
      <w:r w:rsidRPr="00EE42AF">
        <w:rPr>
          <w:rFonts w:ascii="Times New Roman" w:eastAsia="Calibri" w:hAnsi="Times New Roman" w:cs="Times New Roman"/>
          <w:sz w:val="28"/>
          <w:szCs w:val="28"/>
          <w:lang w:eastAsia="en-US"/>
        </w:rPr>
        <w:t>формируемые</w:t>
      </w:r>
      <w:proofErr w:type="gramEnd"/>
      <w:r w:rsidRPr="00EE42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том числе с учетом объемов инициативных платежей и межбюджетных трансфертов из бюджета Пермского края, предоставленных в целях финансового обеспечения соответствующих рас</w:t>
      </w:r>
      <w:r w:rsidR="00A61B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ходных обязательств </w:t>
      </w:r>
      <w:proofErr w:type="spellStart"/>
      <w:r w:rsidR="00A61B1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61B1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EE42A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C6F">
        <w:rPr>
          <w:rFonts w:ascii="Times New Roman" w:eastAsia="Calibri" w:hAnsi="Times New Roman" w:cs="Times New Roman"/>
          <w:sz w:val="28"/>
          <w:szCs w:val="28"/>
          <w:lang w:eastAsia="en-US"/>
        </w:rPr>
        <w:t>Под инициативными платежами</w:t>
      </w:r>
      <w:r w:rsidRPr="00EE42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понимаются средства граждан, индивидуальных предпринимателей и образованных в соответствии </w:t>
      </w:r>
      <w:proofErr w:type="gramStart"/>
      <w:r w:rsidRPr="00EE42AF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EE42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законодательством</w:t>
      </w:r>
      <w:r w:rsidR="00A61B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42AF">
        <w:rPr>
          <w:rFonts w:ascii="Times New Roman" w:eastAsia="Calibri" w:hAnsi="Times New Roman" w:cs="Times New Roman"/>
          <w:sz w:val="28"/>
          <w:szCs w:val="28"/>
          <w:lang w:eastAsia="en-US"/>
        </w:rPr>
        <w:t>Российской Федерации юридических лиц, уплачиваемые на добровольной основе и з</w:t>
      </w:r>
      <w:r w:rsidR="00A61B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ачисляемые в бюджет </w:t>
      </w:r>
      <w:r w:rsidRPr="00EE42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61B1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61B1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A61B15" w:rsidRPr="00EE42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42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Бюджетным </w:t>
      </w:r>
      <w:hyperlink r:id="rId12" w:history="1">
        <w:r w:rsidRPr="00EE42A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кодексом</w:t>
        </w:r>
      </w:hyperlink>
      <w:r w:rsidRPr="00EE42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 в целях реализации Проектов (далее </w:t>
      </w:r>
      <w:r w:rsidRPr="00EE42AF">
        <w:rPr>
          <w:rFonts w:ascii="Times New Roman" w:hAnsi="Times New Roman" w:cs="Times New Roman"/>
          <w:sz w:val="28"/>
          <w:szCs w:val="28"/>
        </w:rPr>
        <w:t>–</w:t>
      </w:r>
      <w:r w:rsidRPr="00EE42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заинтересованные лица).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42AF">
        <w:rPr>
          <w:rFonts w:ascii="Times New Roman" w:eastAsia="Calibri" w:hAnsi="Times New Roman" w:cs="Times New Roman"/>
          <w:sz w:val="28"/>
          <w:szCs w:val="28"/>
          <w:lang w:eastAsia="en-US"/>
        </w:rPr>
        <w:t>1.6. Реализация Проектов может обеспечиваться также в форме добровольного имущественного и (или) трудового участия заинтересованных лиц.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E42AF">
        <w:rPr>
          <w:rFonts w:ascii="Times New Roman" w:hAnsi="Times New Roman" w:cs="Times New Roman"/>
          <w:b/>
          <w:sz w:val="28"/>
          <w:szCs w:val="28"/>
          <w:lang w:val="en-US" w:eastAsia="zh-CN"/>
        </w:rPr>
        <w:t>II</w:t>
      </w:r>
      <w:r w:rsidRPr="00EE42AF">
        <w:rPr>
          <w:rFonts w:ascii="Times New Roman" w:hAnsi="Times New Roman" w:cs="Times New Roman"/>
          <w:b/>
          <w:sz w:val="28"/>
          <w:szCs w:val="28"/>
          <w:lang w:eastAsia="zh-CN"/>
        </w:rPr>
        <w:t>. Организация и проведение конкурсного отбора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E42AF" w:rsidRPr="00EE42AF" w:rsidRDefault="00EE42AF" w:rsidP="00AE7C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2.1. С инициативой о внесении Проекта вправе выступить инициативная</w:t>
      </w:r>
      <w:r w:rsidR="00CB2C6F">
        <w:rPr>
          <w:rFonts w:ascii="Times New Roman" w:hAnsi="Times New Roman" w:cs="Times New Roman"/>
          <w:sz w:val="28"/>
          <w:szCs w:val="28"/>
        </w:rPr>
        <w:t xml:space="preserve"> группа численностью не менее 10</w:t>
      </w:r>
      <w:r w:rsidRPr="00EE42AF">
        <w:rPr>
          <w:rFonts w:ascii="Times New Roman" w:hAnsi="Times New Roman" w:cs="Times New Roman"/>
          <w:sz w:val="28"/>
          <w:szCs w:val="28"/>
        </w:rPr>
        <w:t xml:space="preserve"> граждан,</w:t>
      </w:r>
      <w:r w:rsidR="004C3C6B">
        <w:rPr>
          <w:rFonts w:ascii="Times New Roman" w:hAnsi="Times New Roman" w:cs="Times New Roman"/>
          <w:sz w:val="28"/>
          <w:szCs w:val="28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</w:rPr>
        <w:t>достигших шестнадцатилетнего возраста и прожив</w:t>
      </w:r>
      <w:r w:rsidR="00A61B15">
        <w:rPr>
          <w:rFonts w:ascii="Times New Roman" w:hAnsi="Times New Roman" w:cs="Times New Roman"/>
          <w:sz w:val="28"/>
          <w:szCs w:val="28"/>
        </w:rPr>
        <w:t xml:space="preserve">ающих на территории </w:t>
      </w:r>
      <w:r w:rsidRPr="00EE4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B1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61B1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4C3C6B">
        <w:rPr>
          <w:rFonts w:ascii="Times New Roman" w:hAnsi="Times New Roman" w:cs="Times New Roman"/>
          <w:sz w:val="28"/>
          <w:szCs w:val="28"/>
        </w:rPr>
        <w:t>,</w:t>
      </w:r>
      <w:r w:rsidR="00A61B15" w:rsidRPr="00EE42AF">
        <w:rPr>
          <w:rFonts w:ascii="Times New Roman" w:hAnsi="Times New Roman" w:cs="Times New Roman"/>
          <w:sz w:val="28"/>
          <w:szCs w:val="28"/>
        </w:rPr>
        <w:t xml:space="preserve"> </w:t>
      </w:r>
      <w:r w:rsidR="004C3C6B" w:rsidRPr="008836B1">
        <w:rPr>
          <w:rFonts w:ascii="Times New Roman" w:hAnsi="Times New Roman" w:cs="Times New Roman"/>
          <w:sz w:val="28"/>
          <w:szCs w:val="28"/>
        </w:rPr>
        <w:t xml:space="preserve">старосты сельского населенного пункта </w:t>
      </w:r>
      <w:r w:rsidRPr="008836B1">
        <w:rPr>
          <w:rFonts w:ascii="Times New Roman" w:hAnsi="Times New Roman" w:cs="Times New Roman"/>
          <w:sz w:val="28"/>
          <w:szCs w:val="28"/>
        </w:rPr>
        <w:t xml:space="preserve">(далее – граждане, группа граждан), органы территориального общественного самоуправления (далее – ТОС) </w:t>
      </w:r>
      <w:r w:rsidR="008836B1" w:rsidRPr="008836B1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или юридическое лицо, осуществляющие деятельность на территории </w:t>
      </w:r>
      <w:proofErr w:type="spellStart"/>
      <w:r w:rsidR="008836B1" w:rsidRPr="008836B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8836B1" w:rsidRPr="008836B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proofErr w:type="gramStart"/>
      <w:r w:rsidR="008836B1" w:rsidRPr="008836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36B1" w:rsidRPr="00EE42AF">
        <w:rPr>
          <w:rFonts w:ascii="Times New Roman" w:hAnsi="Times New Roman" w:cs="Times New Roman"/>
          <w:sz w:val="28"/>
          <w:szCs w:val="28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E42A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E42AF">
        <w:rPr>
          <w:rFonts w:ascii="Times New Roman" w:hAnsi="Times New Roman" w:cs="Times New Roman"/>
          <w:sz w:val="28"/>
          <w:szCs w:val="28"/>
        </w:rPr>
        <w:t>алее – Инициаторы Проекта).</w:t>
      </w:r>
    </w:p>
    <w:p w:rsidR="00EE42AF" w:rsidRPr="00A625C9" w:rsidRDefault="00EE42AF" w:rsidP="002C1CBE">
      <w:pPr>
        <w:shd w:val="clear" w:color="auto" w:fill="FFFFFF"/>
        <w:spacing w:after="0" w:line="240" w:lineRule="auto"/>
        <w:ind w:right="-1" w:firstLine="708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2C60C5">
        <w:rPr>
          <w:rFonts w:ascii="Times New Roman" w:hAnsi="Times New Roman" w:cs="Times New Roman"/>
          <w:sz w:val="28"/>
          <w:szCs w:val="28"/>
        </w:rPr>
        <w:t xml:space="preserve">Проект до его внесения организатору конкурсного отбора подлежит рассмотрению на собрании или конференции граждан в </w:t>
      </w:r>
      <w:r w:rsidR="006F02F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CD260E" w:rsidRPr="00CD260E">
        <w:rPr>
          <w:rFonts w:ascii="Times New Roman" w:hAnsi="Times New Roman" w:cs="Times New Roman"/>
          <w:sz w:val="28"/>
          <w:szCs w:val="28"/>
        </w:rPr>
        <w:t>утвержденным решением Думы</w:t>
      </w:r>
      <w:r w:rsidR="00CD26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2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C20" w:rsidRPr="008836B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E7C20" w:rsidRPr="008836B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AE7C20">
        <w:rPr>
          <w:rFonts w:ascii="Times New Roman" w:hAnsi="Times New Roman" w:cs="Times New Roman"/>
          <w:sz w:val="28"/>
          <w:szCs w:val="28"/>
        </w:rPr>
        <w:t xml:space="preserve"> </w:t>
      </w:r>
      <w:r w:rsidR="00CD260E">
        <w:rPr>
          <w:rFonts w:ascii="Times New Roman" w:hAnsi="Times New Roman" w:cs="Times New Roman"/>
          <w:sz w:val="28"/>
          <w:szCs w:val="28"/>
        </w:rPr>
        <w:t>П</w:t>
      </w:r>
      <w:r w:rsidRPr="002C60C5">
        <w:rPr>
          <w:rFonts w:ascii="Times New Roman" w:hAnsi="Times New Roman" w:cs="Times New Roman"/>
          <w:sz w:val="28"/>
          <w:szCs w:val="28"/>
        </w:rPr>
        <w:t>орядк</w:t>
      </w:r>
      <w:r w:rsidR="006F02FB">
        <w:rPr>
          <w:rFonts w:ascii="Times New Roman" w:hAnsi="Times New Roman" w:cs="Times New Roman"/>
          <w:sz w:val="28"/>
          <w:szCs w:val="28"/>
        </w:rPr>
        <w:t>ом</w:t>
      </w:r>
      <w:r w:rsidR="00A625C9">
        <w:t xml:space="preserve"> </w:t>
      </w:r>
      <w:r w:rsidR="00A625C9" w:rsidRPr="00A1009C">
        <w:rPr>
          <w:rFonts w:ascii="Times New Roman" w:hAnsi="Times New Roman" w:cs="Times New Roman"/>
          <w:sz w:val="28"/>
          <w:szCs w:val="28"/>
        </w:rPr>
        <w:t xml:space="preserve">назначения и проведения собрания или конференции граждан в целях рассмотрения и обсуждения вопросов внесения инициативных проектов на территории </w:t>
      </w:r>
      <w:proofErr w:type="spellStart"/>
      <w:r w:rsidR="00A625C9" w:rsidRPr="00A1009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625C9" w:rsidRPr="00A1009C">
        <w:rPr>
          <w:rFonts w:ascii="Times New Roman" w:hAnsi="Times New Roman" w:cs="Times New Roman"/>
          <w:sz w:val="28"/>
          <w:szCs w:val="28"/>
        </w:rPr>
        <w:t xml:space="preserve">  муниципального округа Пермского кра</w:t>
      </w:r>
      <w:r w:rsidR="00A625C9">
        <w:rPr>
          <w:rFonts w:ascii="Times New Roman" w:hAnsi="Times New Roman" w:cs="Times New Roman"/>
          <w:sz w:val="28"/>
          <w:szCs w:val="28"/>
        </w:rPr>
        <w:t>я</w:t>
      </w:r>
      <w:r w:rsidRPr="002C60C5">
        <w:rPr>
          <w:rFonts w:ascii="Times New Roman" w:hAnsi="Times New Roman" w:cs="Times New Roman"/>
          <w:sz w:val="28"/>
          <w:szCs w:val="28"/>
        </w:rPr>
        <w:t xml:space="preserve"> </w:t>
      </w:r>
      <w:r w:rsidR="002C60C5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</w:t>
      </w:r>
      <w:r w:rsidR="00A625C9">
        <w:rPr>
          <w:rFonts w:ascii="Times New Roman" w:hAnsi="Times New Roman" w:cs="Times New Roman"/>
          <w:sz w:val="28"/>
          <w:szCs w:val="28"/>
        </w:rPr>
        <w:t>(далее – Порядок</w:t>
      </w:r>
      <w:r w:rsidR="00A625C9" w:rsidRPr="00A625C9">
        <w:rPr>
          <w:rFonts w:ascii="Times New Roman" w:hAnsi="Times New Roman" w:cs="Times New Roman"/>
          <w:sz w:val="28"/>
          <w:szCs w:val="28"/>
        </w:rPr>
        <w:t xml:space="preserve"> </w:t>
      </w:r>
      <w:r w:rsidR="00A625C9" w:rsidRPr="00A1009C">
        <w:rPr>
          <w:rFonts w:ascii="Times New Roman" w:hAnsi="Times New Roman" w:cs="Times New Roman"/>
          <w:sz w:val="28"/>
          <w:szCs w:val="28"/>
        </w:rPr>
        <w:t>проведения собрания или конференции граждан</w:t>
      </w:r>
      <w:r w:rsidRPr="00EE42AF">
        <w:rPr>
          <w:rFonts w:ascii="Times New Roman" w:hAnsi="Times New Roman" w:cs="Times New Roman"/>
          <w:sz w:val="28"/>
          <w:szCs w:val="28"/>
        </w:rPr>
        <w:t>), в том числе на</w:t>
      </w:r>
      <w:proofErr w:type="gramEnd"/>
      <w:r w:rsidRPr="00EE42AF">
        <w:rPr>
          <w:rFonts w:ascii="Times New Roman" w:hAnsi="Times New Roman" w:cs="Times New Roman"/>
          <w:sz w:val="28"/>
          <w:szCs w:val="28"/>
        </w:rPr>
        <w:t xml:space="preserve"> </w:t>
      </w:r>
      <w:r w:rsidR="002C60C5">
        <w:rPr>
          <w:rFonts w:ascii="Times New Roman" w:hAnsi="Times New Roman" w:cs="Times New Roman"/>
          <w:sz w:val="28"/>
          <w:szCs w:val="28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</w:rPr>
        <w:t>собрании или конференции граждан по вопросам осуществлени</w:t>
      </w:r>
      <w:r w:rsidR="006F02FB">
        <w:rPr>
          <w:rFonts w:ascii="Times New Roman" w:hAnsi="Times New Roman" w:cs="Times New Roman"/>
          <w:sz w:val="28"/>
          <w:szCs w:val="28"/>
        </w:rPr>
        <w:t xml:space="preserve">я ТОС, </w:t>
      </w:r>
      <w:r w:rsidRPr="00EE42AF">
        <w:rPr>
          <w:rFonts w:ascii="Times New Roman" w:hAnsi="Times New Roman" w:cs="Times New Roman"/>
          <w:sz w:val="28"/>
          <w:szCs w:val="28"/>
        </w:rPr>
        <w:t>в целях обсуждения Проекта, определения его соответствия интересам граждан, прожив</w:t>
      </w:r>
      <w:r w:rsidR="00A61B15">
        <w:rPr>
          <w:rFonts w:ascii="Times New Roman" w:hAnsi="Times New Roman" w:cs="Times New Roman"/>
          <w:sz w:val="28"/>
          <w:szCs w:val="28"/>
        </w:rPr>
        <w:t xml:space="preserve">ающих на территории </w:t>
      </w:r>
      <w:r w:rsidRPr="00EE4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B1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61B1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A61B15" w:rsidRPr="00EE42AF">
        <w:rPr>
          <w:rFonts w:ascii="Times New Roman" w:hAnsi="Times New Roman" w:cs="Times New Roman"/>
          <w:sz w:val="28"/>
          <w:szCs w:val="28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</w:rPr>
        <w:t>или его части, целесообразности реализации Проекта, принятия решения о поддержке Проекта, выбора предст</w:t>
      </w:r>
      <w:r w:rsidR="002C1CBE">
        <w:rPr>
          <w:rFonts w:ascii="Times New Roman" w:hAnsi="Times New Roman" w:cs="Times New Roman"/>
          <w:sz w:val="28"/>
          <w:szCs w:val="28"/>
        </w:rPr>
        <w:t>авител</w:t>
      </w:r>
      <w:proofErr w:type="gramStart"/>
      <w:r w:rsidR="002C1CBE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2C1CBE">
        <w:rPr>
          <w:rFonts w:ascii="Times New Roman" w:hAnsi="Times New Roman" w:cs="Times New Roman"/>
          <w:sz w:val="28"/>
          <w:szCs w:val="28"/>
        </w:rPr>
        <w:t>ей) Инициаторов Проекта.</w:t>
      </w:r>
      <w:r w:rsidRPr="00EE42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2AF" w:rsidRPr="00EE42AF" w:rsidRDefault="00EE42AF" w:rsidP="002C1C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При этом возможно рассмотрение нескольких Проектов на одном собрании или на одной конференции граждан, в том числе на собрании или конференции граждан по вопросам осуществления ТОС.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конкурсного отбора:</w:t>
      </w:r>
    </w:p>
    <w:p w:rsidR="00EE42AF" w:rsidRPr="00EE42AF" w:rsidRDefault="002C1CBE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 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подготавливает извещение о проведении конкурсного отбора (далее – извещение) и размещает его на официальном </w:t>
      </w:r>
      <w:r w:rsidR="00A61B15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proofErr w:type="spellStart"/>
      <w:r w:rsidR="00A61B1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61B1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EE42AF" w:rsidRPr="00EE42AF">
        <w:rPr>
          <w:rFonts w:ascii="Times New Roman" w:hAnsi="Times New Roman" w:cs="Times New Roman"/>
          <w:sz w:val="28"/>
          <w:szCs w:val="28"/>
        </w:rPr>
        <w:t>в  информационно-телекоммуникационной сети Интернет (далее – официальный сайт).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Извещение должно содержать адрес, дату внесения Проектов и представления документов, необходимых для участия в конкурсном отборе;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2.3.2 формирует состав Комиссии;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2.3.3 обеспечивает прием, учет и хранение поступивших Проектов, а также документов и материалов к ним;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2.3.4 осуществляет техническое обеспечение деятельности Комиссии;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2.3.5 организует заседание Комиссии не позднее истечения 30 рабочих дней после дня окончания приема Проектов;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2.3.6 доводит до сведения участников конкурсного отбора результаты конкурсного отбора.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"/>
      <w:bookmarkEnd w:id="1"/>
      <w:r w:rsidRPr="00EE42AF">
        <w:rPr>
          <w:rFonts w:ascii="Times New Roman" w:hAnsi="Times New Roman" w:cs="Times New Roman"/>
          <w:sz w:val="28"/>
          <w:szCs w:val="28"/>
        </w:rPr>
        <w:lastRenderedPageBreak/>
        <w:t xml:space="preserve">2.4. Для участия в конкурсном отборе Инициаторы Проекта вносят Проект </w:t>
      </w:r>
      <w:r w:rsidRPr="00C772D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1 к </w:t>
      </w:r>
      <w:r w:rsidR="006F02FB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C772DE">
        <w:rPr>
          <w:rFonts w:ascii="Times New Roman" w:hAnsi="Times New Roman" w:cs="Times New Roman"/>
          <w:sz w:val="28"/>
          <w:szCs w:val="28"/>
        </w:rPr>
        <w:t>Порядку</w:t>
      </w:r>
      <w:r w:rsidRPr="00EE42AF">
        <w:rPr>
          <w:rFonts w:ascii="Times New Roman" w:hAnsi="Times New Roman" w:cs="Times New Roman"/>
          <w:sz w:val="28"/>
          <w:szCs w:val="28"/>
        </w:rPr>
        <w:t xml:space="preserve"> организатору конкурсного отбора.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6"/>
      <w:bookmarkEnd w:id="2"/>
      <w:r w:rsidRPr="00EE42AF">
        <w:rPr>
          <w:rFonts w:ascii="Times New Roman" w:hAnsi="Times New Roman" w:cs="Times New Roman"/>
          <w:sz w:val="28"/>
          <w:szCs w:val="28"/>
        </w:rPr>
        <w:t>2.5. Проект должен содержать следующие сведения: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2.5.1 описание проблемы, решение которой имеет приоритетное значение для граждан, прожива</w:t>
      </w:r>
      <w:r w:rsidR="00127F15">
        <w:rPr>
          <w:rFonts w:ascii="Times New Roman" w:hAnsi="Times New Roman" w:cs="Times New Roman"/>
          <w:sz w:val="28"/>
          <w:szCs w:val="28"/>
        </w:rPr>
        <w:t xml:space="preserve">ющих на территории </w:t>
      </w:r>
      <w:proofErr w:type="spellStart"/>
      <w:r w:rsidR="00127F1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127F1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Pr="00EE42AF">
        <w:rPr>
          <w:rFonts w:ascii="Times New Roman" w:hAnsi="Times New Roman" w:cs="Times New Roman"/>
          <w:sz w:val="28"/>
          <w:szCs w:val="28"/>
        </w:rPr>
        <w:t>или его части;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2.5.2 обоснование предложений по решению указанной проблемы;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2.5.3 описание ожидаемог</w:t>
      </w:r>
      <w:proofErr w:type="gramStart"/>
      <w:r w:rsidRPr="00EE42AF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EE42AF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EE42AF">
        <w:rPr>
          <w:rFonts w:ascii="Times New Roman" w:hAnsi="Times New Roman" w:cs="Times New Roman"/>
          <w:sz w:val="28"/>
          <w:szCs w:val="28"/>
        </w:rPr>
        <w:t>) результата(</w:t>
      </w:r>
      <w:proofErr w:type="spellStart"/>
      <w:r w:rsidRPr="00EE42AF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E42AF">
        <w:rPr>
          <w:rFonts w:ascii="Times New Roman" w:hAnsi="Times New Roman" w:cs="Times New Roman"/>
          <w:sz w:val="28"/>
          <w:szCs w:val="28"/>
        </w:rPr>
        <w:t>) реализации Проекта;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2.5.4 расчет необходимых расходов на реализацию Проекта;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2.5.5 планируемые сроки реализации Проекта;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2.5.6 сведения о планируемом (возможном) финансовом, имущественном и (или) трудовом участии заинтересованных лиц в реализации Проекта с указанием объема соответствующего участия в денежном эквиваленте;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2.5.7 ука</w:t>
      </w:r>
      <w:r w:rsidR="00127F15">
        <w:rPr>
          <w:rFonts w:ascii="Times New Roman" w:hAnsi="Times New Roman" w:cs="Times New Roman"/>
          <w:sz w:val="28"/>
          <w:szCs w:val="28"/>
        </w:rPr>
        <w:t xml:space="preserve">зание на территорию </w:t>
      </w:r>
      <w:proofErr w:type="spellStart"/>
      <w:r w:rsidR="00127F1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127F1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AE7C20">
        <w:rPr>
          <w:rFonts w:ascii="Times New Roman" w:hAnsi="Times New Roman" w:cs="Times New Roman"/>
          <w:sz w:val="28"/>
          <w:szCs w:val="28"/>
        </w:rPr>
        <w:t xml:space="preserve"> или его часть</w:t>
      </w:r>
      <w:r w:rsidRPr="00EE42AF">
        <w:rPr>
          <w:rFonts w:ascii="Times New Roman" w:hAnsi="Times New Roman" w:cs="Times New Roman"/>
          <w:sz w:val="28"/>
          <w:szCs w:val="28"/>
        </w:rPr>
        <w:t>, в границах которой будет реализовываться Проект.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2.6. Для опр</w:t>
      </w:r>
      <w:r w:rsidR="00A021A0">
        <w:rPr>
          <w:rFonts w:ascii="Times New Roman" w:hAnsi="Times New Roman" w:cs="Times New Roman"/>
          <w:sz w:val="28"/>
          <w:szCs w:val="28"/>
        </w:rPr>
        <w:t xml:space="preserve">еделения </w:t>
      </w:r>
      <w:r w:rsidR="00127F15">
        <w:rPr>
          <w:rFonts w:ascii="Times New Roman" w:hAnsi="Times New Roman" w:cs="Times New Roman"/>
          <w:sz w:val="28"/>
          <w:szCs w:val="28"/>
        </w:rPr>
        <w:t>территории</w:t>
      </w:r>
      <w:r w:rsidR="00127F15" w:rsidRPr="00127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F1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127F1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EE42AF">
        <w:rPr>
          <w:rFonts w:ascii="Times New Roman" w:hAnsi="Times New Roman" w:cs="Times New Roman"/>
          <w:sz w:val="28"/>
          <w:szCs w:val="28"/>
        </w:rPr>
        <w:t xml:space="preserve">, на которой может реализовываться Проект, до выдвижения Проекта в соответствии с Порядком Инициаторами Проекта </w:t>
      </w:r>
      <w:r w:rsidR="00A021A0">
        <w:rPr>
          <w:rFonts w:ascii="Times New Roman" w:hAnsi="Times New Roman" w:cs="Times New Roman"/>
          <w:sz w:val="28"/>
          <w:szCs w:val="28"/>
        </w:rPr>
        <w:t>в</w:t>
      </w:r>
      <w:r w:rsidRPr="00127F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27F15" w:rsidRPr="00A021A0">
        <w:rPr>
          <w:rFonts w:ascii="Times New Roman" w:hAnsi="Times New Roman" w:cs="Times New Roman"/>
          <w:sz w:val="28"/>
          <w:szCs w:val="28"/>
        </w:rPr>
        <w:t>администраци</w:t>
      </w:r>
      <w:r w:rsidR="00A021A0" w:rsidRPr="00A021A0">
        <w:rPr>
          <w:rFonts w:ascii="Times New Roman" w:hAnsi="Times New Roman" w:cs="Times New Roman"/>
          <w:sz w:val="28"/>
          <w:szCs w:val="28"/>
        </w:rPr>
        <w:t xml:space="preserve">ю </w:t>
      </w:r>
      <w:proofErr w:type="spellStart"/>
      <w:r w:rsidR="00A021A0" w:rsidRPr="00A021A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021A0" w:rsidRPr="00A021A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Pr="00A021A0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Pr="00EE42AF">
        <w:rPr>
          <w:rFonts w:ascii="Times New Roman" w:hAnsi="Times New Roman" w:cs="Times New Roman"/>
          <w:sz w:val="28"/>
          <w:szCs w:val="28"/>
        </w:rPr>
        <w:t>информация о Проекте.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2.7. Информация о Проекте включает: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2.7.1 наименование Проекта;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2.7.2 вопросы местного значения, на реализацию которых направлен Проект;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2.7.3 описание Проекта (описание проблемы и обоснование ее актуальности, описание мероприятий по реализации Проекта);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2.7.4 сведения о предполагаем</w:t>
      </w:r>
      <w:r w:rsidR="00127F15">
        <w:rPr>
          <w:rFonts w:ascii="Times New Roman" w:hAnsi="Times New Roman" w:cs="Times New Roman"/>
          <w:sz w:val="28"/>
          <w:szCs w:val="28"/>
        </w:rPr>
        <w:t xml:space="preserve">ой части территории </w:t>
      </w:r>
      <w:proofErr w:type="spellStart"/>
      <w:r w:rsidR="00127F1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127F1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EE42AF">
        <w:rPr>
          <w:rFonts w:ascii="Times New Roman" w:hAnsi="Times New Roman" w:cs="Times New Roman"/>
          <w:sz w:val="28"/>
          <w:szCs w:val="28"/>
        </w:rPr>
        <w:t>, на которой может реализовываться Проект;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2.7.5 контактные данные представителя Инициаторов Проекта (фамилия, имя, отчество, номер телефона, адрес электронной почты).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 xml:space="preserve">2.8. </w:t>
      </w:r>
      <w:r w:rsidR="00856871" w:rsidRPr="006E4BF2">
        <w:rPr>
          <w:rFonts w:ascii="Times New Roman" w:hAnsi="Times New Roman" w:cs="Times New Roman"/>
          <w:sz w:val="28"/>
          <w:szCs w:val="28"/>
        </w:rPr>
        <w:t>Отдел территориального развития</w:t>
      </w:r>
      <w:r w:rsidR="00127F15" w:rsidRPr="006E4BF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E4BF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6E4BF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EE42AF">
        <w:rPr>
          <w:rFonts w:ascii="Times New Roman" w:hAnsi="Times New Roman" w:cs="Times New Roman"/>
          <w:sz w:val="28"/>
          <w:szCs w:val="28"/>
        </w:rPr>
        <w:t xml:space="preserve"> в течение 5 рабочих дней после дня получения информации о Проекте осуществляет подготовку мотивированных рекомендаций о планируемой (предполагаемой) территории, на  которой возможно реализовывать Проект.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В течение 2 рабочих дней после дня подготовки указанн</w:t>
      </w:r>
      <w:r w:rsidR="00CB2C6F">
        <w:rPr>
          <w:rFonts w:ascii="Times New Roman" w:hAnsi="Times New Roman" w:cs="Times New Roman"/>
          <w:sz w:val="28"/>
          <w:szCs w:val="28"/>
        </w:rPr>
        <w:t xml:space="preserve">ых рекомендаций </w:t>
      </w:r>
      <w:r w:rsidR="008A68F4">
        <w:rPr>
          <w:rFonts w:ascii="Times New Roman" w:hAnsi="Times New Roman" w:cs="Times New Roman"/>
          <w:sz w:val="28"/>
          <w:szCs w:val="28"/>
        </w:rPr>
        <w:t xml:space="preserve"> </w:t>
      </w:r>
      <w:r w:rsidR="00CB2C6F">
        <w:rPr>
          <w:rFonts w:ascii="Times New Roman" w:hAnsi="Times New Roman" w:cs="Times New Roman"/>
          <w:sz w:val="28"/>
          <w:szCs w:val="28"/>
        </w:rPr>
        <w:t>о</w:t>
      </w:r>
      <w:r w:rsidR="00CB2C6F" w:rsidRPr="006E4BF2">
        <w:rPr>
          <w:rFonts w:ascii="Times New Roman" w:hAnsi="Times New Roman" w:cs="Times New Roman"/>
          <w:sz w:val="28"/>
          <w:szCs w:val="28"/>
        </w:rPr>
        <w:t xml:space="preserve">тдел территориального развития </w:t>
      </w:r>
      <w:r w:rsidR="008A68F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A68F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8A68F4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EE42AF">
        <w:rPr>
          <w:rFonts w:ascii="Times New Roman" w:hAnsi="Times New Roman" w:cs="Times New Roman"/>
          <w:sz w:val="28"/>
          <w:szCs w:val="28"/>
        </w:rPr>
        <w:t xml:space="preserve"> направляет письмо Инициатору Проекта об определении ч</w:t>
      </w:r>
      <w:r w:rsidR="008A68F4">
        <w:rPr>
          <w:rFonts w:ascii="Times New Roman" w:hAnsi="Times New Roman" w:cs="Times New Roman"/>
          <w:sz w:val="28"/>
          <w:szCs w:val="28"/>
        </w:rPr>
        <w:t xml:space="preserve">асти территории </w:t>
      </w:r>
      <w:proofErr w:type="spellStart"/>
      <w:r w:rsidR="008A68F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8A68F4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EE42AF">
        <w:rPr>
          <w:rFonts w:ascii="Times New Roman" w:hAnsi="Times New Roman" w:cs="Times New Roman"/>
          <w:sz w:val="28"/>
          <w:szCs w:val="28"/>
        </w:rPr>
        <w:t>, на которой может реализовываться Проект, по адресу, указанному в информации о Проекте.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Если Инициатором Проекта является ТО</w:t>
      </w:r>
      <w:r w:rsidR="008A68F4">
        <w:rPr>
          <w:rFonts w:ascii="Times New Roman" w:hAnsi="Times New Roman" w:cs="Times New Roman"/>
          <w:sz w:val="28"/>
          <w:szCs w:val="28"/>
        </w:rPr>
        <w:t xml:space="preserve">С, часть территории </w:t>
      </w:r>
      <w:proofErr w:type="spellStart"/>
      <w:r w:rsidR="008A68F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8A68F4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EE42AF">
        <w:rPr>
          <w:rFonts w:ascii="Times New Roman" w:hAnsi="Times New Roman" w:cs="Times New Roman"/>
          <w:sz w:val="28"/>
          <w:szCs w:val="28"/>
        </w:rPr>
        <w:t xml:space="preserve">, на которой может реализовываться </w:t>
      </w:r>
      <w:r w:rsidRPr="00EE42AF">
        <w:rPr>
          <w:rFonts w:ascii="Times New Roman" w:hAnsi="Times New Roman" w:cs="Times New Roman"/>
          <w:sz w:val="28"/>
          <w:szCs w:val="28"/>
        </w:rPr>
        <w:lastRenderedPageBreak/>
        <w:t>Проект, определяется исходя из терри</w:t>
      </w:r>
      <w:r w:rsidR="008A68F4">
        <w:rPr>
          <w:rFonts w:ascii="Times New Roman" w:hAnsi="Times New Roman" w:cs="Times New Roman"/>
          <w:sz w:val="28"/>
          <w:szCs w:val="28"/>
        </w:rPr>
        <w:t xml:space="preserve">тории </w:t>
      </w:r>
      <w:proofErr w:type="spellStart"/>
      <w:r w:rsidR="008A68F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8A68F4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EE42AF">
        <w:rPr>
          <w:rFonts w:ascii="Times New Roman" w:hAnsi="Times New Roman" w:cs="Times New Roman"/>
          <w:sz w:val="28"/>
          <w:szCs w:val="28"/>
        </w:rPr>
        <w:t xml:space="preserve"> либо границ территории, на которой осуществляется ТОС, в порядке, предусмотренном настоящим пунктом.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6"/>
      <w:bookmarkEnd w:id="3"/>
      <w:r w:rsidRPr="00EE42AF">
        <w:rPr>
          <w:rFonts w:ascii="Times New Roman" w:hAnsi="Times New Roman" w:cs="Times New Roman"/>
          <w:sz w:val="28"/>
          <w:szCs w:val="28"/>
        </w:rPr>
        <w:t>2.9. Проект должен соответствовать следующим требованиям: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 xml:space="preserve">2.9.1ориентирован на решение конкретной проблемы в рамках вопросов местного значения в </w:t>
      </w:r>
      <w:r w:rsidR="008A68F4">
        <w:rPr>
          <w:rFonts w:ascii="Times New Roman" w:hAnsi="Times New Roman" w:cs="Times New Roman"/>
          <w:sz w:val="28"/>
          <w:szCs w:val="28"/>
        </w:rPr>
        <w:t>пределах территории</w:t>
      </w:r>
      <w:r w:rsidR="008A68F4" w:rsidRPr="008A6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8F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8A68F4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proofErr w:type="gramStart"/>
      <w:r w:rsidR="008A68F4">
        <w:rPr>
          <w:rFonts w:ascii="Times New Roman" w:hAnsi="Times New Roman" w:cs="Times New Roman"/>
          <w:sz w:val="28"/>
          <w:szCs w:val="28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2.9.2 не содержит мероприятия, направленные на выполнение землеустроительных работ, изготовление технических паспортов объектов, паспортов энергетического обследования объектов, схем тепло-, водоснабжения и водоотведения, разработку зон санитарной защиты скважин, проектно-сметной документации;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2.9.3 не направлен на строительство, реконструкцию, капитальный ремонт объектов, подлежащих проверке достоверности определения сметной стоимости, за исключением случая, предусмотренного подпунктом 2.10.14 Порядка;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2.9.4 Проект, направленный на обеспечение мер первичной пожарной безопасности, реализуется в рамках мероприятий:</w:t>
      </w:r>
    </w:p>
    <w:p w:rsidR="00AE7C20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 xml:space="preserve">по ремонту источников противопожарного водоснабжения (противопожарных резервуаров (пожарных водоемов), пожарных пирсов, пожарных гидрантов), являющихся собственностью </w:t>
      </w:r>
      <w:proofErr w:type="spellStart"/>
      <w:r w:rsidR="00AE7C2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E7C2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по приобретению пожарно-технического вооружения, боевой одежды, первичных средств пожаротушения;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2.9.5 стоимость Проекта составляет не менее 200 тыс. руб.;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2.9.6 срок окончания реализации Проекта – не позднее 15 декабря очередного финансового года.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1"/>
      <w:bookmarkEnd w:id="4"/>
      <w:r w:rsidRPr="00EE42AF">
        <w:rPr>
          <w:rFonts w:ascii="Times New Roman" w:hAnsi="Times New Roman" w:cs="Times New Roman"/>
          <w:sz w:val="28"/>
          <w:szCs w:val="28"/>
        </w:rPr>
        <w:t>2.10. К Проекту прилагаются следующие документы:</w:t>
      </w:r>
    </w:p>
    <w:p w:rsidR="00EE42AF" w:rsidRPr="002C1CBE" w:rsidRDefault="00EE42AF" w:rsidP="002C1CBE">
      <w:pPr>
        <w:pStyle w:val="ConsPlusNormal"/>
        <w:jc w:val="both"/>
      </w:pPr>
      <w:bookmarkStart w:id="5" w:name="Par42"/>
      <w:bookmarkEnd w:id="5"/>
      <w:r w:rsidRPr="00EE42AF">
        <w:rPr>
          <w:rFonts w:ascii="Times New Roman" w:hAnsi="Times New Roman" w:cs="Times New Roman"/>
          <w:sz w:val="28"/>
          <w:szCs w:val="28"/>
        </w:rPr>
        <w:t xml:space="preserve">2.10.1 </w:t>
      </w:r>
      <w:r w:rsidR="002C1CBE">
        <w:rPr>
          <w:rFonts w:ascii="Times New Roman" w:hAnsi="Times New Roman" w:cs="Times New Roman"/>
          <w:sz w:val="28"/>
          <w:szCs w:val="28"/>
        </w:rPr>
        <w:t xml:space="preserve">опись </w:t>
      </w:r>
      <w:r w:rsidR="002C1CBE" w:rsidRPr="002C1CBE">
        <w:rPr>
          <w:rFonts w:ascii="Times New Roman" w:hAnsi="Times New Roman" w:cs="Times New Roman"/>
          <w:sz w:val="28"/>
          <w:szCs w:val="28"/>
        </w:rPr>
        <w:t xml:space="preserve">документов, входящих в состав проекта инициативного бюджетирования для участия в конкурсном отборе проектов инициативного бюджетирования </w:t>
      </w:r>
      <w:r w:rsidR="002C1CBE">
        <w:rPr>
          <w:rFonts w:ascii="Times New Roman" w:hAnsi="Times New Roman" w:cs="Times New Roman"/>
          <w:sz w:val="28"/>
          <w:szCs w:val="28"/>
        </w:rPr>
        <w:t>по форме согласно приложению 4</w:t>
      </w:r>
      <w:r w:rsidR="002C1CBE" w:rsidRPr="00C772DE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2C1CBE">
        <w:rPr>
          <w:rFonts w:ascii="Times New Roman" w:hAnsi="Times New Roman" w:cs="Times New Roman"/>
          <w:sz w:val="28"/>
          <w:szCs w:val="28"/>
        </w:rPr>
        <w:t>;</w:t>
      </w:r>
    </w:p>
    <w:p w:rsidR="00614897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3"/>
      <w:bookmarkEnd w:id="6"/>
      <w:r w:rsidRPr="00EE42AF">
        <w:rPr>
          <w:rFonts w:ascii="Times New Roman" w:hAnsi="Times New Roman" w:cs="Times New Roman"/>
          <w:sz w:val="28"/>
          <w:szCs w:val="28"/>
        </w:rPr>
        <w:t xml:space="preserve">2.10.2 </w:t>
      </w:r>
      <w:bookmarkStart w:id="7" w:name="Par44"/>
      <w:bookmarkEnd w:id="7"/>
      <w:r w:rsidR="002C1CBE" w:rsidRPr="00614897">
        <w:rPr>
          <w:rFonts w:ascii="Times New Roman" w:hAnsi="Times New Roman" w:cs="Times New Roman"/>
          <w:sz w:val="28"/>
          <w:szCs w:val="28"/>
        </w:rPr>
        <w:t xml:space="preserve">протокол  </w:t>
      </w:r>
      <w:r w:rsidR="00614897" w:rsidRPr="00614897">
        <w:rPr>
          <w:rFonts w:ascii="Times New Roman" w:hAnsi="Times New Roman" w:cs="Times New Roman"/>
          <w:sz w:val="28"/>
          <w:szCs w:val="28"/>
        </w:rPr>
        <w:t>собрания,</w:t>
      </w:r>
      <w:r w:rsidR="002C1CBE" w:rsidRPr="00614897">
        <w:rPr>
          <w:rFonts w:ascii="Times New Roman" w:hAnsi="Times New Roman" w:cs="Times New Roman"/>
          <w:sz w:val="28"/>
          <w:szCs w:val="28"/>
        </w:rPr>
        <w:t xml:space="preserve"> конференции граждан, в том числе собрания или конференции граждан по</w:t>
      </w:r>
      <w:r w:rsidR="002C1CBE" w:rsidRPr="00EE42AF">
        <w:rPr>
          <w:rFonts w:ascii="Times New Roman" w:hAnsi="Times New Roman" w:cs="Times New Roman"/>
          <w:sz w:val="28"/>
          <w:szCs w:val="28"/>
        </w:rPr>
        <w:t xml:space="preserve"> вопросам осуществления ТОС, проведенных в целях обсуждения Проекта, определения его соответствия интересам граждан, прожив</w:t>
      </w:r>
      <w:r w:rsidR="002C1CBE">
        <w:rPr>
          <w:rFonts w:ascii="Times New Roman" w:hAnsi="Times New Roman" w:cs="Times New Roman"/>
          <w:sz w:val="28"/>
          <w:szCs w:val="28"/>
        </w:rPr>
        <w:t xml:space="preserve">ающих на территории </w:t>
      </w:r>
      <w:proofErr w:type="spellStart"/>
      <w:r w:rsidR="002C1C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C1C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2C1CBE" w:rsidRPr="00EE42AF">
        <w:rPr>
          <w:rFonts w:ascii="Times New Roman" w:hAnsi="Times New Roman" w:cs="Times New Roman"/>
          <w:sz w:val="28"/>
          <w:szCs w:val="28"/>
        </w:rPr>
        <w:t xml:space="preserve"> или его части, целе</w:t>
      </w:r>
      <w:r w:rsidR="00614897">
        <w:rPr>
          <w:rFonts w:ascii="Times New Roman" w:hAnsi="Times New Roman" w:cs="Times New Roman"/>
          <w:sz w:val="28"/>
          <w:szCs w:val="28"/>
        </w:rPr>
        <w:t>сообразности реализации Проекта;</w:t>
      </w:r>
      <w:r w:rsidR="002C1CBE" w:rsidRPr="00EE42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2AF" w:rsidRPr="00EE42AF" w:rsidRDefault="00614897" w:rsidP="0061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EE42AF" w:rsidRPr="00EE42AF">
        <w:rPr>
          <w:rFonts w:ascii="Times New Roman" w:hAnsi="Times New Roman" w:cs="Times New Roman"/>
          <w:sz w:val="28"/>
          <w:szCs w:val="28"/>
        </w:rPr>
        <w:t>2.10.3 видеозапись</w:t>
      </w:r>
      <w:r w:rsidR="00C772DE">
        <w:rPr>
          <w:rFonts w:ascii="Times New Roman" w:hAnsi="Times New Roman" w:cs="Times New Roman"/>
          <w:sz w:val="28"/>
          <w:szCs w:val="28"/>
        </w:rPr>
        <w:t xml:space="preserve"> схода,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 собрания или конференции граждан, в том числе собрания или конференции граждан по вопросам осуществления ТОС (при наличии),</w:t>
      </w:r>
      <w:r w:rsidR="00891BFF">
        <w:rPr>
          <w:rFonts w:ascii="Times New Roman" w:hAnsi="Times New Roman" w:cs="Times New Roman"/>
          <w:sz w:val="28"/>
          <w:szCs w:val="28"/>
        </w:rPr>
        <w:t xml:space="preserve"> 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в формате </w:t>
      </w:r>
      <w:proofErr w:type="spellStart"/>
      <w:r w:rsidR="00EE42AF" w:rsidRPr="00EE42AF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="00EE42AF" w:rsidRPr="00EE42AF">
        <w:rPr>
          <w:rFonts w:ascii="Times New Roman" w:hAnsi="Times New Roman" w:cs="Times New Roman"/>
          <w:sz w:val="28"/>
          <w:szCs w:val="28"/>
        </w:rPr>
        <w:t xml:space="preserve">, mp4, </w:t>
      </w:r>
      <w:proofErr w:type="spellStart"/>
      <w:r w:rsidR="00EE42AF" w:rsidRPr="00EE42AF">
        <w:rPr>
          <w:rFonts w:ascii="Times New Roman" w:hAnsi="Times New Roman" w:cs="Times New Roman"/>
          <w:sz w:val="28"/>
          <w:szCs w:val="28"/>
        </w:rPr>
        <w:t>mpg</w:t>
      </w:r>
      <w:proofErr w:type="spellEnd"/>
      <w:r w:rsidR="00EE42AF" w:rsidRPr="00EE42AF">
        <w:rPr>
          <w:rFonts w:ascii="Times New Roman" w:hAnsi="Times New Roman" w:cs="Times New Roman"/>
          <w:sz w:val="28"/>
          <w:szCs w:val="28"/>
        </w:rPr>
        <w:t>, на которой должно быть зафиксировано:</w:t>
      </w:r>
      <w:proofErr w:type="gramEnd"/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обсуждение Проекта участниками</w:t>
      </w:r>
      <w:r w:rsidR="00C772DE">
        <w:rPr>
          <w:rFonts w:ascii="Times New Roman" w:hAnsi="Times New Roman" w:cs="Times New Roman"/>
          <w:sz w:val="28"/>
          <w:szCs w:val="28"/>
        </w:rPr>
        <w:t xml:space="preserve"> схода,</w:t>
      </w:r>
      <w:r w:rsidRPr="00EE42AF">
        <w:rPr>
          <w:rFonts w:ascii="Times New Roman" w:hAnsi="Times New Roman" w:cs="Times New Roman"/>
          <w:sz w:val="28"/>
          <w:szCs w:val="28"/>
        </w:rPr>
        <w:t xml:space="preserve"> собрания или конференции граждан,</w:t>
      </w:r>
      <w:r w:rsidR="001408D4">
        <w:rPr>
          <w:rFonts w:ascii="Times New Roman" w:hAnsi="Times New Roman" w:cs="Times New Roman"/>
          <w:sz w:val="28"/>
          <w:szCs w:val="28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</w:rPr>
        <w:t>в том числе собрания или конференции граждан по вопросам осуществления ТОС,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название и (или) направление Проекта,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описание работ, необходимых для реализации Проекта,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стоимость Проекта,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lastRenderedPageBreak/>
        <w:t>голосование участников</w:t>
      </w:r>
      <w:r w:rsidR="00C772DE">
        <w:rPr>
          <w:rFonts w:ascii="Times New Roman" w:hAnsi="Times New Roman" w:cs="Times New Roman"/>
          <w:sz w:val="28"/>
          <w:szCs w:val="28"/>
        </w:rPr>
        <w:t xml:space="preserve"> схода,</w:t>
      </w:r>
      <w:r w:rsidRPr="00EE42AF">
        <w:rPr>
          <w:rFonts w:ascii="Times New Roman" w:hAnsi="Times New Roman" w:cs="Times New Roman"/>
          <w:sz w:val="28"/>
          <w:szCs w:val="28"/>
        </w:rPr>
        <w:t xml:space="preserve"> собрания или конференции граждан,</w:t>
      </w:r>
      <w:r w:rsidR="008A68F4">
        <w:rPr>
          <w:rFonts w:ascii="Times New Roman" w:hAnsi="Times New Roman" w:cs="Times New Roman"/>
          <w:sz w:val="28"/>
          <w:szCs w:val="28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</w:rPr>
        <w:t>в том числе собрания или конференции граждан по вопросам осуществления ТОС, за поддержку Проекта, выбор инициативной группы,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общее количество участников</w:t>
      </w:r>
      <w:r w:rsidR="001408D4">
        <w:rPr>
          <w:rFonts w:ascii="Times New Roman" w:hAnsi="Times New Roman" w:cs="Times New Roman"/>
          <w:sz w:val="28"/>
          <w:szCs w:val="28"/>
        </w:rPr>
        <w:t xml:space="preserve"> </w:t>
      </w:r>
      <w:r w:rsidR="00C772DE">
        <w:rPr>
          <w:rFonts w:ascii="Times New Roman" w:hAnsi="Times New Roman" w:cs="Times New Roman"/>
          <w:sz w:val="28"/>
          <w:szCs w:val="28"/>
        </w:rPr>
        <w:t>схода,</w:t>
      </w:r>
      <w:r w:rsidRPr="00EE42AF">
        <w:rPr>
          <w:rFonts w:ascii="Times New Roman" w:hAnsi="Times New Roman" w:cs="Times New Roman"/>
          <w:sz w:val="28"/>
          <w:szCs w:val="28"/>
        </w:rPr>
        <w:t xml:space="preserve"> собрания или конференции граждан,</w:t>
      </w:r>
      <w:r w:rsidR="008A68F4">
        <w:rPr>
          <w:rFonts w:ascii="Times New Roman" w:hAnsi="Times New Roman" w:cs="Times New Roman"/>
          <w:sz w:val="28"/>
          <w:szCs w:val="28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</w:rPr>
        <w:t>в том числе собрания или конференции граждан по вопросам осуществления ТОС;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информация об Инициатор</w:t>
      </w:r>
      <w:proofErr w:type="gramStart"/>
      <w:r w:rsidRPr="00EE42AF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EE42AF">
        <w:rPr>
          <w:rFonts w:ascii="Times New Roman" w:hAnsi="Times New Roman" w:cs="Times New Roman"/>
          <w:sz w:val="28"/>
          <w:szCs w:val="28"/>
        </w:rPr>
        <w:t>ах) Проекта,</w:t>
      </w:r>
    </w:p>
    <w:p w:rsidR="00EE42AF" w:rsidRDefault="00EE42AF" w:rsidP="00AE7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визуальное представление Проекта (дизайн-проект, макет, чертеж, эскиз, схема);</w:t>
      </w:r>
    </w:p>
    <w:p w:rsidR="008E5906" w:rsidRPr="008E5906" w:rsidRDefault="008E5906" w:rsidP="00AE7C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906">
        <w:rPr>
          <w:rFonts w:ascii="Times New Roman" w:hAnsi="Times New Roman" w:cs="Times New Roman"/>
          <w:sz w:val="28"/>
          <w:szCs w:val="28"/>
        </w:rPr>
        <w:t>цветные фотографии текущего состояния объект</w:t>
      </w:r>
      <w:proofErr w:type="gramStart"/>
      <w:r w:rsidRPr="008E590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E590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90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E5906">
        <w:rPr>
          <w:rFonts w:ascii="Times New Roman" w:hAnsi="Times New Roman" w:cs="Times New Roman"/>
          <w:sz w:val="28"/>
          <w:szCs w:val="28"/>
        </w:rPr>
        <w:t>), на котором(-ых) предусмотрено проведение работ в рамках реализации Проекта, и (или) планируемого(-ых) к приобретению объекта(-</w:t>
      </w:r>
      <w:proofErr w:type="spellStart"/>
      <w:r w:rsidRPr="008E590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E5906">
        <w:rPr>
          <w:rFonts w:ascii="Times New Roman" w:hAnsi="Times New Roman" w:cs="Times New Roman"/>
          <w:sz w:val="28"/>
          <w:szCs w:val="28"/>
        </w:rPr>
        <w:t>) в рамках реализации Проекта;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2.10.4 документы и (или) их копии, содержащие не менее трех позиций, указанных в абзацах втором-девятом подпункта 2.10.3 Порядка, подтверждающие продвижение Проекта среди граждан, прожив</w:t>
      </w:r>
      <w:r w:rsidR="008A68F4">
        <w:rPr>
          <w:rFonts w:ascii="Times New Roman" w:hAnsi="Times New Roman" w:cs="Times New Roman"/>
          <w:sz w:val="28"/>
          <w:szCs w:val="28"/>
        </w:rPr>
        <w:t xml:space="preserve">ающих на территории </w:t>
      </w:r>
      <w:proofErr w:type="spellStart"/>
      <w:r w:rsidR="008A68F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8A68F4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EE42AF">
        <w:rPr>
          <w:rFonts w:ascii="Times New Roman" w:hAnsi="Times New Roman" w:cs="Times New Roman"/>
          <w:sz w:val="28"/>
          <w:szCs w:val="28"/>
        </w:rPr>
        <w:t xml:space="preserve"> или его части, с использованием одного или нескольких информационных каналов (при наличии), в том числе: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информационные стенды (листовки, объявления, брошюры, буклеты),</w:t>
      </w:r>
    </w:p>
    <w:p w:rsidR="008A68F4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(далее – СМИ) (публикации статей). </w:t>
      </w:r>
    </w:p>
    <w:p w:rsidR="00EE42AF" w:rsidRPr="00EE42AF" w:rsidRDefault="00EE42AF" w:rsidP="008A6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В случае размещения информации о Проекте на телеканалах, радиоканалах, телепрограммах, радиопрограммах, видеопрограммах, кинохроникальных программах прилагаются соответствующие ауди</w:t>
      </w:r>
      <w:proofErr w:type="gramStart"/>
      <w:r w:rsidRPr="00EE42A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E42AF">
        <w:rPr>
          <w:rFonts w:ascii="Times New Roman" w:hAnsi="Times New Roman" w:cs="Times New Roman"/>
          <w:sz w:val="28"/>
          <w:szCs w:val="28"/>
        </w:rPr>
        <w:t xml:space="preserve"> (видео-) записи с указанием даты размещения и названия источника,</w:t>
      </w:r>
      <w:r w:rsidR="008A68F4">
        <w:rPr>
          <w:rFonts w:ascii="Times New Roman" w:hAnsi="Times New Roman" w:cs="Times New Roman"/>
          <w:sz w:val="28"/>
          <w:szCs w:val="28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</w:rPr>
        <w:t>официальный сайт</w:t>
      </w:r>
      <w:r w:rsidR="00C772DE" w:rsidRPr="00C772DE">
        <w:rPr>
          <w:rFonts w:ascii="Times New Roman" w:hAnsi="Times New Roman" w:cs="Times New Roman"/>
          <w:sz w:val="28"/>
          <w:szCs w:val="28"/>
        </w:rPr>
        <w:t xml:space="preserve"> </w:t>
      </w:r>
      <w:r w:rsidR="00C772D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772D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C772D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EE42AF">
        <w:rPr>
          <w:rFonts w:ascii="Times New Roman" w:hAnsi="Times New Roman" w:cs="Times New Roman"/>
          <w:sz w:val="28"/>
          <w:szCs w:val="28"/>
        </w:rPr>
        <w:t>,</w:t>
      </w:r>
      <w:r w:rsidR="008A68F4">
        <w:rPr>
          <w:rFonts w:ascii="Times New Roman" w:hAnsi="Times New Roman" w:cs="Times New Roman"/>
          <w:sz w:val="28"/>
          <w:szCs w:val="28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</w:rPr>
        <w:t>социальные сети;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2AF">
        <w:rPr>
          <w:rFonts w:ascii="Times New Roman" w:hAnsi="Times New Roman" w:cs="Times New Roman"/>
          <w:sz w:val="28"/>
          <w:szCs w:val="28"/>
        </w:rPr>
        <w:t>2.10.5 документы, определяющие визуальное представление Проекта (дизайн-проект, макет, чертеж, эскиз, схема) (при наличии);</w:t>
      </w:r>
      <w:proofErr w:type="gramEnd"/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 xml:space="preserve">2.10.6 </w:t>
      </w:r>
      <w:r w:rsidRPr="00614897">
        <w:rPr>
          <w:rFonts w:ascii="Times New Roman" w:hAnsi="Times New Roman" w:cs="Times New Roman"/>
          <w:sz w:val="28"/>
          <w:szCs w:val="28"/>
        </w:rPr>
        <w:t>смета расходов</w:t>
      </w:r>
      <w:r w:rsidRPr="00856871">
        <w:rPr>
          <w:rFonts w:ascii="Times New Roman" w:hAnsi="Times New Roman" w:cs="Times New Roman"/>
          <w:sz w:val="28"/>
          <w:szCs w:val="28"/>
        </w:rPr>
        <w:t xml:space="preserve"> на приобретение товаров/оказание услуг по форме</w:t>
      </w:r>
      <w:r w:rsidR="00856871" w:rsidRPr="00856871">
        <w:rPr>
          <w:rFonts w:ascii="Times New Roman" w:hAnsi="Times New Roman" w:cs="Times New Roman"/>
          <w:sz w:val="28"/>
          <w:szCs w:val="28"/>
        </w:rPr>
        <w:t xml:space="preserve"> согласно приложению 3</w:t>
      </w:r>
      <w:r w:rsidRPr="00856871">
        <w:rPr>
          <w:rFonts w:ascii="Times New Roman" w:hAnsi="Times New Roman" w:cs="Times New Roman"/>
          <w:sz w:val="28"/>
          <w:szCs w:val="28"/>
        </w:rPr>
        <w:t>,</w:t>
      </w:r>
      <w:r w:rsidRPr="00C772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</w:rPr>
        <w:t xml:space="preserve"> и (или) локальный сметный расчет, </w:t>
      </w:r>
      <w:proofErr w:type="gramStart"/>
      <w:r w:rsidRPr="00EE42AF">
        <w:rPr>
          <w:rFonts w:ascii="Times New Roman" w:hAnsi="Times New Roman" w:cs="Times New Roman"/>
          <w:sz w:val="28"/>
          <w:szCs w:val="28"/>
        </w:rPr>
        <w:t>подтверждающие</w:t>
      </w:r>
      <w:proofErr w:type="gramEnd"/>
      <w:r w:rsidRPr="00EE42AF">
        <w:rPr>
          <w:rFonts w:ascii="Times New Roman" w:hAnsi="Times New Roman" w:cs="Times New Roman"/>
          <w:sz w:val="28"/>
          <w:szCs w:val="28"/>
        </w:rPr>
        <w:t xml:space="preserve"> полную стоимость Проекта;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 xml:space="preserve">2.10.7 </w:t>
      </w:r>
      <w:r w:rsidRPr="00614897">
        <w:rPr>
          <w:rFonts w:ascii="Times New Roman" w:hAnsi="Times New Roman" w:cs="Times New Roman"/>
          <w:sz w:val="28"/>
          <w:szCs w:val="28"/>
        </w:rPr>
        <w:t>гарантийные письма</w:t>
      </w:r>
      <w:r w:rsidRPr="00EE42AF">
        <w:rPr>
          <w:rFonts w:ascii="Times New Roman" w:hAnsi="Times New Roman" w:cs="Times New Roman"/>
          <w:sz w:val="28"/>
          <w:szCs w:val="28"/>
        </w:rPr>
        <w:t>, подтверждающие обязательства по внесению инициативных платежей, подписанные представителе</w:t>
      </w:r>
      <w:proofErr w:type="gramStart"/>
      <w:r w:rsidRPr="00EE42AF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EE42AF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EE42AF">
        <w:rPr>
          <w:rFonts w:ascii="Times New Roman" w:hAnsi="Times New Roman" w:cs="Times New Roman"/>
          <w:sz w:val="28"/>
          <w:szCs w:val="28"/>
        </w:rPr>
        <w:t>) Инициатора Проекта;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2.10.8 документы и (или) их копии, подтверждающие освещение деятельности органов ТОС в СМИ за предыдущий и (или) текущий год (при наличии);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2.10.9 документы и (или) их копии, подтверждающие достижения ТОС (участие ТОС в конкурсах и получение грантов, наличие наград (грамот, благодарственных писем) за предыдущий и (или) текущий год (при наличии);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2.10.10 согласи</w:t>
      </w:r>
      <w:proofErr w:type="gramStart"/>
      <w:r w:rsidRPr="00EE42AF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EE42AF">
        <w:rPr>
          <w:rFonts w:ascii="Times New Roman" w:hAnsi="Times New Roman" w:cs="Times New Roman"/>
          <w:sz w:val="28"/>
          <w:szCs w:val="28"/>
        </w:rPr>
        <w:t>я) Инициатора(</w:t>
      </w:r>
      <w:proofErr w:type="spellStart"/>
      <w:r w:rsidRPr="00EE42AF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E42AF">
        <w:rPr>
          <w:rFonts w:ascii="Times New Roman" w:hAnsi="Times New Roman" w:cs="Times New Roman"/>
          <w:sz w:val="28"/>
          <w:szCs w:val="28"/>
        </w:rPr>
        <w:t>) Проекта на обработку персональных данных по</w:t>
      </w:r>
      <w:r w:rsidR="00F25AB1">
        <w:rPr>
          <w:rFonts w:ascii="Times New Roman" w:hAnsi="Times New Roman" w:cs="Times New Roman"/>
          <w:sz w:val="28"/>
          <w:szCs w:val="28"/>
        </w:rPr>
        <w:t xml:space="preserve"> утвержденной</w:t>
      </w:r>
      <w:r w:rsidRPr="00EE42AF">
        <w:rPr>
          <w:rFonts w:ascii="Times New Roman" w:hAnsi="Times New Roman" w:cs="Times New Roman"/>
          <w:sz w:val="28"/>
          <w:szCs w:val="28"/>
        </w:rPr>
        <w:t xml:space="preserve"> форм</w:t>
      </w:r>
      <w:r w:rsidR="00F25AB1">
        <w:rPr>
          <w:rFonts w:ascii="Times New Roman" w:hAnsi="Times New Roman" w:cs="Times New Roman"/>
          <w:sz w:val="28"/>
          <w:szCs w:val="28"/>
        </w:rPr>
        <w:t>е</w:t>
      </w:r>
      <w:r w:rsidRPr="00EE42AF">
        <w:rPr>
          <w:rFonts w:ascii="Times New Roman" w:hAnsi="Times New Roman" w:cs="Times New Roman"/>
          <w:sz w:val="28"/>
          <w:szCs w:val="28"/>
        </w:rPr>
        <w:t>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2AF">
        <w:rPr>
          <w:rFonts w:ascii="Times New Roman" w:hAnsi="Times New Roman" w:cs="Times New Roman"/>
          <w:sz w:val="28"/>
          <w:szCs w:val="28"/>
        </w:rPr>
        <w:t>2.10.11правоподтверждающие документы и (или) копии, удостовер</w:t>
      </w:r>
      <w:r w:rsidR="008A68F4">
        <w:rPr>
          <w:rFonts w:ascii="Times New Roman" w:hAnsi="Times New Roman" w:cs="Times New Roman"/>
          <w:sz w:val="28"/>
          <w:szCs w:val="28"/>
        </w:rPr>
        <w:t xml:space="preserve">яющие право собственности </w:t>
      </w:r>
      <w:proofErr w:type="spellStart"/>
      <w:r w:rsidR="008A68F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8A68F4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EE42AF">
        <w:rPr>
          <w:rFonts w:ascii="Times New Roman" w:hAnsi="Times New Roman" w:cs="Times New Roman"/>
          <w:sz w:val="28"/>
          <w:szCs w:val="28"/>
        </w:rPr>
        <w:t xml:space="preserve"> или иного лица на имущество (в том числе земельные участки), предназначенное для реализации Проекта (при наличии подтверждения передачи собственником имущества (в том числе земельных участков) во временное по</w:t>
      </w:r>
      <w:r w:rsidR="008A68F4">
        <w:rPr>
          <w:rFonts w:ascii="Times New Roman" w:hAnsi="Times New Roman" w:cs="Times New Roman"/>
          <w:sz w:val="28"/>
          <w:szCs w:val="28"/>
        </w:rPr>
        <w:t xml:space="preserve">льзование </w:t>
      </w:r>
      <w:proofErr w:type="spellStart"/>
      <w:r w:rsidR="008A68F4">
        <w:rPr>
          <w:rFonts w:ascii="Times New Roman" w:hAnsi="Times New Roman" w:cs="Times New Roman"/>
          <w:sz w:val="28"/>
          <w:szCs w:val="28"/>
        </w:rPr>
        <w:lastRenderedPageBreak/>
        <w:t>Юсьвинскому</w:t>
      </w:r>
      <w:proofErr w:type="spellEnd"/>
      <w:r w:rsidR="008A68F4">
        <w:rPr>
          <w:rFonts w:ascii="Times New Roman" w:hAnsi="Times New Roman" w:cs="Times New Roman"/>
          <w:sz w:val="28"/>
          <w:szCs w:val="28"/>
        </w:rPr>
        <w:t xml:space="preserve"> муниципальному округу Пермского края</w:t>
      </w:r>
      <w:r w:rsidRPr="00EE42AF">
        <w:rPr>
          <w:rFonts w:ascii="Times New Roman" w:hAnsi="Times New Roman" w:cs="Times New Roman"/>
          <w:sz w:val="28"/>
          <w:szCs w:val="28"/>
        </w:rPr>
        <w:t xml:space="preserve"> за плату (далее – </w:t>
      </w:r>
      <w:proofErr w:type="spellStart"/>
      <w:r w:rsidRPr="00EE42AF">
        <w:rPr>
          <w:rFonts w:ascii="Times New Roman" w:hAnsi="Times New Roman" w:cs="Times New Roman"/>
          <w:sz w:val="28"/>
          <w:szCs w:val="28"/>
        </w:rPr>
        <w:t>Правоподтверждающие</w:t>
      </w:r>
      <w:proofErr w:type="spellEnd"/>
      <w:r w:rsidRPr="00EE42AF">
        <w:rPr>
          <w:rFonts w:ascii="Times New Roman" w:hAnsi="Times New Roman" w:cs="Times New Roman"/>
          <w:sz w:val="28"/>
          <w:szCs w:val="28"/>
        </w:rPr>
        <w:t xml:space="preserve"> документы).</w:t>
      </w:r>
      <w:proofErr w:type="gramEnd"/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42AF">
        <w:rPr>
          <w:rFonts w:ascii="Times New Roman" w:hAnsi="Times New Roman" w:cs="Times New Roman"/>
          <w:sz w:val="28"/>
          <w:szCs w:val="28"/>
        </w:rPr>
        <w:t>Правоподтверждающие</w:t>
      </w:r>
      <w:proofErr w:type="spellEnd"/>
      <w:r w:rsidRPr="00EE42AF">
        <w:rPr>
          <w:rFonts w:ascii="Times New Roman" w:hAnsi="Times New Roman" w:cs="Times New Roman"/>
          <w:sz w:val="28"/>
          <w:szCs w:val="28"/>
        </w:rPr>
        <w:t xml:space="preserve"> документы должны быть получены не ранее чем за 10 дней до даты представления Проекта на конкурсный отбор;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2.10.12 если Инициатором Проекта является ТОС, дополнительно прилагается выписка из устава ТОС, подтверждающая наименование ТОС, которая подписывается председателем ТОС или иным уполномоченным лицом;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2.10.13 если Проект направлен на обустройство источников нецентрализованного водоснабжения (родника, ключа, скважины, колодца), то дополнительно прилагаются копии документов, подтверждающих качество воды;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2AF">
        <w:rPr>
          <w:rFonts w:ascii="Times New Roman" w:hAnsi="Times New Roman" w:cs="Times New Roman"/>
          <w:sz w:val="28"/>
          <w:szCs w:val="28"/>
        </w:rPr>
        <w:t>2.10.14 если Проект направлен на строительство, реконструкцию, капитальный ремонт наружных сетей водопроводов, дополнительно прилагается копия положительного заключения по результатам проведения государственной экспертизы проектной документации (для проектной документации, подлежащей государственной экспертизе в соответствии со статьей 49 Градостроительного кодекса Российской Федерации и Положением об организации и проведении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 05.03.2007</w:t>
      </w:r>
      <w:proofErr w:type="gramEnd"/>
      <w:r w:rsidRPr="00EE42AF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EE42AF">
        <w:rPr>
          <w:rFonts w:ascii="Times New Roman" w:hAnsi="Times New Roman" w:cs="Times New Roman"/>
          <w:sz w:val="28"/>
          <w:szCs w:val="28"/>
        </w:rPr>
        <w:t>145 «О порядке организации и проведения государственной экспертизы проектной документации и результатов инженерных изысканий»).</w:t>
      </w:r>
      <w:proofErr w:type="gramEnd"/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Pr="00EE42AF">
        <w:rPr>
          <w:rFonts w:ascii="Times New Roman" w:hAnsi="Times New Roman" w:cs="Times New Roman"/>
          <w:sz w:val="28"/>
          <w:szCs w:val="28"/>
        </w:rPr>
        <w:t xml:space="preserve">Проект и документы, указанные в </w:t>
      </w:r>
      <w:hyperlink w:anchor="Par41" w:history="1">
        <w:r w:rsidRPr="00EE42AF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Pr="00EE42AF">
        <w:rPr>
          <w:rFonts w:ascii="Times New Roman" w:hAnsi="Times New Roman" w:cs="Times New Roman"/>
          <w:sz w:val="28"/>
          <w:szCs w:val="28"/>
        </w:rPr>
        <w:t>10 Порядка, представляются на бумажном носителе с описью вложения по форме согласно приложению 4</w:t>
      </w:r>
      <w:r w:rsidR="00AE7C20">
        <w:rPr>
          <w:rFonts w:ascii="Times New Roman" w:hAnsi="Times New Roman" w:cs="Times New Roman"/>
          <w:sz w:val="28"/>
          <w:szCs w:val="28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</w:rPr>
        <w:t>к </w:t>
      </w:r>
      <w:r w:rsidR="00CC492D">
        <w:rPr>
          <w:rFonts w:ascii="Times New Roman" w:hAnsi="Times New Roman" w:cs="Times New Roman"/>
          <w:sz w:val="28"/>
          <w:szCs w:val="28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</w:rPr>
        <w:t xml:space="preserve">Порядку предоставления субсидий из бюджета Пермского края бюджетам муниципальных образований Пермского края на </w:t>
      </w:r>
      <w:proofErr w:type="spellStart"/>
      <w:r w:rsidRPr="00EE42A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EE42AF">
        <w:rPr>
          <w:rFonts w:ascii="Times New Roman" w:hAnsi="Times New Roman" w:cs="Times New Roman"/>
          <w:sz w:val="28"/>
          <w:szCs w:val="28"/>
        </w:rPr>
        <w:t xml:space="preserve"> проектов инициативного бюджетирования в Пермском крае, утвержденному постановлением Правительства Пермского края от 10.01.2017 № 6-п (далее, соответственно, – опись вложения, Порядок предоставления субсидий из бюджета Пермского</w:t>
      </w:r>
      <w:proofErr w:type="gramEnd"/>
      <w:r w:rsidRPr="00EE42AF">
        <w:rPr>
          <w:rFonts w:ascii="Times New Roman" w:hAnsi="Times New Roman" w:cs="Times New Roman"/>
          <w:sz w:val="28"/>
          <w:szCs w:val="28"/>
        </w:rPr>
        <w:t xml:space="preserve"> края) с приложением на электронном носителе копий документов, указанных в </w:t>
      </w:r>
      <w:hyperlink w:anchor="Par41" w:history="1">
        <w:r w:rsidRPr="00EE42AF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Pr="00EE42AF">
        <w:rPr>
          <w:rFonts w:ascii="Times New Roman" w:hAnsi="Times New Roman" w:cs="Times New Roman"/>
          <w:sz w:val="28"/>
          <w:szCs w:val="28"/>
        </w:rPr>
        <w:t xml:space="preserve">10 Порядка, в формате </w:t>
      </w:r>
      <w:proofErr w:type="spellStart"/>
      <w:r w:rsidRPr="00EE42AF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EE42AF">
        <w:rPr>
          <w:rFonts w:ascii="Times New Roman" w:hAnsi="Times New Roman" w:cs="Times New Roman"/>
          <w:sz w:val="28"/>
          <w:szCs w:val="28"/>
        </w:rPr>
        <w:t>.</w:t>
      </w:r>
    </w:p>
    <w:p w:rsidR="00CB2C6F" w:rsidRPr="00EE42AF" w:rsidRDefault="00EE42AF" w:rsidP="00CB2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 xml:space="preserve">Дополнительно Проект представляется на электронном носителе в виде электронного документа в формате </w:t>
      </w:r>
      <w:proofErr w:type="spellStart"/>
      <w:r w:rsidRPr="00EE42A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EE42A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E42AF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EE42AF">
        <w:rPr>
          <w:rFonts w:ascii="Times New Roman" w:hAnsi="Times New Roman" w:cs="Times New Roman"/>
          <w:sz w:val="28"/>
          <w:szCs w:val="28"/>
        </w:rPr>
        <w:t>.</w:t>
      </w:r>
    </w:p>
    <w:p w:rsidR="00EE42AF" w:rsidRPr="00EE6335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 xml:space="preserve">2.12. </w:t>
      </w:r>
      <w:proofErr w:type="spellStart"/>
      <w:r w:rsidRPr="00EE42A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EE42AF">
        <w:rPr>
          <w:rFonts w:ascii="Times New Roman" w:hAnsi="Times New Roman" w:cs="Times New Roman"/>
          <w:sz w:val="28"/>
          <w:szCs w:val="28"/>
        </w:rPr>
        <w:t xml:space="preserve"> Проекта за счет средств бюджета Пермс</w:t>
      </w:r>
      <w:r w:rsidR="00C772DE">
        <w:rPr>
          <w:rFonts w:ascii="Times New Roman" w:hAnsi="Times New Roman" w:cs="Times New Roman"/>
          <w:sz w:val="28"/>
          <w:szCs w:val="28"/>
        </w:rPr>
        <w:t>кого края составляет не более 90</w:t>
      </w:r>
      <w:r w:rsidRPr="00EE42AF">
        <w:rPr>
          <w:rFonts w:ascii="Times New Roman" w:hAnsi="Times New Roman" w:cs="Times New Roman"/>
          <w:sz w:val="28"/>
          <w:szCs w:val="28"/>
        </w:rPr>
        <w:t xml:space="preserve"> % от общей стоимости Проекта, но не бо</w:t>
      </w:r>
      <w:r w:rsidR="0024633F">
        <w:rPr>
          <w:rFonts w:ascii="Times New Roman" w:hAnsi="Times New Roman" w:cs="Times New Roman"/>
          <w:sz w:val="28"/>
          <w:szCs w:val="28"/>
        </w:rPr>
        <w:t>лее 2</w:t>
      </w:r>
      <w:r w:rsidRPr="00EE42AF">
        <w:rPr>
          <w:rFonts w:ascii="Times New Roman" w:hAnsi="Times New Roman" w:cs="Times New Roman"/>
          <w:sz w:val="28"/>
          <w:szCs w:val="28"/>
        </w:rPr>
        <w:t xml:space="preserve"> мл</w:t>
      </w:r>
      <w:r w:rsidR="00EE6335">
        <w:rPr>
          <w:rFonts w:ascii="Times New Roman" w:hAnsi="Times New Roman" w:cs="Times New Roman"/>
          <w:sz w:val="28"/>
          <w:szCs w:val="28"/>
        </w:rPr>
        <w:t>н. руб.,</w:t>
      </w:r>
      <w:r w:rsidRPr="00EE42AF">
        <w:rPr>
          <w:rFonts w:ascii="Times New Roman" w:hAnsi="Times New Roman" w:cs="Times New Roman"/>
          <w:sz w:val="28"/>
          <w:szCs w:val="28"/>
        </w:rPr>
        <w:t xml:space="preserve"> не менее </w:t>
      </w:r>
      <w:r w:rsidR="003D4F70" w:rsidRPr="00777E5A">
        <w:rPr>
          <w:rFonts w:ascii="Times New Roman" w:hAnsi="Times New Roman" w:cs="Times New Roman"/>
          <w:sz w:val="28"/>
          <w:szCs w:val="28"/>
        </w:rPr>
        <w:t>10</w:t>
      </w:r>
      <w:r w:rsidRPr="00777E5A">
        <w:rPr>
          <w:rFonts w:ascii="Times New Roman" w:hAnsi="Times New Roman" w:cs="Times New Roman"/>
          <w:sz w:val="28"/>
          <w:szCs w:val="28"/>
        </w:rPr>
        <w:t xml:space="preserve"> %</w:t>
      </w:r>
      <w:r w:rsidRPr="00EE42AF">
        <w:rPr>
          <w:rFonts w:ascii="Times New Roman" w:hAnsi="Times New Roman" w:cs="Times New Roman"/>
          <w:sz w:val="28"/>
          <w:szCs w:val="28"/>
        </w:rPr>
        <w:t xml:space="preserve"> от стоимости Проекта составляют инициативные платежи и </w:t>
      </w:r>
      <w:r w:rsidR="00953C34" w:rsidRPr="00777E5A">
        <w:rPr>
          <w:rFonts w:ascii="Times New Roman" w:hAnsi="Times New Roman" w:cs="Times New Roman"/>
          <w:sz w:val="28"/>
          <w:szCs w:val="28"/>
        </w:rPr>
        <w:t>до 10 %.</w:t>
      </w:r>
      <w:r w:rsidRPr="00EE6335">
        <w:rPr>
          <w:rFonts w:ascii="Times New Roman" w:hAnsi="Times New Roman" w:cs="Times New Roman"/>
          <w:sz w:val="28"/>
          <w:szCs w:val="28"/>
        </w:rPr>
        <w:t>сред</w:t>
      </w:r>
      <w:r w:rsidR="008A68F4" w:rsidRPr="00EE6335">
        <w:rPr>
          <w:rFonts w:ascii="Times New Roman" w:hAnsi="Times New Roman" w:cs="Times New Roman"/>
          <w:sz w:val="28"/>
          <w:szCs w:val="28"/>
        </w:rPr>
        <w:t xml:space="preserve">ства бюджета </w:t>
      </w:r>
      <w:proofErr w:type="spellStart"/>
      <w:r w:rsidR="008A68F4" w:rsidRPr="00EE633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8A68F4" w:rsidRPr="00EE633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EE6335">
        <w:rPr>
          <w:rFonts w:ascii="Times New Roman" w:hAnsi="Times New Roman" w:cs="Times New Roman"/>
          <w:sz w:val="28"/>
          <w:szCs w:val="28"/>
        </w:rPr>
        <w:t>.</w:t>
      </w:r>
    </w:p>
    <w:p w:rsid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2.13. Внесенный Проект подлежит регистрации в журнале Проектов с указанием даты и времени его внесения. На копии описи вложения делается отметка о дате и времени внесения Проекта и прилагаемых к нему документов с указанием регистрационного номера, которая передается Инициаторам Проекта.</w:t>
      </w:r>
    </w:p>
    <w:p w:rsidR="00CB2C6F" w:rsidRPr="00EE42AF" w:rsidRDefault="00CB2C6F" w:rsidP="00CB2C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 внесении проекта инициативного бюджетирования в 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подлежит опубликованию (обнародованию) и размещению на официальном сайте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в информационно-телекоммуникационной сети "Интернет" в течение трех рабочих дней со дня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внесения проекта инициативного бюджетирования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и должна содержать сведения в соответствии с порядком, установленным постановлением Правительства Пермского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края, а также сведения об инициаторах проекта.</w:t>
      </w:r>
    </w:p>
    <w:p w:rsidR="00EE42AF" w:rsidRPr="00EE42AF" w:rsidRDefault="00EE42AF" w:rsidP="00342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 xml:space="preserve">2.14. Организатор конкурсного отбора проверяет Проект и прилагаемые к нему документы на полноту их представления и соблюдение требований, установленных в </w:t>
      </w:r>
      <w:hyperlink w:anchor="Par14" w:history="1">
        <w:r w:rsidRPr="00EE42AF">
          <w:rPr>
            <w:rFonts w:ascii="Times New Roman" w:hAnsi="Times New Roman" w:cs="Times New Roman"/>
            <w:sz w:val="28"/>
            <w:szCs w:val="28"/>
          </w:rPr>
          <w:t>пунктах 2.</w:t>
        </w:r>
      </w:hyperlink>
      <w:r w:rsidR="00F76A0E">
        <w:rPr>
          <w:rFonts w:ascii="Times New Roman" w:hAnsi="Times New Roman" w:cs="Times New Roman"/>
          <w:sz w:val="28"/>
          <w:szCs w:val="28"/>
        </w:rPr>
        <w:t>4, 2.9-2.11 Порядка, в течение 3</w:t>
      </w:r>
      <w:r w:rsidRPr="00EE42AF">
        <w:rPr>
          <w:rFonts w:ascii="Times New Roman" w:hAnsi="Times New Roman" w:cs="Times New Roman"/>
          <w:sz w:val="28"/>
          <w:szCs w:val="28"/>
        </w:rPr>
        <w:t> рабочих дней после дня окончания приема Проектов и прилагаемых к ним документов.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2AF">
        <w:rPr>
          <w:rFonts w:ascii="Times New Roman" w:hAnsi="Times New Roman" w:cs="Times New Roman"/>
          <w:sz w:val="28"/>
          <w:szCs w:val="28"/>
        </w:rPr>
        <w:t>В случае соответствия Проекта и приложенных к нему документов требованиям, определяемым Порядком, организатор конкурсного отбора передает Проект и документы в</w:t>
      </w:r>
      <w:r w:rsidR="00F76A0E">
        <w:rPr>
          <w:rFonts w:ascii="Times New Roman" w:hAnsi="Times New Roman" w:cs="Times New Roman"/>
          <w:sz w:val="28"/>
          <w:szCs w:val="28"/>
        </w:rPr>
        <w:t xml:space="preserve"> Комиссию не позднее истечения 3</w:t>
      </w:r>
      <w:r w:rsidRPr="00EE42AF">
        <w:rPr>
          <w:rFonts w:ascii="Times New Roman" w:hAnsi="Times New Roman" w:cs="Times New Roman"/>
          <w:sz w:val="28"/>
          <w:szCs w:val="28"/>
        </w:rPr>
        <w:t xml:space="preserve"> рабочих дней после дня окончания срока проверки Проектов и прилагаемых к ним документов, с одновременным уведомлением Инициаторов Проекта о дате, времени и месте рассмотрения внесенного Проекта в целях обеспечения возможности изложения своей позиции при рассмотрении</w:t>
      </w:r>
      <w:proofErr w:type="gramEnd"/>
      <w:r w:rsidRPr="00EE42AF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EE42AF" w:rsidRPr="00EE42AF" w:rsidRDefault="003428A0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EE42AF" w:rsidRPr="00EE42AF">
        <w:rPr>
          <w:rFonts w:ascii="Times New Roman" w:hAnsi="Times New Roman" w:cs="Times New Roman"/>
          <w:sz w:val="28"/>
          <w:szCs w:val="28"/>
        </w:rPr>
        <w:t>. Проект и прилагаемые к нему документы, представленные Инициаторами Проекта, не передаются организатором конкурсного отбора на рассмотрение Комиссии в следующих случаях:</w:t>
      </w:r>
    </w:p>
    <w:p w:rsidR="00EE42AF" w:rsidRPr="00EE42AF" w:rsidRDefault="003428A0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EE42AF" w:rsidRPr="00EE42AF">
        <w:rPr>
          <w:rFonts w:ascii="Times New Roman" w:hAnsi="Times New Roman" w:cs="Times New Roman"/>
          <w:sz w:val="28"/>
          <w:szCs w:val="28"/>
        </w:rPr>
        <w:t>.1 Проект и прилагаемые к нему документы, указанные в пунктах 2.4, 2.10 Порядка, внесены после окончания срока их внесения, указанного в извещении;</w:t>
      </w:r>
    </w:p>
    <w:p w:rsidR="00EE42AF" w:rsidRPr="00EE42AF" w:rsidRDefault="003428A0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2.15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.2 несоответствие представленного Проекта и (или) прилагаемых к нему документов требованиям, указанным в </w:t>
      </w:r>
      <w:hyperlink w:anchor="Par14" w:history="1">
        <w:r w:rsidR="00EE42AF" w:rsidRPr="00EE42AF">
          <w:rPr>
            <w:rFonts w:ascii="Times New Roman" w:hAnsi="Times New Roman" w:cs="Times New Roman"/>
            <w:sz w:val="28"/>
            <w:szCs w:val="28"/>
          </w:rPr>
          <w:t>пунктах 2.</w:t>
        </w:r>
      </w:hyperlink>
      <w:r w:rsidR="00EE42AF" w:rsidRPr="00EE42AF">
        <w:rPr>
          <w:rFonts w:ascii="Times New Roman" w:hAnsi="Times New Roman" w:cs="Times New Roman"/>
          <w:sz w:val="28"/>
          <w:szCs w:val="28"/>
        </w:rPr>
        <w:t>4, 2.9-2.11 Порядка, и (или) непредставление (представление не в полном объеме) документов, указанных в </w:t>
      </w:r>
      <w:hyperlink r:id="rId13" w:history="1">
        <w:r w:rsidR="00EE42AF" w:rsidRPr="00EE42AF">
          <w:rPr>
            <w:rFonts w:ascii="Times New Roman" w:hAnsi="Times New Roman" w:cs="Times New Roman"/>
            <w:sz w:val="28"/>
            <w:szCs w:val="28"/>
          </w:rPr>
          <w:t>подпунктах 2.10.1</w:t>
        </w:r>
      </w:hyperlink>
      <w:r w:rsidR="00EE42AF" w:rsidRPr="00EE42AF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EE42AF" w:rsidRPr="00EE42AF">
          <w:rPr>
            <w:rFonts w:ascii="Times New Roman" w:hAnsi="Times New Roman" w:cs="Times New Roman"/>
            <w:sz w:val="28"/>
            <w:szCs w:val="28"/>
          </w:rPr>
          <w:t>2.10.2</w:t>
        </w:r>
      </w:hyperlink>
      <w:r w:rsidR="00EE42AF" w:rsidRPr="00EE42AF">
        <w:rPr>
          <w:rFonts w:ascii="Times New Roman" w:hAnsi="Times New Roman" w:cs="Times New Roman"/>
          <w:sz w:val="28"/>
          <w:szCs w:val="28"/>
        </w:rPr>
        <w:t xml:space="preserve"> (в случае проведения опроса граждан и (или) сбора подписей в поддержку Проекта), </w:t>
      </w:r>
      <w:hyperlink r:id="rId15" w:history="1">
        <w:r w:rsidR="00EE42AF" w:rsidRPr="00EE42AF">
          <w:rPr>
            <w:rFonts w:ascii="Times New Roman" w:hAnsi="Times New Roman" w:cs="Times New Roman"/>
            <w:sz w:val="28"/>
            <w:szCs w:val="28"/>
          </w:rPr>
          <w:t>2.10.6</w:t>
        </w:r>
      </w:hyperlink>
      <w:r w:rsidR="00EE42AF" w:rsidRPr="00EE42AF">
        <w:rPr>
          <w:rFonts w:ascii="Times New Roman" w:hAnsi="Times New Roman" w:cs="Times New Roman"/>
          <w:sz w:val="28"/>
          <w:szCs w:val="28"/>
        </w:rPr>
        <w:t>, 2.10.7, 2.10.10, 2.10.11, 2.10.12-2.10.14 (при необходимости) Порядка;</w:t>
      </w:r>
      <w:proofErr w:type="gramEnd"/>
    </w:p>
    <w:p w:rsidR="00EE42AF" w:rsidRDefault="003428A0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EE42AF" w:rsidRPr="00EE42AF">
        <w:rPr>
          <w:rFonts w:ascii="Times New Roman" w:hAnsi="Times New Roman" w:cs="Times New Roman"/>
          <w:sz w:val="28"/>
          <w:szCs w:val="28"/>
        </w:rPr>
        <w:t>.3 недостоверность информации, содержаще</w:t>
      </w:r>
      <w:r w:rsidR="00331704">
        <w:rPr>
          <w:rFonts w:ascii="Times New Roman" w:hAnsi="Times New Roman" w:cs="Times New Roman"/>
          <w:sz w:val="28"/>
          <w:szCs w:val="28"/>
        </w:rPr>
        <w:t>йся в представленных документах;</w:t>
      </w:r>
    </w:p>
    <w:p w:rsidR="00331704" w:rsidRPr="00EE42AF" w:rsidRDefault="00331704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2.15.4. невозможность реализации Проекта ввиду отсутствия 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полномочий и прав.</w:t>
      </w:r>
    </w:p>
    <w:p w:rsidR="00EE42AF" w:rsidRPr="00EE42AF" w:rsidRDefault="003428A0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. В случаях, указанных в пункте 2.16 Порядка, организатор конкурсного отбора в течение 5 рабочих дней после дня окончания срока проверки Проектов и документов, указанных в </w:t>
      </w:r>
      <w:hyperlink w:anchor="Par41" w:history="1">
        <w:r w:rsidR="00EE42AF" w:rsidRPr="00EE42AF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EE42AF" w:rsidRPr="00EE42AF">
        <w:rPr>
          <w:rFonts w:ascii="Times New Roman" w:hAnsi="Times New Roman" w:cs="Times New Roman"/>
          <w:sz w:val="28"/>
          <w:szCs w:val="28"/>
        </w:rPr>
        <w:t xml:space="preserve"> 2.10 Порядка, подготавливает и направляет в адрес Инициаторов Проектов уведомления о возврате Проектов, документов с указанием причи</w:t>
      </w:r>
      <w:proofErr w:type="gramStart"/>
      <w:r w:rsidR="00EE42AF" w:rsidRPr="00EE42A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EE42AF" w:rsidRPr="00EE42AF">
        <w:rPr>
          <w:rFonts w:ascii="Times New Roman" w:hAnsi="Times New Roman" w:cs="Times New Roman"/>
          <w:sz w:val="28"/>
          <w:szCs w:val="28"/>
        </w:rPr>
        <w:t>ы) их возврата.</w:t>
      </w:r>
    </w:p>
    <w:p w:rsidR="00EE42AF" w:rsidRPr="00EE42AF" w:rsidRDefault="003428A0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EE42AF" w:rsidRPr="00EE42AF">
        <w:rPr>
          <w:rFonts w:ascii="Times New Roman" w:hAnsi="Times New Roman" w:cs="Times New Roman"/>
          <w:sz w:val="28"/>
          <w:szCs w:val="28"/>
        </w:rPr>
        <w:t>. В целях проведения конкурсного отбора формируется Комиссия. Комиссия является коллегиальным органом.</w:t>
      </w:r>
    </w:p>
    <w:p w:rsidR="00EE42AF" w:rsidRPr="00EE42AF" w:rsidRDefault="003428A0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. Состав Комиссии утверждается </w:t>
      </w:r>
      <w:r w:rsidR="003D4F70">
        <w:rPr>
          <w:rFonts w:ascii="Times New Roman" w:hAnsi="Times New Roman" w:cs="Times New Roman"/>
          <w:sz w:val="28"/>
          <w:szCs w:val="28"/>
        </w:rPr>
        <w:t xml:space="preserve">правовым актом администрации </w:t>
      </w:r>
      <w:proofErr w:type="spellStart"/>
      <w:r w:rsidR="003D4F7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3D4F7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CB2C6F">
        <w:rPr>
          <w:rFonts w:ascii="Times New Roman" w:hAnsi="Times New Roman" w:cs="Times New Roman"/>
          <w:sz w:val="28"/>
          <w:szCs w:val="28"/>
        </w:rPr>
        <w:t xml:space="preserve"> в количестве 1</w:t>
      </w:r>
      <w:r w:rsidR="00331704">
        <w:rPr>
          <w:rFonts w:ascii="Times New Roman" w:hAnsi="Times New Roman" w:cs="Times New Roman"/>
          <w:sz w:val="28"/>
          <w:szCs w:val="28"/>
        </w:rPr>
        <w:t>0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 человек, в том числе:</w:t>
      </w:r>
    </w:p>
    <w:p w:rsidR="00EE42AF" w:rsidRPr="00EE42AF" w:rsidRDefault="003428A0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2074BE">
        <w:rPr>
          <w:rFonts w:ascii="Times New Roman" w:hAnsi="Times New Roman" w:cs="Times New Roman"/>
          <w:sz w:val="28"/>
          <w:szCs w:val="28"/>
        </w:rPr>
        <w:t>ители</w:t>
      </w:r>
      <w:r w:rsidR="003D4F7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3D4F7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3D4F7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EE42AF" w:rsidRPr="00EE42AF">
        <w:rPr>
          <w:rFonts w:ascii="Times New Roman" w:hAnsi="Times New Roman" w:cs="Times New Roman"/>
          <w:sz w:val="28"/>
          <w:szCs w:val="28"/>
        </w:rPr>
        <w:t>,</w:t>
      </w:r>
    </w:p>
    <w:p w:rsidR="00EE42AF" w:rsidRPr="00EE42AF" w:rsidRDefault="003428A0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074BE">
        <w:rPr>
          <w:rFonts w:ascii="Times New Roman" w:hAnsi="Times New Roman" w:cs="Times New Roman"/>
          <w:sz w:val="28"/>
          <w:szCs w:val="28"/>
        </w:rPr>
        <w:t xml:space="preserve"> представители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 по предложению Думы </w:t>
      </w:r>
      <w:proofErr w:type="spellStart"/>
      <w:r w:rsidR="003D4F7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3D4F7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EE42AF" w:rsidRPr="00EE42AF">
        <w:rPr>
          <w:rFonts w:ascii="Times New Roman" w:hAnsi="Times New Roman" w:cs="Times New Roman"/>
          <w:sz w:val="28"/>
          <w:szCs w:val="28"/>
        </w:rPr>
        <w:t>в соответств</w:t>
      </w:r>
      <w:r w:rsidR="003D4F70">
        <w:rPr>
          <w:rFonts w:ascii="Times New Roman" w:hAnsi="Times New Roman" w:cs="Times New Roman"/>
          <w:sz w:val="28"/>
          <w:szCs w:val="28"/>
        </w:rPr>
        <w:t xml:space="preserve">ии с решением 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 Думы</w:t>
      </w:r>
      <w:r w:rsidR="002074BE" w:rsidRPr="00207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07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EE42AF" w:rsidRPr="00EE42AF" w:rsidRDefault="006F02FB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EE42AF" w:rsidRPr="00EE42AF">
        <w:rPr>
          <w:rFonts w:ascii="Times New Roman" w:hAnsi="Times New Roman" w:cs="Times New Roman"/>
          <w:sz w:val="28"/>
          <w:szCs w:val="28"/>
        </w:rPr>
        <w:t>. Комиссия формируется на срок проведения конкурсного отбора. В состав Комиссии входят председатель Комиссии, заместитель председателя Комиссии</w:t>
      </w:r>
      <w:r w:rsidR="002074BE">
        <w:rPr>
          <w:rFonts w:ascii="Times New Roman" w:hAnsi="Times New Roman" w:cs="Times New Roman"/>
          <w:sz w:val="28"/>
          <w:szCs w:val="28"/>
        </w:rPr>
        <w:t>, секретарь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 и члены Комиссии.</w:t>
      </w:r>
    </w:p>
    <w:p w:rsidR="002074BE" w:rsidRPr="00EE42AF" w:rsidRDefault="00EE42AF" w:rsidP="00207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Возглавляет Комиссию и руководит ее деятельностью председатель Комиссии. Председатель Комиссии является дол</w:t>
      </w:r>
      <w:r w:rsidR="003D4F70">
        <w:rPr>
          <w:rFonts w:ascii="Times New Roman" w:hAnsi="Times New Roman" w:cs="Times New Roman"/>
          <w:sz w:val="28"/>
          <w:szCs w:val="28"/>
        </w:rPr>
        <w:t xml:space="preserve">жностным лицом администрации </w:t>
      </w:r>
      <w:proofErr w:type="spellStart"/>
      <w:r w:rsidR="003D4F7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3D4F7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EE42AF">
        <w:rPr>
          <w:rFonts w:ascii="Times New Roman" w:hAnsi="Times New Roman" w:cs="Times New Roman"/>
          <w:sz w:val="28"/>
          <w:szCs w:val="28"/>
        </w:rPr>
        <w:t xml:space="preserve">. </w:t>
      </w:r>
      <w:r w:rsidR="002074BE" w:rsidRPr="00EE42A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2074BE" w:rsidRPr="002074BE">
        <w:rPr>
          <w:rFonts w:ascii="Times New Roman" w:hAnsi="Times New Roman" w:cs="Times New Roman"/>
          <w:sz w:val="28"/>
          <w:szCs w:val="28"/>
        </w:rPr>
        <w:t>организует работу Комиссии</w:t>
      </w:r>
      <w:r w:rsidR="002074BE">
        <w:rPr>
          <w:rFonts w:ascii="Times New Roman" w:hAnsi="Times New Roman" w:cs="Times New Roman"/>
          <w:sz w:val="28"/>
          <w:szCs w:val="28"/>
        </w:rPr>
        <w:t>,</w:t>
      </w:r>
      <w:r w:rsidR="002074BE" w:rsidRPr="002074BE">
        <w:rPr>
          <w:rFonts w:ascii="Times New Roman" w:hAnsi="Times New Roman" w:cs="Times New Roman"/>
          <w:sz w:val="28"/>
          <w:szCs w:val="28"/>
        </w:rPr>
        <w:t xml:space="preserve"> назначает дату заседания Комиссии</w:t>
      </w:r>
      <w:r w:rsidR="002074BE">
        <w:rPr>
          <w:rFonts w:ascii="Times New Roman" w:hAnsi="Times New Roman" w:cs="Times New Roman"/>
          <w:sz w:val="28"/>
          <w:szCs w:val="28"/>
        </w:rPr>
        <w:t>,</w:t>
      </w:r>
      <w:r w:rsidR="002074BE" w:rsidRPr="002074BE">
        <w:rPr>
          <w:rFonts w:ascii="Times New Roman" w:hAnsi="Times New Roman" w:cs="Times New Roman"/>
          <w:sz w:val="28"/>
          <w:szCs w:val="28"/>
        </w:rPr>
        <w:t xml:space="preserve"> ведет заседание Комиссии</w:t>
      </w:r>
      <w:r w:rsidR="002074BE">
        <w:rPr>
          <w:rFonts w:ascii="Times New Roman" w:hAnsi="Times New Roman" w:cs="Times New Roman"/>
          <w:sz w:val="28"/>
          <w:szCs w:val="28"/>
        </w:rPr>
        <w:t>,</w:t>
      </w:r>
      <w:r w:rsidR="002074BE" w:rsidRPr="002074BE">
        <w:rPr>
          <w:rFonts w:ascii="Times New Roman" w:hAnsi="Times New Roman" w:cs="Times New Roman"/>
          <w:sz w:val="28"/>
          <w:szCs w:val="28"/>
        </w:rPr>
        <w:t xml:space="preserve"> подписывает протокол заседания комиссии</w:t>
      </w:r>
      <w:r w:rsidR="00417B3F">
        <w:rPr>
          <w:rFonts w:ascii="Times New Roman" w:hAnsi="Times New Roman" w:cs="Times New Roman"/>
          <w:sz w:val="28"/>
          <w:szCs w:val="28"/>
        </w:rPr>
        <w:t>.</w:t>
      </w:r>
      <w:r w:rsidR="002074BE" w:rsidRPr="00EE42AF">
        <w:rPr>
          <w:rFonts w:ascii="Times New Roman" w:hAnsi="Times New Roman" w:cs="Times New Roman"/>
          <w:sz w:val="28"/>
          <w:szCs w:val="28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его функции осуществляет заместитель председателя Комиссии. Заместителем председателя Комиссии является должностное</w:t>
      </w:r>
      <w:r w:rsidR="003D4F70">
        <w:rPr>
          <w:rFonts w:ascii="Times New Roman" w:hAnsi="Times New Roman" w:cs="Times New Roman"/>
          <w:sz w:val="28"/>
          <w:szCs w:val="28"/>
        </w:rPr>
        <w:t xml:space="preserve"> лицо администрации </w:t>
      </w:r>
      <w:proofErr w:type="spellStart"/>
      <w:r w:rsidR="003D4F7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3D4F7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2074BE">
        <w:rPr>
          <w:rFonts w:ascii="Times New Roman" w:hAnsi="Times New Roman" w:cs="Times New Roman"/>
          <w:sz w:val="28"/>
          <w:szCs w:val="28"/>
        </w:rPr>
        <w:t>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К работе Комиссии могут привлекаться независимые эксперты с правом совещательного голоса.</w:t>
      </w:r>
    </w:p>
    <w:p w:rsidR="00EE42AF" w:rsidRPr="00EE42AF" w:rsidRDefault="003428A0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F02FB">
        <w:rPr>
          <w:rFonts w:ascii="Times New Roman" w:hAnsi="Times New Roman" w:cs="Times New Roman"/>
          <w:sz w:val="28"/>
          <w:szCs w:val="28"/>
        </w:rPr>
        <w:t>0</w:t>
      </w:r>
      <w:r w:rsidR="00EE42AF" w:rsidRPr="00EE42AF">
        <w:rPr>
          <w:rFonts w:ascii="Times New Roman" w:hAnsi="Times New Roman" w:cs="Times New Roman"/>
          <w:sz w:val="28"/>
          <w:szCs w:val="28"/>
        </w:rPr>
        <w:t>. Секретарем Комиссии является представ</w:t>
      </w:r>
      <w:r w:rsidR="003D4F70">
        <w:rPr>
          <w:rFonts w:ascii="Times New Roman" w:hAnsi="Times New Roman" w:cs="Times New Roman"/>
          <w:sz w:val="28"/>
          <w:szCs w:val="28"/>
        </w:rPr>
        <w:t xml:space="preserve">итель администрации </w:t>
      </w:r>
      <w:proofErr w:type="spellStart"/>
      <w:r w:rsidR="003D4F7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3D4F7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. Секретарь Комиссии организует и ведет делопроизводство </w:t>
      </w:r>
      <w:r w:rsidR="006F02FB">
        <w:rPr>
          <w:rFonts w:ascii="Times New Roman" w:hAnsi="Times New Roman" w:cs="Times New Roman"/>
          <w:sz w:val="28"/>
          <w:szCs w:val="28"/>
        </w:rPr>
        <w:t>Комиссии</w:t>
      </w:r>
      <w:r w:rsidR="00417B3F">
        <w:rPr>
          <w:rFonts w:ascii="Times New Roman" w:hAnsi="Times New Roman" w:cs="Times New Roman"/>
          <w:sz w:val="28"/>
          <w:szCs w:val="28"/>
        </w:rPr>
        <w:t>,</w:t>
      </w:r>
      <w:r w:rsidR="002074BE" w:rsidRPr="002074BE">
        <w:t xml:space="preserve"> </w:t>
      </w:r>
      <w:r w:rsidR="002074BE" w:rsidRPr="00417B3F">
        <w:rPr>
          <w:rFonts w:ascii="Times New Roman" w:hAnsi="Times New Roman" w:cs="Times New Roman"/>
          <w:sz w:val="28"/>
          <w:szCs w:val="28"/>
        </w:rPr>
        <w:t>организует подготовку материалов к заседанию Комиссии</w:t>
      </w:r>
      <w:r w:rsidR="00417B3F">
        <w:rPr>
          <w:rFonts w:ascii="Times New Roman" w:hAnsi="Times New Roman" w:cs="Times New Roman"/>
          <w:sz w:val="28"/>
          <w:szCs w:val="28"/>
        </w:rPr>
        <w:t>,</w:t>
      </w:r>
      <w:r w:rsidR="002074BE" w:rsidRPr="00417B3F">
        <w:rPr>
          <w:rFonts w:ascii="Times New Roman" w:hAnsi="Times New Roman" w:cs="Times New Roman"/>
          <w:sz w:val="28"/>
          <w:szCs w:val="28"/>
        </w:rPr>
        <w:t xml:space="preserve"> направляет членам комиссии материалы и документы, связанные с деятельностью Комиссии</w:t>
      </w:r>
      <w:r w:rsidR="00417B3F">
        <w:rPr>
          <w:rFonts w:ascii="Times New Roman" w:hAnsi="Times New Roman" w:cs="Times New Roman"/>
          <w:sz w:val="28"/>
          <w:szCs w:val="28"/>
        </w:rPr>
        <w:t>,</w:t>
      </w:r>
      <w:r w:rsidR="002074BE" w:rsidRPr="00417B3F">
        <w:rPr>
          <w:rFonts w:ascii="Times New Roman" w:hAnsi="Times New Roman" w:cs="Times New Roman"/>
          <w:sz w:val="28"/>
          <w:szCs w:val="28"/>
        </w:rPr>
        <w:t xml:space="preserve"> ведет и оформляет протокол заседания </w:t>
      </w:r>
      <w:proofErr w:type="gramStart"/>
      <w:r w:rsidR="002074BE" w:rsidRPr="00417B3F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="002074BE" w:rsidRPr="00417B3F">
        <w:rPr>
          <w:rFonts w:ascii="Times New Roman" w:hAnsi="Times New Roman" w:cs="Times New Roman"/>
          <w:sz w:val="28"/>
          <w:szCs w:val="28"/>
        </w:rPr>
        <w:t xml:space="preserve"> подписывает протокол заседания Комиссии</w:t>
      </w:r>
      <w:r w:rsidR="00417B3F">
        <w:rPr>
          <w:rFonts w:ascii="Times New Roman" w:hAnsi="Times New Roman" w:cs="Times New Roman"/>
          <w:sz w:val="28"/>
          <w:szCs w:val="28"/>
        </w:rPr>
        <w:t>.</w:t>
      </w:r>
    </w:p>
    <w:p w:rsidR="00EE42AF" w:rsidRPr="00EE42AF" w:rsidRDefault="003428A0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F02FB">
        <w:rPr>
          <w:rFonts w:ascii="Times New Roman" w:hAnsi="Times New Roman" w:cs="Times New Roman"/>
          <w:sz w:val="28"/>
          <w:szCs w:val="28"/>
        </w:rPr>
        <w:t>1</w:t>
      </w:r>
      <w:r w:rsidR="00EE42AF" w:rsidRPr="00EE42AF">
        <w:rPr>
          <w:rFonts w:ascii="Times New Roman" w:hAnsi="Times New Roman" w:cs="Times New Roman"/>
          <w:sz w:val="28"/>
          <w:szCs w:val="28"/>
        </w:rPr>
        <w:t>. Полномочия Комиссии:</w:t>
      </w:r>
    </w:p>
    <w:p w:rsidR="00EE42AF" w:rsidRPr="00EE42AF" w:rsidRDefault="003428A0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F02FB">
        <w:rPr>
          <w:rFonts w:ascii="Times New Roman" w:hAnsi="Times New Roman" w:cs="Times New Roman"/>
          <w:sz w:val="28"/>
          <w:szCs w:val="28"/>
        </w:rPr>
        <w:t>1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.1 рассматривает и оценивает Проекты в соответствии с </w:t>
      </w:r>
      <w:hyperlink r:id="rId16" w:history="1">
        <w:r w:rsidR="00EE42AF" w:rsidRPr="00EE42AF">
          <w:rPr>
            <w:rFonts w:ascii="Times New Roman" w:hAnsi="Times New Roman" w:cs="Times New Roman"/>
            <w:sz w:val="28"/>
            <w:szCs w:val="28"/>
          </w:rPr>
          <w:t>критериями</w:t>
        </w:r>
      </w:hyperlink>
      <w:r w:rsidR="00EE42AF" w:rsidRPr="00EE42AF">
        <w:rPr>
          <w:rFonts w:ascii="Times New Roman" w:hAnsi="Times New Roman" w:cs="Times New Roman"/>
          <w:sz w:val="28"/>
          <w:szCs w:val="28"/>
        </w:rPr>
        <w:t xml:space="preserve"> оценки Проектов, указанными в приложении 2к </w:t>
      </w:r>
      <w:r w:rsidR="006F02FB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EE42AF" w:rsidRPr="00EE42AF">
        <w:rPr>
          <w:rFonts w:ascii="Times New Roman" w:hAnsi="Times New Roman" w:cs="Times New Roman"/>
          <w:sz w:val="28"/>
          <w:szCs w:val="28"/>
        </w:rPr>
        <w:t>Порядку;</w:t>
      </w:r>
    </w:p>
    <w:p w:rsidR="00EE42AF" w:rsidRPr="00EE42AF" w:rsidRDefault="003428A0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F02FB">
        <w:rPr>
          <w:rFonts w:ascii="Times New Roman" w:hAnsi="Times New Roman" w:cs="Times New Roman"/>
          <w:sz w:val="28"/>
          <w:szCs w:val="28"/>
        </w:rPr>
        <w:t>1</w:t>
      </w:r>
      <w:r w:rsidR="00EE42AF" w:rsidRPr="00EE42AF">
        <w:rPr>
          <w:rFonts w:ascii="Times New Roman" w:hAnsi="Times New Roman" w:cs="Times New Roman"/>
          <w:sz w:val="28"/>
          <w:szCs w:val="28"/>
        </w:rPr>
        <w:t>.2 проверяет соответствие Проектов требованиям, установленным пунктами 2.4, 2.9-2.11 Порядка;</w:t>
      </w:r>
    </w:p>
    <w:p w:rsidR="00EE42AF" w:rsidRPr="00EE42AF" w:rsidRDefault="003428A0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F02FB">
        <w:rPr>
          <w:rFonts w:ascii="Times New Roman" w:hAnsi="Times New Roman" w:cs="Times New Roman"/>
          <w:sz w:val="28"/>
          <w:szCs w:val="28"/>
        </w:rPr>
        <w:t>1</w:t>
      </w:r>
      <w:r w:rsidR="00EE42AF" w:rsidRPr="00EE42AF">
        <w:rPr>
          <w:rFonts w:ascii="Times New Roman" w:hAnsi="Times New Roman" w:cs="Times New Roman"/>
          <w:sz w:val="28"/>
          <w:szCs w:val="28"/>
        </w:rPr>
        <w:t>.3 обеспечивает возможность Инициаторам Проекта изложения позиции по внесенному Проекту путем выступления на заседании Комиссии;</w:t>
      </w:r>
    </w:p>
    <w:p w:rsidR="00EE42AF" w:rsidRPr="00EE42AF" w:rsidRDefault="003428A0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F02FB">
        <w:rPr>
          <w:rFonts w:ascii="Times New Roman" w:hAnsi="Times New Roman" w:cs="Times New Roman"/>
          <w:sz w:val="28"/>
          <w:szCs w:val="28"/>
        </w:rPr>
        <w:t>1</w:t>
      </w:r>
      <w:r w:rsidR="00EE42AF" w:rsidRPr="00EE42AF">
        <w:rPr>
          <w:rFonts w:ascii="Times New Roman" w:hAnsi="Times New Roman" w:cs="Times New Roman"/>
          <w:sz w:val="28"/>
          <w:szCs w:val="28"/>
        </w:rPr>
        <w:t>.4 формирует оценку, сложившуюся по итогам рассмотрения Проектов, признанных соответствующими требованиям, установленным Порядком;</w:t>
      </w:r>
    </w:p>
    <w:p w:rsidR="00EE42AF" w:rsidRPr="00EE42AF" w:rsidRDefault="003428A0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F02FB">
        <w:rPr>
          <w:rFonts w:ascii="Times New Roman" w:hAnsi="Times New Roman" w:cs="Times New Roman"/>
          <w:sz w:val="28"/>
          <w:szCs w:val="28"/>
        </w:rPr>
        <w:t>1</w:t>
      </w:r>
      <w:r w:rsidR="00EE42AF" w:rsidRPr="00EE42AF">
        <w:rPr>
          <w:rFonts w:ascii="Times New Roman" w:hAnsi="Times New Roman" w:cs="Times New Roman"/>
          <w:sz w:val="28"/>
          <w:szCs w:val="28"/>
        </w:rPr>
        <w:t>.5 определяет перечень Проектов, прошедших конкурсный отбор;</w:t>
      </w:r>
    </w:p>
    <w:p w:rsidR="00EE42AF" w:rsidRPr="00EE42AF" w:rsidRDefault="003428A0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F02FB">
        <w:rPr>
          <w:rFonts w:ascii="Times New Roman" w:hAnsi="Times New Roman" w:cs="Times New Roman"/>
          <w:sz w:val="28"/>
          <w:szCs w:val="28"/>
        </w:rPr>
        <w:t>1</w:t>
      </w:r>
      <w:r w:rsidR="00EE42AF" w:rsidRPr="00EE42AF">
        <w:rPr>
          <w:rFonts w:ascii="Times New Roman" w:hAnsi="Times New Roman" w:cs="Times New Roman"/>
          <w:sz w:val="28"/>
          <w:szCs w:val="28"/>
        </w:rPr>
        <w:t>.6 формирует совместно с организатором конкурсного отбора Проекты для участия в конкурсном отборе на уровне Пермского края.</w:t>
      </w:r>
    </w:p>
    <w:p w:rsidR="00EE42AF" w:rsidRPr="00EE42AF" w:rsidRDefault="003428A0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F02FB">
        <w:rPr>
          <w:rFonts w:ascii="Times New Roman" w:hAnsi="Times New Roman" w:cs="Times New Roman"/>
          <w:sz w:val="28"/>
          <w:szCs w:val="28"/>
        </w:rPr>
        <w:t>2</w:t>
      </w:r>
      <w:r w:rsidR="00EE42AF" w:rsidRPr="00EE42AF">
        <w:rPr>
          <w:rFonts w:ascii="Times New Roman" w:hAnsi="Times New Roman" w:cs="Times New Roman"/>
          <w:sz w:val="28"/>
          <w:szCs w:val="28"/>
        </w:rPr>
        <w:t>. Конкурс</w:t>
      </w:r>
      <w:r w:rsidR="002B3940">
        <w:rPr>
          <w:rFonts w:ascii="Times New Roman" w:hAnsi="Times New Roman" w:cs="Times New Roman"/>
          <w:sz w:val="28"/>
          <w:szCs w:val="28"/>
        </w:rPr>
        <w:t xml:space="preserve">ный отбор на уровне </w:t>
      </w:r>
      <w:proofErr w:type="spellStart"/>
      <w:r w:rsidR="002B394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B394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 и подведение его итогов осуществляются Комиссией отдельно по следующим группам: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группа 1 – Проекты, инициаторами которых выступают органы ТОС,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группа 2 – иные Проекты.</w:t>
      </w:r>
    </w:p>
    <w:p w:rsidR="00EE42AF" w:rsidRPr="00EE42AF" w:rsidRDefault="003428A0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F02FB">
        <w:rPr>
          <w:rFonts w:ascii="Times New Roman" w:hAnsi="Times New Roman" w:cs="Times New Roman"/>
          <w:sz w:val="28"/>
          <w:szCs w:val="28"/>
        </w:rPr>
        <w:t>3</w:t>
      </w:r>
      <w:r w:rsidR="00EE42AF" w:rsidRPr="00EE42AF">
        <w:rPr>
          <w:rFonts w:ascii="Times New Roman" w:hAnsi="Times New Roman" w:cs="Times New Roman"/>
          <w:sz w:val="28"/>
          <w:szCs w:val="28"/>
        </w:rPr>
        <w:t>. Прошедшими конкурсный отбор считаются Проекты, набравшие по результатам оценки внутри соответствующей группы наибольшее количество баллов.</w:t>
      </w:r>
    </w:p>
    <w:p w:rsidR="00EE42AF" w:rsidRPr="00EE42AF" w:rsidRDefault="003428A0" w:rsidP="00EE42AF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6F02FB">
        <w:rPr>
          <w:sz w:val="28"/>
          <w:szCs w:val="28"/>
        </w:rPr>
        <w:t>4</w:t>
      </w:r>
      <w:r w:rsidR="00EE42AF" w:rsidRPr="00EE42AF">
        <w:rPr>
          <w:sz w:val="28"/>
          <w:szCs w:val="28"/>
        </w:rPr>
        <w:t xml:space="preserve">. Количество Проектов, прошедших конкурсный отбор, определяется в  соответствии с Порядком предоставления субсидии из бюджета Пермского края </w:t>
      </w:r>
      <w:r w:rsidR="00EE42AF" w:rsidRPr="00EE42AF">
        <w:rPr>
          <w:sz w:val="28"/>
          <w:szCs w:val="28"/>
        </w:rPr>
        <w:lastRenderedPageBreak/>
        <w:t>в пределах объема средств, напр</w:t>
      </w:r>
      <w:r w:rsidR="002B3940">
        <w:rPr>
          <w:sz w:val="28"/>
          <w:szCs w:val="28"/>
        </w:rPr>
        <w:t xml:space="preserve">авляемых из бюджета </w:t>
      </w:r>
      <w:proofErr w:type="spellStart"/>
      <w:r w:rsidR="002B3940">
        <w:rPr>
          <w:sz w:val="28"/>
          <w:szCs w:val="28"/>
        </w:rPr>
        <w:t>Юсьвинского</w:t>
      </w:r>
      <w:proofErr w:type="spellEnd"/>
      <w:r w:rsidR="002B3940">
        <w:rPr>
          <w:sz w:val="28"/>
          <w:szCs w:val="28"/>
        </w:rPr>
        <w:t xml:space="preserve"> муниципального округа Пермского края</w:t>
      </w:r>
      <w:r w:rsidR="00EE42AF" w:rsidRPr="00EE42AF">
        <w:rPr>
          <w:sz w:val="28"/>
          <w:szCs w:val="28"/>
        </w:rPr>
        <w:t xml:space="preserve"> на </w:t>
      </w:r>
      <w:proofErr w:type="spellStart"/>
      <w:r w:rsidR="00EE42AF" w:rsidRPr="00EE42AF">
        <w:rPr>
          <w:sz w:val="28"/>
          <w:szCs w:val="28"/>
        </w:rPr>
        <w:t>софинансирование</w:t>
      </w:r>
      <w:proofErr w:type="spellEnd"/>
      <w:r w:rsidR="00EE42AF" w:rsidRPr="00EE42AF">
        <w:rPr>
          <w:sz w:val="28"/>
          <w:szCs w:val="28"/>
        </w:rPr>
        <w:t xml:space="preserve"> Проектов (далее – запрашиваемые средства).</w:t>
      </w:r>
    </w:p>
    <w:p w:rsidR="00EE42AF" w:rsidRPr="00EE42AF" w:rsidRDefault="00EE42AF" w:rsidP="00EE42AF">
      <w:pPr>
        <w:pStyle w:val="ad"/>
        <w:ind w:firstLine="709"/>
        <w:jc w:val="both"/>
        <w:rPr>
          <w:sz w:val="28"/>
          <w:szCs w:val="28"/>
        </w:rPr>
      </w:pPr>
      <w:r w:rsidRPr="00EE42AF">
        <w:rPr>
          <w:sz w:val="28"/>
          <w:szCs w:val="28"/>
        </w:rPr>
        <w:t>Объем средств, предназначенный для распределения на П</w:t>
      </w:r>
      <w:r w:rsidR="002B3940">
        <w:rPr>
          <w:sz w:val="28"/>
          <w:szCs w:val="28"/>
        </w:rPr>
        <w:t xml:space="preserve">роекты в группе 1, составляет </w:t>
      </w:r>
      <w:r w:rsidR="002B3940" w:rsidRPr="00417B3F">
        <w:rPr>
          <w:b/>
          <w:sz w:val="28"/>
          <w:szCs w:val="28"/>
        </w:rPr>
        <w:t>75</w:t>
      </w:r>
      <w:r w:rsidRPr="00EE42AF">
        <w:rPr>
          <w:sz w:val="28"/>
          <w:szCs w:val="28"/>
        </w:rPr>
        <w:t xml:space="preserve"> </w:t>
      </w:r>
      <w:r w:rsidR="00F76A0E">
        <w:rPr>
          <w:sz w:val="28"/>
          <w:szCs w:val="28"/>
        </w:rPr>
        <w:t xml:space="preserve">% </w:t>
      </w:r>
      <w:r w:rsidRPr="00EE42AF">
        <w:rPr>
          <w:sz w:val="28"/>
          <w:szCs w:val="28"/>
        </w:rPr>
        <w:t>от общего объема средств, напр</w:t>
      </w:r>
      <w:r w:rsidR="002B3940">
        <w:rPr>
          <w:sz w:val="28"/>
          <w:szCs w:val="28"/>
        </w:rPr>
        <w:t xml:space="preserve">авляемых из бюджета </w:t>
      </w:r>
      <w:proofErr w:type="spellStart"/>
      <w:r w:rsidR="002B3940">
        <w:rPr>
          <w:sz w:val="28"/>
          <w:szCs w:val="28"/>
        </w:rPr>
        <w:t>Юсьвинского</w:t>
      </w:r>
      <w:proofErr w:type="spellEnd"/>
      <w:r w:rsidR="002B3940">
        <w:rPr>
          <w:sz w:val="28"/>
          <w:szCs w:val="28"/>
        </w:rPr>
        <w:t xml:space="preserve"> муниципального округа Пермского края</w:t>
      </w:r>
      <w:r w:rsidRPr="00EE42AF">
        <w:rPr>
          <w:sz w:val="28"/>
          <w:szCs w:val="28"/>
        </w:rPr>
        <w:t xml:space="preserve"> на </w:t>
      </w:r>
      <w:proofErr w:type="spellStart"/>
      <w:r w:rsidRPr="00EE42AF">
        <w:rPr>
          <w:sz w:val="28"/>
          <w:szCs w:val="28"/>
        </w:rPr>
        <w:t>софинансирование</w:t>
      </w:r>
      <w:proofErr w:type="spellEnd"/>
      <w:r w:rsidRPr="00EE42AF">
        <w:rPr>
          <w:sz w:val="28"/>
          <w:szCs w:val="28"/>
        </w:rPr>
        <w:t xml:space="preserve"> Проектов.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Объем средств, предназначенный для распределения на П</w:t>
      </w:r>
      <w:r w:rsidR="002B3940">
        <w:rPr>
          <w:rFonts w:ascii="Times New Roman" w:hAnsi="Times New Roman" w:cs="Times New Roman"/>
          <w:sz w:val="28"/>
          <w:szCs w:val="28"/>
        </w:rPr>
        <w:t xml:space="preserve">роекты в группе 2, составляет </w:t>
      </w:r>
      <w:r w:rsidR="002B3940" w:rsidRPr="00417B3F">
        <w:rPr>
          <w:rFonts w:ascii="Times New Roman" w:hAnsi="Times New Roman" w:cs="Times New Roman"/>
          <w:b/>
          <w:sz w:val="28"/>
          <w:szCs w:val="28"/>
        </w:rPr>
        <w:t>25</w:t>
      </w:r>
      <w:r w:rsidRPr="00417B3F">
        <w:rPr>
          <w:rFonts w:ascii="Times New Roman" w:hAnsi="Times New Roman" w:cs="Times New Roman"/>
          <w:b/>
          <w:sz w:val="28"/>
          <w:szCs w:val="28"/>
        </w:rPr>
        <w:t>%</w:t>
      </w:r>
      <w:r w:rsidRPr="00EE42AF">
        <w:rPr>
          <w:rFonts w:ascii="Times New Roman" w:hAnsi="Times New Roman" w:cs="Times New Roman"/>
          <w:sz w:val="28"/>
          <w:szCs w:val="28"/>
        </w:rPr>
        <w:t xml:space="preserve"> от общего объема средств, напр</w:t>
      </w:r>
      <w:r w:rsidR="002B3940">
        <w:rPr>
          <w:rFonts w:ascii="Times New Roman" w:hAnsi="Times New Roman" w:cs="Times New Roman"/>
          <w:sz w:val="28"/>
          <w:szCs w:val="28"/>
        </w:rPr>
        <w:t xml:space="preserve">авляемых из бюджета </w:t>
      </w:r>
      <w:proofErr w:type="spellStart"/>
      <w:r w:rsidR="002B394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B394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EE42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E42A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EE42AF">
        <w:rPr>
          <w:rFonts w:ascii="Times New Roman" w:hAnsi="Times New Roman" w:cs="Times New Roman"/>
          <w:sz w:val="28"/>
          <w:szCs w:val="28"/>
        </w:rPr>
        <w:t xml:space="preserve"> Проектов.</w:t>
      </w:r>
    </w:p>
    <w:p w:rsidR="00EE42AF" w:rsidRPr="00EE42AF" w:rsidRDefault="006F02FB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. В случае если Проекты двух и более участников конкурсного отбора одновременно набрали одинаковое количество баллов при условии недостаточности лимитов запрашиваемых средств на </w:t>
      </w:r>
      <w:proofErr w:type="spellStart"/>
      <w:r w:rsidR="00EE42AF" w:rsidRPr="00EE42A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EE42AF" w:rsidRPr="00EE42AF">
        <w:rPr>
          <w:rFonts w:ascii="Times New Roman" w:hAnsi="Times New Roman" w:cs="Times New Roman"/>
          <w:sz w:val="28"/>
          <w:szCs w:val="28"/>
        </w:rPr>
        <w:t xml:space="preserve"> всех указанных Проектов, прошедшим конкурсный отбор признается тот Проект, который был подан ранее в соответствии с записью в журнале Проектов.</w:t>
      </w:r>
    </w:p>
    <w:p w:rsidR="00EE42AF" w:rsidRPr="00EE42AF" w:rsidRDefault="006F02FB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</w:t>
      </w:r>
      <w:r w:rsidR="00EE42AF" w:rsidRPr="00EE42AF">
        <w:rPr>
          <w:rFonts w:ascii="Times New Roman" w:hAnsi="Times New Roman" w:cs="Times New Roman"/>
          <w:sz w:val="28"/>
          <w:szCs w:val="28"/>
        </w:rPr>
        <w:t>. Комиссия вправе принимать решения, если на заседании присутствует более половины от утвержденного состава Комиссии.</w:t>
      </w:r>
    </w:p>
    <w:p w:rsidR="00EE42AF" w:rsidRPr="00EE42AF" w:rsidRDefault="006F02FB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2.27</w:t>
      </w:r>
      <w:r w:rsidR="00EE42AF" w:rsidRPr="00EE42AF">
        <w:rPr>
          <w:rFonts w:ascii="Times New Roman" w:hAnsi="Times New Roman" w:cs="Times New Roman"/>
          <w:sz w:val="28"/>
          <w:szCs w:val="28"/>
        </w:rPr>
        <w:t>. Решения Комиссии принимаются простым большинством голосов присутствующих на заседании лиц, входящих в состав Комиссии, в течение 5 рабочих дней после дня поступления Проектов и приложенных документов в Комиссию.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 Комиссии.</w:t>
      </w:r>
    </w:p>
    <w:p w:rsidR="00EE42AF" w:rsidRPr="00EE42AF" w:rsidRDefault="006F02FB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2.28</w:t>
      </w:r>
      <w:r w:rsidR="00EE42AF" w:rsidRPr="00EE42AF">
        <w:rPr>
          <w:rFonts w:ascii="Times New Roman" w:hAnsi="Times New Roman" w:cs="Times New Roman"/>
          <w:sz w:val="28"/>
          <w:szCs w:val="28"/>
        </w:rPr>
        <w:t>. Заседания Комиссии проводятся в очной форме. В период дей</w:t>
      </w:r>
      <w:r w:rsidR="002B3940">
        <w:rPr>
          <w:rFonts w:ascii="Times New Roman" w:hAnsi="Times New Roman" w:cs="Times New Roman"/>
          <w:sz w:val="28"/>
          <w:szCs w:val="28"/>
        </w:rPr>
        <w:t xml:space="preserve">ствия на территории </w:t>
      </w:r>
      <w:proofErr w:type="spellStart"/>
      <w:r w:rsidR="002B394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B394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 режима повышенной готовности, режима чрезвычайной ситуации, ограничительных мероприятий (карантина), чрезвычайного или военного положения либо при возникновении иных чрезвычайных обстоятельств заседания Комиссии могут проводиться в дистанционной форме посредством использования информационно-телекоммуникационных технологий.</w:t>
      </w:r>
    </w:p>
    <w:p w:rsidR="00EE42AF" w:rsidRPr="00EE42AF" w:rsidRDefault="006F02FB" w:rsidP="00E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2.29</w:t>
      </w:r>
      <w:r w:rsidR="00EE42AF" w:rsidRPr="00EE42AF">
        <w:rPr>
          <w:rFonts w:ascii="Times New Roman" w:hAnsi="Times New Roman" w:cs="Times New Roman"/>
          <w:sz w:val="28"/>
          <w:szCs w:val="28"/>
        </w:rPr>
        <w:t>. Решения, принимаемые на заседании Комиссии, оформляются протоколом заседания Комиссии, который подписывается председательствующим на заседании Комиссии и всеми членами Комиссии, присутствующими на заседании Комиссии, и направляется в адрес организатора конкурсного отбора в течение 3 рабочих дней после дня проведения заседания Комиссии.</w:t>
      </w:r>
    </w:p>
    <w:p w:rsidR="00EE42AF" w:rsidRPr="005A6C69" w:rsidRDefault="006F02FB" w:rsidP="005A6C69">
      <w:pPr>
        <w:suppressAutoHyphens/>
        <w:spacing w:after="0" w:line="240" w:lineRule="auto"/>
        <w:ind w:firstLine="709"/>
        <w:jc w:val="both"/>
        <w:rPr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2.30</w:t>
      </w:r>
      <w:r w:rsidR="00EE42AF" w:rsidRPr="00EE42AF">
        <w:rPr>
          <w:rFonts w:ascii="Times New Roman" w:hAnsi="Times New Roman" w:cs="Times New Roman"/>
          <w:sz w:val="28"/>
          <w:szCs w:val="28"/>
        </w:rPr>
        <w:t>. Организатор конкурсного отбора в течение 6 рабочих дней после дня получения протокола</w:t>
      </w:r>
      <w:r w:rsidR="002B3940">
        <w:rPr>
          <w:rFonts w:ascii="Times New Roman" w:hAnsi="Times New Roman" w:cs="Times New Roman"/>
          <w:sz w:val="28"/>
          <w:szCs w:val="28"/>
        </w:rPr>
        <w:t xml:space="preserve"> 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заседания Комиссии опубликовывает в </w:t>
      </w:r>
      <w:r w:rsidR="00541A10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EE42AF" w:rsidRPr="00541A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41A10" w:rsidRPr="00541A10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541A10" w:rsidRPr="00541A10">
        <w:rPr>
          <w:rFonts w:ascii="Times New Roman" w:hAnsi="Times New Roman" w:cs="Times New Roman"/>
          <w:sz w:val="28"/>
          <w:szCs w:val="28"/>
        </w:rPr>
        <w:t xml:space="preserve"> вести</w:t>
      </w:r>
      <w:r w:rsidR="00EE42AF" w:rsidRPr="00541A10">
        <w:rPr>
          <w:rFonts w:ascii="Times New Roman" w:hAnsi="Times New Roman" w:cs="Times New Roman"/>
          <w:sz w:val="28"/>
          <w:szCs w:val="28"/>
        </w:rPr>
        <w:t>»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 и размещает на официальном сайте информацию о рассмотрении Проектов Комиссией.</w:t>
      </w:r>
      <w:r w:rsidR="005A6C69" w:rsidRPr="005A6C69">
        <w:rPr>
          <w:sz w:val="28"/>
          <w:szCs w:val="20"/>
        </w:rPr>
        <w:t xml:space="preserve"> </w:t>
      </w:r>
    </w:p>
    <w:p w:rsidR="00EE42AF" w:rsidRPr="00EE42AF" w:rsidRDefault="006F02FB" w:rsidP="005A6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2.30</w:t>
      </w:r>
      <w:r w:rsidR="00EE42AF" w:rsidRPr="00EE42AF">
        <w:rPr>
          <w:rFonts w:ascii="Times New Roman" w:hAnsi="Times New Roman" w:cs="Times New Roman"/>
          <w:sz w:val="28"/>
          <w:szCs w:val="28"/>
        </w:rPr>
        <w:t>. После проведения конкурсного отбора Инициаторы Проект</w:t>
      </w:r>
      <w:proofErr w:type="gramStart"/>
      <w:r w:rsidR="00EE42AF" w:rsidRPr="00EE42AF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="00EE42AF" w:rsidRPr="00EE42AF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EE42AF" w:rsidRPr="00EE42AF">
        <w:rPr>
          <w:rFonts w:ascii="Times New Roman" w:hAnsi="Times New Roman" w:cs="Times New Roman"/>
          <w:sz w:val="28"/>
          <w:szCs w:val="28"/>
        </w:rPr>
        <w:t xml:space="preserve">), Проект(ы) которых признан(ы) прошедшим(и) конкурсный отбор, совместно с организатором конкурсного отбора оформляют Проект(ы) и прилагаемые к нему (к ним) документы в соответствии с требованиями, установленными Порядком предоставления субсидий из бюджета Пермского края, которые направляются </w:t>
      </w:r>
      <w:r w:rsidR="00EE42AF" w:rsidRPr="00EE42AF">
        <w:rPr>
          <w:rFonts w:ascii="Times New Roman" w:hAnsi="Times New Roman" w:cs="Times New Roman"/>
          <w:sz w:val="28"/>
          <w:szCs w:val="28"/>
        </w:rPr>
        <w:lastRenderedPageBreak/>
        <w:t>организатором конкурсного отбора в адрес Министерства территориального развития Пермского края в сроки, установленные Порядком предоставления субсидий из бюджета Пермского края.</w:t>
      </w:r>
    </w:p>
    <w:p w:rsidR="00EE42AF" w:rsidRPr="005A6C69" w:rsidRDefault="005A6C69" w:rsidP="00EE4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6C69">
        <w:rPr>
          <w:rFonts w:ascii="Times New Roman" w:hAnsi="Times New Roman" w:cs="Times New Roman"/>
          <w:sz w:val="28"/>
          <w:szCs w:val="20"/>
        </w:rPr>
        <w:t>П</w:t>
      </w:r>
      <w:r>
        <w:rPr>
          <w:rFonts w:ascii="Times New Roman" w:hAnsi="Times New Roman" w:cs="Times New Roman"/>
          <w:sz w:val="28"/>
          <w:szCs w:val="20"/>
        </w:rPr>
        <w:t>роекты, п</w:t>
      </w:r>
      <w:r w:rsidRPr="005A6C69">
        <w:rPr>
          <w:rFonts w:ascii="Times New Roman" w:hAnsi="Times New Roman" w:cs="Times New Roman"/>
          <w:sz w:val="28"/>
          <w:szCs w:val="20"/>
        </w:rPr>
        <w:t>редоставленные на Конкурс на уровне Пермского края, и прилагаемые к ним документы должны быть размещены на портале «Управляем вместе».</w:t>
      </w:r>
    </w:p>
    <w:p w:rsidR="00EE42AF" w:rsidRPr="005A6C69" w:rsidRDefault="00EE42AF" w:rsidP="00EE4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A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E42AF">
        <w:rPr>
          <w:rFonts w:ascii="Times New Roman" w:hAnsi="Times New Roman" w:cs="Times New Roman"/>
          <w:b/>
          <w:sz w:val="28"/>
          <w:szCs w:val="28"/>
        </w:rPr>
        <w:t>. Реализация Проектов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42AF" w:rsidRPr="00EE42AF" w:rsidRDefault="002B3940" w:rsidP="00EE4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 в течение 14 рабочих дней после дня вступления в силу постановления Правительства Пермского края о распределении субсидий из средств бюджета Пермского края бюджетам муниципальных образований на </w:t>
      </w:r>
      <w:proofErr w:type="spellStart"/>
      <w:r w:rsidR="00EE42AF" w:rsidRPr="00EE42A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EE42AF" w:rsidRPr="00EE42AF">
        <w:rPr>
          <w:rFonts w:ascii="Times New Roman" w:hAnsi="Times New Roman" w:cs="Times New Roman"/>
          <w:sz w:val="28"/>
          <w:szCs w:val="28"/>
        </w:rPr>
        <w:t xml:space="preserve"> проектов инициативного бюджетирования (далее – Постановление о распределении субсидий) передает Проект, признанный победителем в конкурсном отборе проектов инициативного бюджетирования на уровне Пермского края, в</w:t>
      </w:r>
      <w:r w:rsidR="00856871">
        <w:rPr>
          <w:rFonts w:ascii="Times New Roman" w:hAnsi="Times New Roman" w:cs="Times New Roman"/>
          <w:sz w:val="28"/>
          <w:szCs w:val="28"/>
        </w:rPr>
        <w:t xml:space="preserve"> отдел 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EE42AF" w:rsidRPr="00EE42AF">
        <w:rPr>
          <w:rFonts w:ascii="Times New Roman" w:hAnsi="Times New Roman" w:cs="Times New Roman"/>
          <w:sz w:val="28"/>
          <w:szCs w:val="28"/>
        </w:rPr>
        <w:t>, к компетенции которых относится решение вопросов местного значения, на реализацию которых направлен Проект (далее – Ответственный исполнитель), для дальнейшей организации работы.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3.2. Ответственный исполнитель организует проведение необходимых конкурсных процедур на поставку товаров, выполнение работ, оказание услуг в рамках реализации Проекта и заключение муниципального контракта в соответствии с законодательством</w:t>
      </w:r>
      <w:r w:rsidR="002B3940">
        <w:rPr>
          <w:rFonts w:ascii="Times New Roman" w:hAnsi="Times New Roman" w:cs="Times New Roman"/>
          <w:sz w:val="28"/>
          <w:szCs w:val="28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EE42AF" w:rsidRPr="00EE42AF" w:rsidRDefault="002B3940" w:rsidP="00EE4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после дня заключения муниципального контракта по результатам конкурсных процедур опубликовывает в </w:t>
      </w:r>
      <w:r w:rsidR="00EA4885" w:rsidRPr="0032174E">
        <w:rPr>
          <w:rFonts w:ascii="Times New Roman" w:eastAsia="Times New Roman" w:hAnsi="Times New Roman" w:cs="Times New Roman"/>
          <w:sz w:val="28"/>
          <w:szCs w:val="28"/>
        </w:rPr>
        <w:t xml:space="preserve"> газете «</w:t>
      </w:r>
      <w:proofErr w:type="spellStart"/>
      <w:r w:rsidR="00EA4885" w:rsidRPr="0032174E">
        <w:rPr>
          <w:rFonts w:ascii="Times New Roman" w:eastAsia="Times New Roman" w:hAnsi="Times New Roman" w:cs="Times New Roman"/>
          <w:sz w:val="28"/>
          <w:szCs w:val="28"/>
        </w:rPr>
        <w:t>Юсьвинские</w:t>
      </w:r>
      <w:proofErr w:type="spellEnd"/>
      <w:r w:rsidR="00EA4885" w:rsidRPr="0032174E">
        <w:rPr>
          <w:rFonts w:ascii="Times New Roman" w:eastAsia="Times New Roman" w:hAnsi="Times New Roman" w:cs="Times New Roman"/>
          <w:sz w:val="28"/>
          <w:szCs w:val="28"/>
        </w:rPr>
        <w:t xml:space="preserve"> вести» </w:t>
      </w:r>
      <w:r w:rsidR="00EE42AF" w:rsidRPr="002B39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42AF" w:rsidRPr="00EE42AF">
        <w:rPr>
          <w:rFonts w:ascii="Times New Roman" w:hAnsi="Times New Roman" w:cs="Times New Roman"/>
          <w:sz w:val="28"/>
          <w:szCs w:val="28"/>
        </w:rPr>
        <w:t>и размещает на официальном сайте информацию о ходе реализации Проекта, в том числе об использовании денежных средств, об имущественном и (или) трудовом участии заинтересованных в его реализации лиц.</w:t>
      </w:r>
      <w:proofErr w:type="gramEnd"/>
    </w:p>
    <w:p w:rsidR="00EE42AF" w:rsidRPr="00EE42AF" w:rsidRDefault="002B3940" w:rsidP="00EE4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со дня завершения реализации Проекта, но не позднее 15 января года, следующего за отчетным, опубликовывает</w:t>
      </w:r>
      <w:r w:rsidR="00EA4885">
        <w:rPr>
          <w:rFonts w:ascii="Times New Roman" w:hAnsi="Times New Roman" w:cs="Times New Roman"/>
          <w:sz w:val="28"/>
          <w:szCs w:val="28"/>
        </w:rPr>
        <w:t xml:space="preserve"> </w:t>
      </w:r>
      <w:r w:rsidR="00EA4885" w:rsidRPr="0032174E">
        <w:rPr>
          <w:rFonts w:ascii="Times New Roman" w:eastAsia="Times New Roman" w:hAnsi="Times New Roman" w:cs="Times New Roman"/>
          <w:sz w:val="28"/>
          <w:szCs w:val="28"/>
        </w:rPr>
        <w:t>в газете «</w:t>
      </w:r>
      <w:proofErr w:type="spellStart"/>
      <w:r w:rsidR="00EA4885" w:rsidRPr="0032174E">
        <w:rPr>
          <w:rFonts w:ascii="Times New Roman" w:eastAsia="Times New Roman" w:hAnsi="Times New Roman" w:cs="Times New Roman"/>
          <w:sz w:val="28"/>
          <w:szCs w:val="28"/>
        </w:rPr>
        <w:t>Юсьвинские</w:t>
      </w:r>
      <w:proofErr w:type="spellEnd"/>
      <w:r w:rsidR="00EA4885" w:rsidRPr="0032174E">
        <w:rPr>
          <w:rFonts w:ascii="Times New Roman" w:eastAsia="Times New Roman" w:hAnsi="Times New Roman" w:cs="Times New Roman"/>
          <w:sz w:val="28"/>
          <w:szCs w:val="28"/>
        </w:rPr>
        <w:t xml:space="preserve"> вести» </w:t>
      </w:r>
      <w:r w:rsidR="00EE42AF" w:rsidRPr="00EE42AF">
        <w:rPr>
          <w:rFonts w:ascii="Times New Roman" w:hAnsi="Times New Roman" w:cs="Times New Roman"/>
          <w:sz w:val="28"/>
          <w:szCs w:val="28"/>
        </w:rPr>
        <w:t xml:space="preserve"> и размещает на официальном сайте отчет об итогах реализации Проекта по форме согласно приложению 6 к Порядку предоставления субсидий из бюджета Пермского края.</w:t>
      </w:r>
      <w:proofErr w:type="gramEnd"/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3.5. В течение 10 календарных дней со дня окончания срока реализации Проекта или в случае, если Проект не был реализ</w:t>
      </w:r>
      <w:r w:rsidR="002B3940">
        <w:rPr>
          <w:rFonts w:ascii="Times New Roman" w:hAnsi="Times New Roman" w:cs="Times New Roman"/>
          <w:sz w:val="28"/>
          <w:szCs w:val="28"/>
        </w:rPr>
        <w:t xml:space="preserve">ован, администрация </w:t>
      </w:r>
      <w:proofErr w:type="spellStart"/>
      <w:r w:rsidR="002B394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B394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EE42AF">
        <w:rPr>
          <w:rFonts w:ascii="Times New Roman" w:hAnsi="Times New Roman" w:cs="Times New Roman"/>
          <w:sz w:val="28"/>
          <w:szCs w:val="28"/>
        </w:rPr>
        <w:t>: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 xml:space="preserve">3.5.1 производит расчет суммы инициативных платежей, подлежащих возврату в случае наличия остатка инициативных платежей по итогам реализации Проекта, не использованных в целях его реализации, а при </w:t>
      </w:r>
      <w:proofErr w:type="spellStart"/>
      <w:r w:rsidRPr="00EE42AF">
        <w:rPr>
          <w:rFonts w:ascii="Times New Roman" w:hAnsi="Times New Roman" w:cs="Times New Roman"/>
          <w:sz w:val="28"/>
          <w:szCs w:val="28"/>
        </w:rPr>
        <w:t>нереализации</w:t>
      </w:r>
      <w:proofErr w:type="spellEnd"/>
      <w:r w:rsidRPr="00EE42AF">
        <w:rPr>
          <w:rFonts w:ascii="Times New Roman" w:hAnsi="Times New Roman" w:cs="Times New Roman"/>
          <w:sz w:val="28"/>
          <w:szCs w:val="28"/>
        </w:rPr>
        <w:t xml:space="preserve"> Проекта устанавливает сумму поступивших платежей в целях их полного возврата;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3.5.2 направляет заинтересованным лицам, осуществившим пе</w:t>
      </w:r>
      <w:r w:rsidR="002B3940">
        <w:rPr>
          <w:rFonts w:ascii="Times New Roman" w:hAnsi="Times New Roman" w:cs="Times New Roman"/>
          <w:sz w:val="28"/>
          <w:szCs w:val="28"/>
        </w:rPr>
        <w:t xml:space="preserve">речисление в бюджет </w:t>
      </w:r>
      <w:proofErr w:type="spellStart"/>
      <w:r w:rsidR="002B394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B394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Pr="00EE42AF"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Pr="00EE42AF">
        <w:rPr>
          <w:rFonts w:ascii="Times New Roman" w:hAnsi="Times New Roman" w:cs="Times New Roman"/>
          <w:sz w:val="28"/>
          <w:szCs w:val="28"/>
        </w:rPr>
        <w:lastRenderedPageBreak/>
        <w:t>платежей, уведомление об их возврате с указанием оснований (наличие остатка инициативных платежей по итогам реализации/не</w:t>
      </w:r>
      <w:r w:rsidR="002B3940">
        <w:rPr>
          <w:rFonts w:ascii="Times New Roman" w:hAnsi="Times New Roman" w:cs="Times New Roman"/>
          <w:sz w:val="28"/>
          <w:szCs w:val="28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</w:rPr>
        <w:t>реализации Проекта).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В уведомлении должны содержаться сведения о сумме инициативных платежей, подлежащих возврату, а также о праве заинтересованных лиц подать заявление о возврате сумм инициативных платежей, подлежащих возврату.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3.6. Размер денежных средств, подлежащих возврату,</w:t>
      </w:r>
      <w:r w:rsidR="002B3940">
        <w:rPr>
          <w:rFonts w:ascii="Times New Roman" w:hAnsi="Times New Roman" w:cs="Times New Roman"/>
          <w:sz w:val="28"/>
          <w:szCs w:val="28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</w:rPr>
        <w:t xml:space="preserve">в случае наличия остатка инициативных платежей по итогам реализации Проекта рассчитывается исходя из процентного соотношения </w:t>
      </w:r>
      <w:proofErr w:type="spellStart"/>
      <w:r w:rsidRPr="00EE42A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E42AF">
        <w:rPr>
          <w:rFonts w:ascii="Times New Roman" w:hAnsi="Times New Roman" w:cs="Times New Roman"/>
          <w:sz w:val="28"/>
          <w:szCs w:val="28"/>
        </w:rPr>
        <w:t xml:space="preserve"> Проекта. В случае если Проект не реализован, размер денежных средств, подлежащих возврату, равен сумме внесенного заинтересованным лицом инициативного платежа.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3.7. Заявление о возврате инициативных платежей подается заинтересованным ли</w:t>
      </w:r>
      <w:r w:rsidR="002748B9">
        <w:rPr>
          <w:rFonts w:ascii="Times New Roman" w:hAnsi="Times New Roman" w:cs="Times New Roman"/>
          <w:sz w:val="28"/>
          <w:szCs w:val="28"/>
        </w:rPr>
        <w:t xml:space="preserve">цом в администрацию </w:t>
      </w:r>
      <w:proofErr w:type="spellStart"/>
      <w:r w:rsidR="002748B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748B9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EE42AF">
        <w:rPr>
          <w:rFonts w:ascii="Times New Roman" w:hAnsi="Times New Roman" w:cs="Times New Roman"/>
          <w:sz w:val="28"/>
          <w:szCs w:val="28"/>
        </w:rPr>
        <w:t xml:space="preserve"> с указанием реквизитов банковского счета, на который</w:t>
      </w:r>
      <w:r w:rsidR="002748B9">
        <w:rPr>
          <w:rFonts w:ascii="Times New Roman" w:hAnsi="Times New Roman" w:cs="Times New Roman"/>
          <w:sz w:val="28"/>
          <w:szCs w:val="28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</w:rPr>
        <w:t>не</w:t>
      </w:r>
      <w:r w:rsidR="002748B9">
        <w:rPr>
          <w:rFonts w:ascii="Times New Roman" w:hAnsi="Times New Roman" w:cs="Times New Roman"/>
          <w:sz w:val="28"/>
          <w:szCs w:val="28"/>
        </w:rPr>
        <w:t xml:space="preserve"> </w:t>
      </w:r>
      <w:r w:rsidRPr="00EE42AF">
        <w:rPr>
          <w:rFonts w:ascii="Times New Roman" w:hAnsi="Times New Roman" w:cs="Times New Roman"/>
          <w:sz w:val="28"/>
          <w:szCs w:val="28"/>
        </w:rPr>
        <w:t>обходимо осуществить возврат денежных средств.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3.8. В случае реорганизации или ликвидации юридического лица, прекращения деятельности индивидуального предпринимателя, его смерти, а также смерти гражданина, осуществившего инициативный платеж, заявление о возврате денежных средств (далее – заявление) может быть подано правопреемником плательщика с приложением документов, подтверждающих принятие обязатель</w:t>
      </w:r>
      <w:proofErr w:type="gramStart"/>
      <w:r w:rsidRPr="00EE42AF">
        <w:rPr>
          <w:rFonts w:ascii="Times New Roman" w:hAnsi="Times New Roman" w:cs="Times New Roman"/>
          <w:sz w:val="28"/>
          <w:szCs w:val="28"/>
        </w:rPr>
        <w:t>ств пл</w:t>
      </w:r>
      <w:proofErr w:type="gramEnd"/>
      <w:r w:rsidRPr="00EE42AF">
        <w:rPr>
          <w:rFonts w:ascii="Times New Roman" w:hAnsi="Times New Roman" w:cs="Times New Roman"/>
          <w:sz w:val="28"/>
          <w:szCs w:val="28"/>
        </w:rPr>
        <w:t>ательщика в соответствии с законодательством Российской Федерации.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3.9. К заявлению прилагаются: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3.9.1 копия документа, удостоверяющего личность (с предъявлением подлинника);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3.9.2 документ, подтверждающий полномочия (в случае, если с заявлением обращается представитель заинтересованного лица);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3.9.3 копия платежных документов, подтверждающих внесение инициативных платежей. В случае отсутствия указанных документов у заинтересованного лица (его представителя) они приобща</w:t>
      </w:r>
      <w:r w:rsidR="002748B9">
        <w:rPr>
          <w:rFonts w:ascii="Times New Roman" w:hAnsi="Times New Roman" w:cs="Times New Roman"/>
          <w:sz w:val="28"/>
          <w:szCs w:val="28"/>
        </w:rPr>
        <w:t xml:space="preserve">ются администрацией </w:t>
      </w:r>
      <w:proofErr w:type="spellStart"/>
      <w:r w:rsidR="002748B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748B9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EE42AF">
        <w:rPr>
          <w:rFonts w:ascii="Times New Roman" w:hAnsi="Times New Roman" w:cs="Times New Roman"/>
          <w:sz w:val="28"/>
          <w:szCs w:val="28"/>
        </w:rPr>
        <w:t>;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2AF">
        <w:rPr>
          <w:rFonts w:ascii="Times New Roman" w:hAnsi="Times New Roman" w:cs="Times New Roman"/>
          <w:sz w:val="28"/>
          <w:szCs w:val="28"/>
        </w:rPr>
        <w:t>3.9.4 сведения о реквизитах банковского счета для осуществления возврата сумм инициативных платежей.</w:t>
      </w:r>
    </w:p>
    <w:p w:rsidR="00EE42AF" w:rsidRPr="00EE42AF" w:rsidRDefault="002748B9" w:rsidP="00DE63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EE42AF" w:rsidRPr="00EE42AF" w:rsidSect="00EE42AF">
          <w:headerReference w:type="even" r:id="rId17"/>
          <w:headerReference w:type="default" r:id="rId18"/>
          <w:pgSz w:w="11900" w:h="16820"/>
          <w:pgMar w:top="1134" w:right="567" w:bottom="1134" w:left="1418" w:header="340" w:footer="720" w:gutter="0"/>
          <w:pgNumType w:start="1"/>
          <w:cols w:space="60"/>
          <w:noEndnote/>
          <w:titlePg/>
          <w:docGrid w:linePitch="272"/>
        </w:sectPr>
      </w:pPr>
      <w:r>
        <w:rPr>
          <w:rFonts w:ascii="Times New Roman" w:hAnsi="Times New Roman" w:cs="Times New Roman"/>
          <w:sz w:val="28"/>
          <w:szCs w:val="28"/>
        </w:rPr>
        <w:t xml:space="preserve">3.10.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EE42AF" w:rsidRPr="00EE42AF">
        <w:rPr>
          <w:rFonts w:ascii="Times New Roman" w:hAnsi="Times New Roman" w:cs="Times New Roman"/>
          <w:sz w:val="28"/>
          <w:szCs w:val="28"/>
        </w:rPr>
        <w:t>, осуществляющая учет инициативных платежей, в течение 10 рабочих дней со дня поступления заявления прои</w:t>
      </w:r>
      <w:r w:rsidR="00DE6390">
        <w:rPr>
          <w:rFonts w:ascii="Times New Roman" w:hAnsi="Times New Roman" w:cs="Times New Roman"/>
          <w:sz w:val="28"/>
          <w:szCs w:val="28"/>
        </w:rPr>
        <w:t>зводит возврат денежных средств</w:t>
      </w:r>
    </w:p>
    <w:p w:rsidR="00EE42AF" w:rsidRPr="00DE6390" w:rsidRDefault="009838FC" w:rsidP="009838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Приложение</w:t>
      </w:r>
      <w:r w:rsidR="00EE42AF" w:rsidRPr="00DE639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E42AF" w:rsidRPr="00DE6390" w:rsidRDefault="00EE42AF" w:rsidP="00EE42AF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DE6390">
        <w:rPr>
          <w:rFonts w:ascii="Times New Roman" w:hAnsi="Times New Roman" w:cs="Times New Roman"/>
          <w:sz w:val="24"/>
          <w:szCs w:val="24"/>
        </w:rPr>
        <w:t>к Порядку проведения</w:t>
      </w:r>
      <w:r w:rsidR="002748B9" w:rsidRPr="00DE6390">
        <w:rPr>
          <w:rFonts w:ascii="Times New Roman" w:hAnsi="Times New Roman" w:cs="Times New Roman"/>
          <w:sz w:val="24"/>
          <w:szCs w:val="24"/>
        </w:rPr>
        <w:t xml:space="preserve"> </w:t>
      </w:r>
      <w:r w:rsidRPr="00DE6390">
        <w:rPr>
          <w:rFonts w:ascii="Times New Roman" w:hAnsi="Times New Roman" w:cs="Times New Roman"/>
          <w:sz w:val="24"/>
          <w:szCs w:val="24"/>
        </w:rPr>
        <w:t>конкурсного отбора</w:t>
      </w:r>
      <w:r w:rsidR="002748B9" w:rsidRPr="00DE6390">
        <w:rPr>
          <w:rFonts w:ascii="Times New Roman" w:hAnsi="Times New Roman" w:cs="Times New Roman"/>
          <w:sz w:val="24"/>
          <w:szCs w:val="24"/>
        </w:rPr>
        <w:t xml:space="preserve"> </w:t>
      </w:r>
      <w:r w:rsidRPr="00DE6390">
        <w:rPr>
          <w:rFonts w:ascii="Times New Roman" w:hAnsi="Times New Roman" w:cs="Times New Roman"/>
          <w:sz w:val="24"/>
          <w:szCs w:val="24"/>
        </w:rPr>
        <w:t>проектов инициативного</w:t>
      </w:r>
      <w:r w:rsidR="002748B9" w:rsidRPr="00DE6390">
        <w:rPr>
          <w:rFonts w:ascii="Times New Roman" w:hAnsi="Times New Roman" w:cs="Times New Roman"/>
          <w:sz w:val="24"/>
          <w:szCs w:val="24"/>
        </w:rPr>
        <w:t xml:space="preserve"> </w:t>
      </w:r>
      <w:r w:rsidRPr="00DE6390">
        <w:rPr>
          <w:rFonts w:ascii="Times New Roman" w:hAnsi="Times New Roman" w:cs="Times New Roman"/>
          <w:sz w:val="24"/>
          <w:szCs w:val="24"/>
        </w:rPr>
        <w:t xml:space="preserve">бюджетирования </w:t>
      </w:r>
      <w:proofErr w:type="gramStart"/>
      <w:r w:rsidRPr="00DE6390">
        <w:rPr>
          <w:rFonts w:ascii="Times New Roman" w:hAnsi="Times New Roman" w:cs="Times New Roman"/>
          <w:sz w:val="24"/>
          <w:szCs w:val="24"/>
        </w:rPr>
        <w:t>конкурсной</w:t>
      </w:r>
      <w:proofErr w:type="gramEnd"/>
    </w:p>
    <w:p w:rsidR="00DE6390" w:rsidRPr="00DE6390" w:rsidRDefault="002748B9" w:rsidP="00DE6390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DE6390">
        <w:rPr>
          <w:rFonts w:ascii="Times New Roman" w:hAnsi="Times New Roman" w:cs="Times New Roman"/>
          <w:sz w:val="24"/>
          <w:szCs w:val="24"/>
        </w:rPr>
        <w:t xml:space="preserve">комиссией </w:t>
      </w:r>
      <w:proofErr w:type="spellStart"/>
      <w:r w:rsidRPr="00DE6390"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 w:rsidRPr="00DE6390">
        <w:rPr>
          <w:rFonts w:ascii="Times New Roman" w:hAnsi="Times New Roman" w:cs="Times New Roman"/>
          <w:sz w:val="24"/>
          <w:szCs w:val="24"/>
        </w:rPr>
        <w:t xml:space="preserve"> муниципального округа Пермского края</w:t>
      </w:r>
      <w:r w:rsidR="00EE42AF" w:rsidRPr="00DE6390">
        <w:rPr>
          <w:rFonts w:ascii="Times New Roman" w:hAnsi="Times New Roman" w:cs="Times New Roman"/>
          <w:sz w:val="24"/>
          <w:szCs w:val="24"/>
        </w:rPr>
        <w:t xml:space="preserve"> их реализации</w:t>
      </w:r>
    </w:p>
    <w:p w:rsidR="00EE42AF" w:rsidRPr="00DE6390" w:rsidRDefault="00EE42AF" w:rsidP="00EE4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42AF" w:rsidRPr="00DE6390" w:rsidRDefault="00EE42AF" w:rsidP="00EE4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390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EE42AF" w:rsidRPr="00DE6390" w:rsidRDefault="00EE42AF" w:rsidP="00EE4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390">
        <w:rPr>
          <w:rFonts w:ascii="Times New Roman" w:hAnsi="Times New Roman" w:cs="Times New Roman"/>
          <w:b/>
          <w:sz w:val="24"/>
          <w:szCs w:val="24"/>
        </w:rPr>
        <w:t>инициативного бюджетирования</w:t>
      </w:r>
    </w:p>
    <w:p w:rsidR="00EE42AF" w:rsidRPr="00DE6390" w:rsidRDefault="00EE42AF" w:rsidP="00EE4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9"/>
        <w:gridCol w:w="31"/>
        <w:gridCol w:w="4348"/>
        <w:gridCol w:w="2663"/>
        <w:gridCol w:w="656"/>
        <w:gridCol w:w="1562"/>
      </w:tblGrid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инициативного бюджетирования (далее – Проекта)</w:t>
            </w:r>
          </w:p>
        </w:tc>
        <w:tc>
          <w:tcPr>
            <w:tcW w:w="2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EE42AF">
        <w:tc>
          <w:tcPr>
            <w:tcW w:w="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видах источников </w:t>
            </w:r>
            <w:proofErr w:type="spell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EE42AF" w:rsidRPr="00DE6390" w:rsidTr="00EE42AF"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Виды источников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proofErr w:type="gram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EE42AF" w:rsidRPr="00DE6390" w:rsidTr="00EE42AF"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Софинансирова</w:t>
            </w:r>
            <w:r w:rsidR="002748B9" w:rsidRPr="00DE639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2748B9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в объеме не менее 10</w:t>
            </w: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% стоимости Проекта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2.1 = сумма в строке 2.1.1 + сумма в строке 2.1.2 + сумма в строке 2.1.3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= сумма в строке 2.1 / сумма в строке 2.3 x 100</w:t>
            </w:r>
          </w:p>
        </w:tc>
      </w:tr>
      <w:tr w:rsidR="00EE42AF" w:rsidRPr="00DE6390" w:rsidTr="00EE42AF"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="002748B9" w:rsidRPr="00DE6390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2748B9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= сумма в строке 2.1.1 / сумма в строке 2.1 x 100</w:t>
            </w:r>
          </w:p>
        </w:tc>
      </w:tr>
      <w:tr w:rsidR="00EE42AF" w:rsidRPr="00DE6390" w:rsidTr="00EE42AF"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= сумма в строке 2.1.2 / сумма в строке 2.1 x 100</w:t>
            </w:r>
          </w:p>
        </w:tc>
      </w:tr>
      <w:tr w:rsidR="00EE42AF" w:rsidRPr="00DE6390" w:rsidTr="00EE42AF"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индивидуальных предпринимателей и юридических лиц 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= сумма в строке 2.1.3 / сумма в строке 2.1 x 100</w:t>
            </w:r>
          </w:p>
        </w:tc>
      </w:tr>
      <w:tr w:rsidR="00EE42AF" w:rsidRPr="00DE6390" w:rsidTr="00EE42AF"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Софи</w:t>
            </w:r>
            <w:r w:rsidR="002748B9" w:rsidRPr="00DE6390">
              <w:rPr>
                <w:rFonts w:ascii="Times New Roman" w:hAnsi="Times New Roman" w:cs="Times New Roman"/>
                <w:sz w:val="24"/>
                <w:szCs w:val="24"/>
              </w:rPr>
              <w:t>нансирование</w:t>
            </w:r>
            <w:proofErr w:type="spellEnd"/>
            <w:r w:rsidR="002748B9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не более 90</w:t>
            </w: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% стоимости Проекта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= сумма в строке 2.2 / сумма в строке 2.3 x 100</w:t>
            </w:r>
          </w:p>
        </w:tc>
      </w:tr>
      <w:tr w:rsidR="00EE42AF" w:rsidRPr="00DE6390" w:rsidTr="00EE42AF"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Итого (общая стоимость Проекта)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= сумма в строке 2.1 + сумма в строке 2.2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42AF" w:rsidRPr="00DE6390" w:rsidTr="00EE42AF"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Сведения об Инициаторе Проекта (необходимо заполнить одну из предложенных строк 3.1-3.2):</w:t>
            </w:r>
          </w:p>
        </w:tc>
      </w:tr>
      <w:tr w:rsidR="00EE42AF" w:rsidRPr="00DE6390" w:rsidTr="00EE42AF">
        <w:trPr>
          <w:trHeight w:val="455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жителей численностью не менее десяти граждан, достигших шестнадцатилетнего возраста и прожив</w:t>
            </w:r>
            <w:r w:rsidR="002748B9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ающих на территории </w:t>
            </w:r>
            <w:proofErr w:type="spellStart"/>
            <w:r w:rsidR="002748B9" w:rsidRPr="00DE6390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2748B9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, с указанием количества человек, ФИО, даты рождения</w:t>
            </w: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Количество чел. ______</w:t>
            </w:r>
          </w:p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EE42AF" w:rsidRPr="00DE6390" w:rsidTr="00EE42AF"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 (далее – ТОС) с указанием наименования ТОС</w:t>
            </w: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7D" w:rsidRPr="00DE6390" w:rsidTr="00EE42AF"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7D" w:rsidRPr="00DE6390" w:rsidRDefault="005C277D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7D" w:rsidRPr="00DE6390" w:rsidRDefault="005C277D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староста соответствующего сельского населенного пункта с указанием реквизитов решения администрации </w:t>
            </w:r>
            <w:proofErr w:type="spell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ПК о назначении и ФИО старосты</w:t>
            </w: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7D" w:rsidRPr="00DE6390" w:rsidRDefault="005C277D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7D" w:rsidRPr="00DE6390" w:rsidTr="00EE42AF"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7D" w:rsidRPr="00DE6390" w:rsidRDefault="005C277D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7D" w:rsidRPr="00DE6390" w:rsidRDefault="005C277D" w:rsidP="005C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 муниципального образования, с указанием реквизитов решения </w:t>
            </w:r>
          </w:p>
          <w:p w:rsidR="005C277D" w:rsidRPr="00DE6390" w:rsidRDefault="005C277D" w:rsidP="005C277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ПК, которым предоставлено право </w:t>
            </w:r>
            <w:proofErr w:type="gram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выступить</w:t>
            </w:r>
            <w:proofErr w:type="gramEnd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инициатором Проекта</w:t>
            </w: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7D" w:rsidRPr="00DE6390" w:rsidRDefault="005C277D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7D" w:rsidRPr="00DE6390" w:rsidTr="00BF2C82"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7D" w:rsidRPr="00DE6390" w:rsidRDefault="005C277D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7D" w:rsidRPr="00DE6390" w:rsidRDefault="005C277D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Сведения о месте реализации Проекта:</w:t>
            </w:r>
          </w:p>
        </w:tc>
      </w:tr>
      <w:tr w:rsidR="005C277D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7D" w:rsidRPr="00DE6390" w:rsidRDefault="005C277D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7D" w:rsidRPr="00DE6390" w:rsidRDefault="005C277D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ПК  или его часть, в границах которой будет реализация Проекта</w:t>
            </w:r>
          </w:p>
        </w:tc>
        <w:tc>
          <w:tcPr>
            <w:tcW w:w="2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7D" w:rsidRPr="00DE6390" w:rsidRDefault="005C277D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7D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7D" w:rsidRPr="00DE6390" w:rsidRDefault="005C277D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7D" w:rsidRPr="00DE6390" w:rsidRDefault="005C277D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7D" w:rsidRPr="00DE6390" w:rsidRDefault="005C277D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7D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7D" w:rsidRPr="00DE6390" w:rsidRDefault="005C277D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7D" w:rsidRPr="00DE6390" w:rsidRDefault="005C277D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улица, номер дома (при наличии)</w:t>
            </w:r>
          </w:p>
        </w:tc>
        <w:tc>
          <w:tcPr>
            <w:tcW w:w="2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7D" w:rsidRPr="00DE6390" w:rsidRDefault="005C277D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вопроса местного значения, в рамках которого реализуется Проект (далее – ВМЗ) (прописать ВМЗ), в соответствии с положениями Федерального </w:t>
            </w:r>
            <w:hyperlink r:id="rId19" w:history="1">
              <w:r w:rsidRPr="00DE6390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 (далее – Закон № 131-ФЗ)</w:t>
            </w:r>
          </w:p>
        </w:tc>
        <w:tc>
          <w:tcPr>
            <w:tcW w:w="2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2748B9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п. </w:t>
            </w:r>
            <w:hyperlink r:id="rId20" w:history="1">
              <w:r w:rsidRPr="00DE6390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>статьи</w:t>
              </w:r>
              <w:r w:rsidR="00EE42AF" w:rsidRPr="00DE6390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 xml:space="preserve"> 16</w:t>
              </w:r>
            </w:hyperlink>
            <w:r w:rsidR="00EE42AF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Закона № 131-ФЗ (указать номер пункта)</w:t>
            </w:r>
          </w:p>
        </w:tc>
        <w:tc>
          <w:tcPr>
            <w:tcW w:w="2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Описание Проекта (заполнить каждую строку 6.1-6.4)</w:t>
            </w: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2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2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проблема, на решение которой направлен Проект</w:t>
            </w:r>
          </w:p>
        </w:tc>
        <w:tc>
          <w:tcPr>
            <w:tcW w:w="2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Проекта</w:t>
            </w:r>
          </w:p>
        </w:tc>
        <w:tc>
          <w:tcPr>
            <w:tcW w:w="2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Сведения о смете Проекта (проставить символ «V» в строках 7.1 и (или) 7.2)</w:t>
            </w: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локально-сметный расчет, подтверждающий полную стоимость Проекта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7D" w:rsidRPr="00DE6390" w:rsidRDefault="00EE42AF" w:rsidP="005C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смета расходов на приобретение товаров/оказание услуг по форме, </w:t>
            </w:r>
            <w:r w:rsidR="005C277D" w:rsidRPr="00DE6390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3 к Порядку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для оценки Проекта в соответствии с требованиями, указанными в </w:t>
            </w:r>
            <w:hyperlink r:id="rId21" w:history="1">
              <w:r w:rsidRPr="00DE6390">
                <w:rPr>
                  <w:rFonts w:ascii="Times New Roman" w:hAnsi="Times New Roman" w:cs="Times New Roman"/>
                  <w:sz w:val="24"/>
                  <w:szCs w:val="24"/>
                </w:rPr>
                <w:t>критериях</w:t>
              </w:r>
            </w:hyperlink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оценки Проектов согласно Порядку проведения конкурсного отбора проектов инициативного бюджетирования к</w:t>
            </w:r>
            <w:r w:rsidR="005C277D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онкурсной комиссией </w:t>
            </w: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и их реализации, устан</w:t>
            </w:r>
            <w:r w:rsidR="004F0DA5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овленному решением </w:t>
            </w:r>
            <w:r w:rsidR="005C277D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proofErr w:type="spellStart"/>
            <w:r w:rsidR="004F0DA5" w:rsidRPr="00DE6390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4F0DA5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 </w:t>
            </w:r>
            <w:r w:rsidR="005C277D" w:rsidRPr="00DE6390">
              <w:rPr>
                <w:rFonts w:ascii="Times New Roman" w:hAnsi="Times New Roman" w:cs="Times New Roman"/>
                <w:sz w:val="24"/>
                <w:szCs w:val="24"/>
              </w:rPr>
              <w:t>от 23</w:t>
            </w:r>
            <w:r w:rsidR="004F0DA5" w:rsidRPr="00DE6390">
              <w:rPr>
                <w:rFonts w:ascii="Times New Roman" w:hAnsi="Times New Roman" w:cs="Times New Roman"/>
                <w:sz w:val="24"/>
                <w:szCs w:val="24"/>
              </w:rPr>
              <w:t>.09.2021 № 2</w:t>
            </w: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Порядок проведения конкурсного отбора)» (проставить символ «V» в строках 8.1-8.6 при наличии сведений)</w:t>
            </w:r>
            <w:proofErr w:type="gramEnd"/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прилагается видеозапись</w:t>
            </w:r>
            <w:r w:rsidR="004F0DA5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схода,</w:t>
            </w: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или конференции граждан, в том числе собрания или конференции граждан по вопросам осуществления ТОС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прилагается копия (либо оригинал) листовки, объявления, брошюры, буклета по продвижению Проекта, размещенных на информационном стенде, распространенных среди граждан, прожива</w:t>
            </w:r>
            <w:r w:rsidR="004F0DA5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ющих на территории </w:t>
            </w:r>
            <w:proofErr w:type="spellStart"/>
            <w:r w:rsidR="004F0DA5" w:rsidRPr="00DE6390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4F0DA5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 </w:t>
            </w: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или его части</w:t>
            </w:r>
            <w:proofErr w:type="gram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прилагается копия (либо оригинал) публикации статей в СМИ</w:t>
            </w:r>
            <w:hyperlink r:id="rId22" w:history="1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по продвижению Проекта (в случае если СМИ в электронном виде, прилагается скриншот опубликованных материалов по продвижению Проекта с указанием ссылки в информационно-телекоммуникационной сети Интернет)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прилагается скриншот опубликованных материалов по продвижению Проекта на оф</w:t>
            </w:r>
            <w:r w:rsidR="004F0DA5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ициальном сайте администрации </w:t>
            </w:r>
            <w:proofErr w:type="spellStart"/>
            <w:r w:rsidR="004F0DA5" w:rsidRPr="00DE6390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4F0DA5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ссылки на соответствующий сайт в информационно-телекоммуникационной сети Интернет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прилагается скриншот опубликованных материалов по продвижению Проекта в социальных сетях с указанием ссылки на соответствующий сайт в информационно-телекоммуникационной сети Интернет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прилагается дизайн-проект/чертеж/эскиз/схема Проекта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Заполняется в случае, если Проект направлен для участия в конкурсном отборе Проектов ТОС (при наличии сведений)</w:t>
            </w: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прилагаются соответствующие материалы, подтверждающие освещение деятельности органов ТОС в СМИ за предыдущий и (или) текущий год, и (или) документы с указанием ссылок на соответствующие сайты в информационно-телекоммуникационной сети Интернет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прилагаются копии документов, подтверждающих достижения органов ТОС за предыдущий и (или) текущий год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Оценка в соответствии с критериями оценки Проектов Конкурсного отбора на уровне муниципального образования</w:t>
            </w: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за счет денежных сре</w:t>
            </w:r>
            <w:proofErr w:type="gram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аждан, индивидуальных предпринимател</w:t>
            </w:r>
            <w:r w:rsidR="004F0DA5" w:rsidRPr="00DE6390">
              <w:rPr>
                <w:rFonts w:ascii="Times New Roman" w:hAnsi="Times New Roman" w:cs="Times New Roman"/>
                <w:sz w:val="24"/>
                <w:szCs w:val="24"/>
              </w:rPr>
              <w:t>ей и юридических лиц не менее 10</w:t>
            </w: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% от стоимости Проекта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Наличие видеозаписи собрания или конференции граждан, в том числе собрания или конференции граждан по вопросам осуществления ТОС, на котором решается вопрос об участии в Проекте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Продвижение Проекта среди граждан,</w:t>
            </w:r>
            <w:r w:rsidR="004F0DA5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прожив</w:t>
            </w:r>
            <w:r w:rsidR="004F0DA5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ающих на территории </w:t>
            </w:r>
            <w:proofErr w:type="spellStart"/>
            <w:r w:rsidR="004F0DA5" w:rsidRPr="00DE6390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4F0DA5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или его части, с использованием одного или нескольких информационных каналов в соответствии с требованиями, указанными в подпункте 2.10.4 Порядка проведения конкурсного отбора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(листовки, объявления, брошюры, буклеты)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10.3.2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СМИ (публикации статей)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10.3.3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  <w:r w:rsidR="004F0DA5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4F0DA5" w:rsidRPr="00DE6390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4F0DA5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10.3.4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Визуальное представление Проекта (дизайн-проект, макет, чертеж, эскиз, схема)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 (сумма баллов по строкам 10.1-10.4)</w:t>
            </w: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Критерии оценки деятельности органов ТОС</w:t>
            </w:r>
          </w:p>
        </w:tc>
      </w:tr>
      <w:tr w:rsidR="00EE42AF" w:rsidRPr="00DE6390" w:rsidTr="005C277D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органов ТОС в СМИ за предыдущий и (или) текущий год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rPr>
          <w:trHeight w:val="1021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8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Достижения органов ТОС (участие ТОС в конкурсах и получение грантов, наличие наград (грамот, благодарственных писем) за предыдущий и (или) текущий год</w:t>
            </w:r>
            <w:proofErr w:type="gram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 (сумма баллов по строкам 11.1-11.2)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AF" w:rsidRPr="00DE6390" w:rsidTr="005C277D">
        <w:tc>
          <w:tcPr>
            <w:tcW w:w="4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 (сумма баллов по строкам 10.1-10.4 и 11.1, 11.2)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2AF" w:rsidRPr="00DE6390" w:rsidRDefault="00EE42AF" w:rsidP="00EE4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2AF" w:rsidRPr="00DE6390" w:rsidRDefault="00EE42AF" w:rsidP="00EE4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E32" w:rsidRPr="00DE6390" w:rsidRDefault="00D30E32" w:rsidP="00D30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90">
        <w:rPr>
          <w:rFonts w:ascii="Times New Roman" w:hAnsi="Times New Roman" w:cs="Times New Roman"/>
          <w:sz w:val="24"/>
          <w:szCs w:val="24"/>
        </w:rPr>
        <w:t>Сведения об Инициаторе Проекта:</w:t>
      </w:r>
    </w:p>
    <w:p w:rsidR="00D30E32" w:rsidRPr="00DE6390" w:rsidRDefault="00D30E32" w:rsidP="00D30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90">
        <w:rPr>
          <w:rFonts w:ascii="Times New Roman" w:hAnsi="Times New Roman" w:cs="Times New Roman"/>
          <w:sz w:val="24"/>
          <w:szCs w:val="24"/>
        </w:rPr>
        <w:t>______________________________________________________________________;</w:t>
      </w:r>
    </w:p>
    <w:p w:rsidR="00D30E32" w:rsidRPr="00DE6390" w:rsidRDefault="00D30E32" w:rsidP="00D30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390">
        <w:rPr>
          <w:rFonts w:ascii="Times New Roman" w:hAnsi="Times New Roman" w:cs="Times New Roman"/>
          <w:sz w:val="24"/>
          <w:szCs w:val="24"/>
        </w:rPr>
        <w:t>(представитель Инициатора Проекта, председатель ТОС)</w:t>
      </w:r>
    </w:p>
    <w:p w:rsidR="00D30E32" w:rsidRPr="00DE6390" w:rsidRDefault="00D30E32" w:rsidP="00D3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390">
        <w:rPr>
          <w:rFonts w:ascii="Times New Roman" w:hAnsi="Times New Roman" w:cs="Times New Roman"/>
          <w:sz w:val="24"/>
          <w:szCs w:val="24"/>
        </w:rPr>
        <w:t>контактный телефон</w:t>
      </w:r>
      <w:proofErr w:type="gramStart"/>
      <w:r w:rsidRPr="00DE6390">
        <w:rPr>
          <w:rFonts w:ascii="Times New Roman" w:hAnsi="Times New Roman" w:cs="Times New Roman"/>
          <w:sz w:val="24"/>
          <w:szCs w:val="24"/>
        </w:rPr>
        <w:t>: ________________________________________________;</w:t>
      </w:r>
      <w:proofErr w:type="gramEnd"/>
    </w:p>
    <w:p w:rsidR="00D30E32" w:rsidRPr="00DE6390" w:rsidRDefault="00D30E32" w:rsidP="00D3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390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DE639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E6390">
        <w:rPr>
          <w:rFonts w:ascii="Times New Roman" w:hAnsi="Times New Roman" w:cs="Times New Roman"/>
          <w:sz w:val="24"/>
          <w:szCs w:val="24"/>
        </w:rPr>
        <w:t>: ___________________________________________________________________.</w:t>
      </w:r>
    </w:p>
    <w:p w:rsidR="00D30E32" w:rsidRPr="00DE6390" w:rsidRDefault="00D30E32" w:rsidP="00D3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390">
        <w:rPr>
          <w:rFonts w:ascii="Times New Roman" w:hAnsi="Times New Roman" w:cs="Times New Roman"/>
          <w:sz w:val="24"/>
          <w:szCs w:val="24"/>
        </w:rPr>
        <w:t>________________           ____________________________________________</w:t>
      </w:r>
    </w:p>
    <w:p w:rsidR="00D30E32" w:rsidRPr="00DE6390" w:rsidRDefault="00D30E32" w:rsidP="00D3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390">
        <w:rPr>
          <w:rFonts w:ascii="Times New Roman" w:hAnsi="Times New Roman" w:cs="Times New Roman"/>
          <w:sz w:val="24"/>
          <w:szCs w:val="24"/>
        </w:rPr>
        <w:t xml:space="preserve">         (подпись)                                                                        (Ф.И.О.)</w:t>
      </w:r>
    </w:p>
    <w:p w:rsidR="00D30E32" w:rsidRPr="00DE6390" w:rsidRDefault="00D30E32" w:rsidP="00D3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390">
        <w:rPr>
          <w:rFonts w:ascii="Times New Roman" w:hAnsi="Times New Roman" w:cs="Times New Roman"/>
          <w:sz w:val="24"/>
          <w:szCs w:val="24"/>
        </w:rPr>
        <w:t>Дата</w:t>
      </w:r>
    </w:p>
    <w:p w:rsidR="004F0DA5" w:rsidRPr="00DE6390" w:rsidRDefault="00417B3F" w:rsidP="00D3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F0DA5" w:rsidRPr="00DE6390" w:rsidSect="00EE42AF">
          <w:pgSz w:w="11900" w:h="16820"/>
          <w:pgMar w:top="1134" w:right="567" w:bottom="1134" w:left="1418" w:header="340" w:footer="720" w:gutter="0"/>
          <w:pgNumType w:start="1"/>
          <w:cols w:space="60"/>
          <w:noEndnote/>
          <w:titlePg/>
          <w:docGrid w:linePitch="272"/>
        </w:sectPr>
      </w:pPr>
      <w:r>
        <w:rPr>
          <w:rFonts w:ascii="Times New Roman" w:hAnsi="Times New Roman" w:cs="Times New Roman"/>
          <w:sz w:val="24"/>
          <w:szCs w:val="24"/>
        </w:rPr>
        <w:t>«____»___________20___г</w:t>
      </w:r>
    </w:p>
    <w:p w:rsidR="00EE42AF" w:rsidRPr="00EE42AF" w:rsidRDefault="00EE42AF" w:rsidP="00EE4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2AF" w:rsidRPr="00DE6390" w:rsidRDefault="009838FC" w:rsidP="00EE42AF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EE42AF" w:rsidRPr="00DE639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E42AF" w:rsidRPr="00DE6390" w:rsidRDefault="00EE42AF" w:rsidP="00EE42AF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DE6390">
        <w:rPr>
          <w:rFonts w:ascii="Times New Roman" w:hAnsi="Times New Roman" w:cs="Times New Roman"/>
          <w:sz w:val="24"/>
          <w:szCs w:val="24"/>
        </w:rPr>
        <w:t>к Порядку проведения</w:t>
      </w:r>
    </w:p>
    <w:p w:rsidR="00EE42AF" w:rsidRPr="00DE6390" w:rsidRDefault="00EE42AF" w:rsidP="00EE42AF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DE6390">
        <w:rPr>
          <w:rFonts w:ascii="Times New Roman" w:hAnsi="Times New Roman" w:cs="Times New Roman"/>
          <w:sz w:val="24"/>
          <w:szCs w:val="24"/>
        </w:rPr>
        <w:t>конкурсного отбора</w:t>
      </w:r>
    </w:p>
    <w:p w:rsidR="00EE42AF" w:rsidRPr="00DE6390" w:rsidRDefault="00EE42AF" w:rsidP="00EE42AF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DE6390">
        <w:rPr>
          <w:rFonts w:ascii="Times New Roman" w:hAnsi="Times New Roman" w:cs="Times New Roman"/>
          <w:sz w:val="24"/>
          <w:szCs w:val="24"/>
        </w:rPr>
        <w:t xml:space="preserve">проектов </w:t>
      </w:r>
      <w:proofErr w:type="gramStart"/>
      <w:r w:rsidRPr="00DE6390">
        <w:rPr>
          <w:rFonts w:ascii="Times New Roman" w:hAnsi="Times New Roman" w:cs="Times New Roman"/>
          <w:sz w:val="24"/>
          <w:szCs w:val="24"/>
        </w:rPr>
        <w:t>инициативного</w:t>
      </w:r>
      <w:proofErr w:type="gramEnd"/>
    </w:p>
    <w:p w:rsidR="00EE42AF" w:rsidRPr="00DE6390" w:rsidRDefault="00EE42AF" w:rsidP="00EE42AF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DE6390">
        <w:rPr>
          <w:rFonts w:ascii="Times New Roman" w:hAnsi="Times New Roman" w:cs="Times New Roman"/>
          <w:sz w:val="24"/>
          <w:szCs w:val="24"/>
        </w:rPr>
        <w:t xml:space="preserve">бюджетирования </w:t>
      </w:r>
    </w:p>
    <w:p w:rsidR="00EE42AF" w:rsidRPr="00DE6390" w:rsidRDefault="00EE42AF" w:rsidP="00EE42AF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DE6390">
        <w:rPr>
          <w:rFonts w:ascii="Times New Roman" w:hAnsi="Times New Roman" w:cs="Times New Roman"/>
          <w:sz w:val="24"/>
          <w:szCs w:val="24"/>
        </w:rPr>
        <w:t>конкурсной</w:t>
      </w:r>
      <w:r w:rsidR="00756A37" w:rsidRPr="00DE6390">
        <w:rPr>
          <w:rFonts w:ascii="Times New Roman" w:hAnsi="Times New Roman" w:cs="Times New Roman"/>
          <w:sz w:val="24"/>
          <w:szCs w:val="24"/>
        </w:rPr>
        <w:t xml:space="preserve"> </w:t>
      </w:r>
      <w:r w:rsidRPr="00DE6390">
        <w:rPr>
          <w:rFonts w:ascii="Times New Roman" w:hAnsi="Times New Roman" w:cs="Times New Roman"/>
          <w:sz w:val="24"/>
          <w:szCs w:val="24"/>
        </w:rPr>
        <w:t xml:space="preserve">комиссией </w:t>
      </w:r>
    </w:p>
    <w:p w:rsidR="00EE42AF" w:rsidRPr="00DE6390" w:rsidRDefault="00756A37" w:rsidP="00EE42AF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6390"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 w:rsidRPr="00DE6390">
        <w:rPr>
          <w:rFonts w:ascii="Times New Roman" w:hAnsi="Times New Roman" w:cs="Times New Roman"/>
          <w:sz w:val="24"/>
          <w:szCs w:val="24"/>
        </w:rPr>
        <w:t xml:space="preserve"> муниципального округа Пермского края</w:t>
      </w:r>
    </w:p>
    <w:p w:rsidR="00EE42AF" w:rsidRPr="00DE6390" w:rsidRDefault="00EE42AF" w:rsidP="00EE42AF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DE6390">
        <w:rPr>
          <w:rFonts w:ascii="Times New Roman" w:hAnsi="Times New Roman" w:cs="Times New Roman"/>
          <w:sz w:val="24"/>
          <w:szCs w:val="24"/>
        </w:rPr>
        <w:t>и их реализации</w:t>
      </w:r>
    </w:p>
    <w:p w:rsidR="00EE42AF" w:rsidRPr="00DE6390" w:rsidRDefault="00EE42AF" w:rsidP="00EE4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2AF" w:rsidRPr="00EE42AF" w:rsidRDefault="00EE42AF" w:rsidP="00EE4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2AF" w:rsidRPr="00EE42AF" w:rsidRDefault="00EE42AF" w:rsidP="00EE42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42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КРИТЕРИИ</w:t>
      </w:r>
    </w:p>
    <w:p w:rsidR="00EE42AF" w:rsidRPr="00EE42AF" w:rsidRDefault="00EE42AF" w:rsidP="00EE42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42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оценки проектов </w:t>
      </w:r>
      <w:proofErr w:type="gramStart"/>
      <w:r w:rsidRPr="00EE42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инициативного</w:t>
      </w:r>
      <w:proofErr w:type="gramEnd"/>
      <w:r w:rsidRPr="00EE42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бюджетирования</w:t>
      </w:r>
    </w:p>
    <w:p w:rsidR="00EE42AF" w:rsidRPr="00EE42AF" w:rsidRDefault="00EE42AF" w:rsidP="00EE42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42AF" w:rsidRPr="00EE42AF" w:rsidRDefault="00EE42AF" w:rsidP="00EE42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5695"/>
        <w:gridCol w:w="2085"/>
        <w:gridCol w:w="1489"/>
      </w:tblGrid>
      <w:tr w:rsidR="00EE42AF" w:rsidRPr="00DE6390" w:rsidTr="00EE42AF">
        <w:tc>
          <w:tcPr>
            <w:tcW w:w="355" w:type="pct"/>
            <w:tcMar>
              <w:top w:w="62" w:type="dxa"/>
              <w:left w:w="28" w:type="dxa"/>
              <w:bottom w:w="62" w:type="dxa"/>
              <w:right w:w="28" w:type="dxa"/>
            </w:tcMar>
            <w:vAlign w:val="center"/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54" w:type="pct"/>
            <w:tcMar>
              <w:top w:w="62" w:type="dxa"/>
              <w:left w:w="28" w:type="dxa"/>
              <w:bottom w:w="62" w:type="dxa"/>
              <w:right w:w="28" w:type="dxa"/>
            </w:tcMar>
            <w:vAlign w:val="center"/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045" w:type="pct"/>
            <w:tcMar>
              <w:top w:w="62" w:type="dxa"/>
              <w:left w:w="28" w:type="dxa"/>
              <w:bottom w:w="62" w:type="dxa"/>
              <w:right w:w="28" w:type="dxa"/>
            </w:tcMar>
            <w:vAlign w:val="center"/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Значение критериев оценки</w:t>
            </w:r>
          </w:p>
        </w:tc>
        <w:tc>
          <w:tcPr>
            <w:tcW w:w="746" w:type="pct"/>
            <w:tcMar>
              <w:top w:w="62" w:type="dxa"/>
              <w:left w:w="28" w:type="dxa"/>
              <w:bottom w:w="62" w:type="dxa"/>
              <w:right w:w="28" w:type="dxa"/>
            </w:tcMar>
            <w:vAlign w:val="center"/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</w:tbl>
    <w:p w:rsidR="00EE42AF" w:rsidRPr="00DE6390" w:rsidRDefault="00EE42AF" w:rsidP="00EE42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5721"/>
        <w:gridCol w:w="2055"/>
        <w:gridCol w:w="1467"/>
      </w:tblGrid>
      <w:tr w:rsidR="00EE42AF" w:rsidRPr="00DE6390" w:rsidTr="00EE42AF">
        <w:trPr>
          <w:trHeight w:val="23"/>
          <w:tblHeader/>
        </w:trPr>
        <w:tc>
          <w:tcPr>
            <w:tcW w:w="368" w:type="pct"/>
            <w:tcMar>
              <w:top w:w="62" w:type="dxa"/>
              <w:left w:w="28" w:type="dxa"/>
              <w:bottom w:w="62" w:type="dxa"/>
              <w:right w:w="28" w:type="dxa"/>
            </w:tcMar>
            <w:vAlign w:val="center"/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7" w:type="pct"/>
            <w:tcMar>
              <w:top w:w="62" w:type="dxa"/>
              <w:left w:w="28" w:type="dxa"/>
              <w:bottom w:w="62" w:type="dxa"/>
              <w:right w:w="28" w:type="dxa"/>
            </w:tcMar>
            <w:vAlign w:val="center"/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pct"/>
            <w:tcMar>
              <w:top w:w="62" w:type="dxa"/>
              <w:left w:w="28" w:type="dxa"/>
              <w:bottom w:w="62" w:type="dxa"/>
              <w:right w:w="28" w:type="dxa"/>
            </w:tcMar>
            <w:vAlign w:val="center"/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42AF" w:rsidRPr="00DE6390" w:rsidTr="00EE42AF">
        <w:tc>
          <w:tcPr>
            <w:tcW w:w="368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7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софинансированияпроекта</w:t>
            </w:r>
            <w:proofErr w:type="spellEnd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инициативного бюджетирования (далее-Проекта) за счет денежных сре</w:t>
            </w:r>
            <w:proofErr w:type="gram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аждан, индивидуальных предпринимателей и образованных в соответствии с законодательством Российской </w:t>
            </w:r>
            <w:r w:rsidR="002748B9" w:rsidRPr="00DE6390">
              <w:rPr>
                <w:rFonts w:ascii="Times New Roman" w:hAnsi="Times New Roman" w:cs="Times New Roman"/>
                <w:sz w:val="24"/>
                <w:szCs w:val="24"/>
              </w:rPr>
              <w:t>Федерации юридических лиц от 10</w:t>
            </w: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% стоимости Проекта</w:t>
            </w:r>
          </w:p>
        </w:tc>
        <w:tc>
          <w:tcPr>
            <w:tcW w:w="1030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за каждый 1 % </w:t>
            </w:r>
            <w:proofErr w:type="spell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за счет сре</w:t>
            </w:r>
            <w:proofErr w:type="gram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r w:rsidR="002748B9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proofErr w:type="gramEnd"/>
            <w:r w:rsidR="002748B9" w:rsidRPr="00DE6390">
              <w:rPr>
                <w:rFonts w:ascii="Times New Roman" w:hAnsi="Times New Roman" w:cs="Times New Roman"/>
                <w:sz w:val="24"/>
                <w:szCs w:val="24"/>
              </w:rPr>
              <w:t>аждан и юридических лиц от 10</w:t>
            </w: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% стоимости Проекта присваивается 0,2 балла</w:t>
            </w:r>
          </w:p>
        </w:tc>
        <w:tc>
          <w:tcPr>
            <w:tcW w:w="735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br/>
              <w:t>20 баллов</w:t>
            </w:r>
          </w:p>
        </w:tc>
      </w:tr>
      <w:tr w:rsidR="00EE42AF" w:rsidRPr="00DE6390" w:rsidTr="00EE42AF">
        <w:tc>
          <w:tcPr>
            <w:tcW w:w="368" w:type="pct"/>
            <w:vMerge w:val="restar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7" w:type="pct"/>
            <w:vMerge w:val="restar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видеозаписи собрания или конференции граждан, в том числе собрания или конференции граждан по вопросам осуществления территориального общественного самоуправления (далее-ТОС), </w:t>
            </w:r>
          </w:p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соответствующей требованиям, установленным подпунктом 2.10.3 Порядка проведения конкурсного отбора проектов инициативного бюджетирования кон</w:t>
            </w:r>
            <w:r w:rsidR="00653F56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курсной комиссией </w:t>
            </w:r>
            <w:proofErr w:type="spellStart"/>
            <w:r w:rsidR="00653F56" w:rsidRPr="00DE6390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653F56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и их реализации, установленного решени</w:t>
            </w:r>
            <w:r w:rsidR="00653F56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ем Думы </w:t>
            </w:r>
            <w:proofErr w:type="spellStart"/>
            <w:r w:rsidR="00653F56" w:rsidRPr="00DE6390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653F56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</w:t>
            </w:r>
            <w:r w:rsidR="00EA038C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края </w:t>
            </w: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Порядок проведения конкурсного отбора)</w:t>
            </w:r>
          </w:p>
        </w:tc>
        <w:tc>
          <w:tcPr>
            <w:tcW w:w="1030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735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42AF" w:rsidRPr="00DE6390" w:rsidTr="00EE42AF">
        <w:tc>
          <w:tcPr>
            <w:tcW w:w="368" w:type="pct"/>
            <w:vMerge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7" w:type="pct"/>
            <w:vMerge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735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42AF" w:rsidRPr="00DE6390" w:rsidTr="00EE42AF">
        <w:tc>
          <w:tcPr>
            <w:tcW w:w="368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7" w:type="pct"/>
            <w:gridSpan w:val="2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pStyle w:val="ad"/>
              <w:jc w:val="both"/>
              <w:rPr>
                <w:sz w:val="24"/>
                <w:szCs w:val="24"/>
              </w:rPr>
            </w:pPr>
            <w:r w:rsidRPr="00DE6390">
              <w:rPr>
                <w:sz w:val="24"/>
                <w:szCs w:val="24"/>
              </w:rPr>
              <w:t>Продвижение Проекта среди граждан, проживающих на терри</w:t>
            </w:r>
            <w:r w:rsidR="00653F56" w:rsidRPr="00DE6390">
              <w:rPr>
                <w:sz w:val="24"/>
                <w:szCs w:val="24"/>
              </w:rPr>
              <w:t xml:space="preserve">тории </w:t>
            </w:r>
            <w:proofErr w:type="spellStart"/>
            <w:r w:rsidR="00653F56" w:rsidRPr="00DE6390">
              <w:rPr>
                <w:sz w:val="24"/>
                <w:szCs w:val="24"/>
              </w:rPr>
              <w:t>Юсьвинского</w:t>
            </w:r>
            <w:proofErr w:type="spellEnd"/>
            <w:r w:rsidR="00653F56" w:rsidRPr="00DE6390">
              <w:rPr>
                <w:sz w:val="24"/>
                <w:szCs w:val="24"/>
              </w:rPr>
              <w:t xml:space="preserve"> муниципального округа Пермского края</w:t>
            </w:r>
            <w:r w:rsidRPr="00DE6390">
              <w:rPr>
                <w:sz w:val="24"/>
                <w:szCs w:val="24"/>
              </w:rPr>
              <w:t>, с использованием одного или нескольких информационных каналов в соответствии с требованиями, установленными подпунктом 2.10.4 Порядка проведения конкурсного отбора</w:t>
            </w:r>
          </w:p>
        </w:tc>
        <w:tc>
          <w:tcPr>
            <w:tcW w:w="735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pStyle w:val="ad"/>
              <w:jc w:val="both"/>
              <w:rPr>
                <w:sz w:val="24"/>
                <w:szCs w:val="24"/>
              </w:rPr>
            </w:pPr>
            <w:r w:rsidRPr="00DE6390">
              <w:rPr>
                <w:sz w:val="24"/>
                <w:szCs w:val="24"/>
              </w:rPr>
              <w:t xml:space="preserve">сумма баллов по строкам 3.1-3.4, </w:t>
            </w:r>
          </w:p>
          <w:p w:rsidR="00EE42AF" w:rsidRPr="00DE6390" w:rsidRDefault="00EE42AF" w:rsidP="00EE42AF">
            <w:pPr>
              <w:pStyle w:val="ad"/>
              <w:jc w:val="both"/>
              <w:rPr>
                <w:sz w:val="24"/>
                <w:szCs w:val="24"/>
              </w:rPr>
            </w:pPr>
            <w:proofErr w:type="spellStart"/>
            <w:r w:rsidRPr="00DE6390">
              <w:rPr>
                <w:sz w:val="24"/>
                <w:szCs w:val="24"/>
              </w:rPr>
              <w:t>max</w:t>
            </w:r>
            <w:proofErr w:type="spellEnd"/>
            <w:r w:rsidRPr="00DE6390">
              <w:rPr>
                <w:sz w:val="24"/>
                <w:szCs w:val="24"/>
              </w:rPr>
              <w:t xml:space="preserve"> 4 балла</w:t>
            </w:r>
          </w:p>
        </w:tc>
      </w:tr>
      <w:tr w:rsidR="00EE42AF" w:rsidRPr="00DE6390" w:rsidTr="00EE42AF">
        <w:tc>
          <w:tcPr>
            <w:tcW w:w="368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97" w:type="pct"/>
            <w:gridSpan w:val="2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(листовки, объявления, брошюры, буклеты)</w:t>
            </w:r>
          </w:p>
        </w:tc>
        <w:tc>
          <w:tcPr>
            <w:tcW w:w="735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42AF" w:rsidRPr="00DE6390" w:rsidTr="00EE42AF">
        <w:tc>
          <w:tcPr>
            <w:tcW w:w="368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897" w:type="pct"/>
            <w:gridSpan w:val="2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 (публикации статей)</w:t>
            </w:r>
          </w:p>
        </w:tc>
        <w:tc>
          <w:tcPr>
            <w:tcW w:w="735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42AF" w:rsidRPr="00DE6390" w:rsidTr="00EE42AF">
        <w:tc>
          <w:tcPr>
            <w:tcW w:w="368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97" w:type="pct"/>
            <w:gridSpan w:val="2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  <w:r w:rsidR="00653F56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653F56" w:rsidRPr="00DE6390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653F56"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735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42AF" w:rsidRPr="00DE6390" w:rsidTr="00EE42AF">
        <w:trPr>
          <w:trHeight w:val="213"/>
        </w:trPr>
        <w:tc>
          <w:tcPr>
            <w:tcW w:w="368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pct"/>
            <w:gridSpan w:val="2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735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42AF" w:rsidRPr="00DE6390" w:rsidTr="00EE42AF">
        <w:tc>
          <w:tcPr>
            <w:tcW w:w="368" w:type="pct"/>
            <w:vMerge w:val="restar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7" w:type="pct"/>
            <w:vMerge w:val="restar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Визуальное представление Проекта (дизайн-проект, макет, чертеж, эскиз, схема)</w:t>
            </w:r>
          </w:p>
        </w:tc>
        <w:tc>
          <w:tcPr>
            <w:tcW w:w="1030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735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42AF" w:rsidRPr="00DE6390" w:rsidTr="00EE42AF">
        <w:trPr>
          <w:trHeight w:val="281"/>
        </w:trPr>
        <w:tc>
          <w:tcPr>
            <w:tcW w:w="368" w:type="pct"/>
            <w:vMerge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7" w:type="pct"/>
            <w:vMerge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735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42AF" w:rsidRPr="00DE6390" w:rsidTr="00EE42AF">
        <w:tc>
          <w:tcPr>
            <w:tcW w:w="4265" w:type="pct"/>
            <w:gridSpan w:val="3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Максимум баллов</w:t>
            </w:r>
          </w:p>
        </w:tc>
        <w:tc>
          <w:tcPr>
            <w:tcW w:w="735" w:type="pct"/>
            <w:tcMar>
              <w:top w:w="62" w:type="dxa"/>
              <w:left w:w="28" w:type="dxa"/>
              <w:bottom w:w="62" w:type="dxa"/>
              <w:right w:w="28" w:type="dxa"/>
            </w:tcMar>
          </w:tcPr>
          <w:p w:rsidR="00EE42AF" w:rsidRPr="00DE6390" w:rsidRDefault="00EE42AF" w:rsidP="00EE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E42AF" w:rsidRPr="00DE6390" w:rsidTr="00EE4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F" w:rsidRPr="00DE6390" w:rsidRDefault="00EE42AF" w:rsidP="00EE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Критерии оценки деятельности органов ТОС</w:t>
            </w:r>
          </w:p>
        </w:tc>
      </w:tr>
      <w:tr w:rsidR="00EE42AF" w:rsidRPr="00DE6390" w:rsidTr="00EE4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F" w:rsidRPr="00DE6390" w:rsidRDefault="00EE42AF" w:rsidP="00EE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F" w:rsidRPr="00DE6390" w:rsidRDefault="00EE42AF" w:rsidP="00EE4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органов ТОС в средствах массовой информации за предыдущий и (или) текущий год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F" w:rsidRPr="00DE6390" w:rsidRDefault="00EE42AF" w:rsidP="00EE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42AF" w:rsidRPr="00DE6390" w:rsidTr="00EE4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F" w:rsidRPr="00DE6390" w:rsidRDefault="00EE42AF" w:rsidP="00EE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F" w:rsidRPr="00DE6390" w:rsidRDefault="00EE42AF" w:rsidP="00EE4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F" w:rsidRPr="00DE6390" w:rsidRDefault="00EE42AF" w:rsidP="00EE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42AF" w:rsidRPr="00DE6390" w:rsidTr="00EE4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F" w:rsidRPr="00DE6390" w:rsidRDefault="00EE42AF" w:rsidP="00EE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Достижения органов ТОС (участие ТОС в конкурсах и получение грантов, наличие наград (грамот, благодарственных писем) за предыдущий и (или) текущий год</w:t>
            </w:r>
            <w:proofErr w:type="gramEnd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42AF" w:rsidRPr="00DE6390" w:rsidTr="00EE4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F" w:rsidRPr="00DE6390" w:rsidRDefault="00EE42AF" w:rsidP="00EE4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F" w:rsidRPr="00DE6390" w:rsidRDefault="00EE42AF" w:rsidP="00EE4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AF" w:rsidRPr="00DE6390" w:rsidRDefault="00EE42AF" w:rsidP="00EE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42AF" w:rsidRPr="00DE6390" w:rsidTr="00EE4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F" w:rsidRPr="00DE6390" w:rsidRDefault="00EE42AF" w:rsidP="00EE4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Максимум баллов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F" w:rsidRPr="00DE6390" w:rsidRDefault="00EE42AF" w:rsidP="00EE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42AF" w:rsidRPr="00DE6390" w:rsidTr="00EE4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F" w:rsidRPr="00DE6390" w:rsidRDefault="00EE42AF" w:rsidP="00EE4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по критериям оценки Проектов (за исключением дополнительных критериев), направленных для участия в конкурсном отборе на уровне Пермского края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F" w:rsidRPr="00DE6390" w:rsidRDefault="00EE42AF" w:rsidP="00EE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инициаторы Проекта – граждане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F" w:rsidRPr="00DE6390" w:rsidRDefault="00EE42AF" w:rsidP="00EE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E42AF" w:rsidRPr="00DE6390" w:rsidTr="00EE42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F" w:rsidRPr="00DE6390" w:rsidRDefault="00EE42AF" w:rsidP="00EE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F" w:rsidRPr="00DE6390" w:rsidRDefault="00EE42AF" w:rsidP="00EE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инициаторы Проекта – ТОС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AF" w:rsidRPr="00DE6390" w:rsidRDefault="00EE42AF" w:rsidP="00EE4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EE42AF" w:rsidRPr="00DE6390" w:rsidRDefault="00EE42AF" w:rsidP="00EE42AF">
      <w:pPr>
        <w:pStyle w:val="ad"/>
        <w:tabs>
          <w:tab w:val="right" w:pos="9915"/>
        </w:tabs>
        <w:rPr>
          <w:sz w:val="24"/>
          <w:szCs w:val="24"/>
        </w:rPr>
      </w:pPr>
    </w:p>
    <w:p w:rsidR="00136939" w:rsidRPr="00DE6390" w:rsidRDefault="00136939" w:rsidP="00615837">
      <w:pPr>
        <w:pStyle w:val="ConsPlusTitle"/>
        <w:jc w:val="center"/>
        <w:outlineLvl w:val="2"/>
        <w:rPr>
          <w:sz w:val="24"/>
          <w:szCs w:val="24"/>
        </w:rPr>
      </w:pPr>
    </w:p>
    <w:p w:rsidR="00615837" w:rsidRPr="00DE6390" w:rsidRDefault="00615837" w:rsidP="0061583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E6390">
        <w:rPr>
          <w:rFonts w:ascii="Times New Roman" w:hAnsi="Times New Roman" w:cs="Times New Roman"/>
          <w:sz w:val="24"/>
          <w:szCs w:val="24"/>
        </w:rPr>
        <w:t>Дополнительные критерии</w:t>
      </w:r>
    </w:p>
    <w:p w:rsidR="00615837" w:rsidRPr="00DE6390" w:rsidRDefault="00615837" w:rsidP="006158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615837" w:rsidRPr="00DE6390" w:rsidTr="00B30950">
        <w:tc>
          <w:tcPr>
            <w:tcW w:w="9071" w:type="dxa"/>
            <w:gridSpan w:val="2"/>
          </w:tcPr>
          <w:p w:rsidR="00615837" w:rsidRPr="00DE6390" w:rsidRDefault="00615837" w:rsidP="00B309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Дополнительные критерии оценки Проектов в случае равенства баллов по основным критериям оценки Проектов</w:t>
            </w:r>
          </w:p>
        </w:tc>
      </w:tr>
      <w:tr w:rsidR="00615837" w:rsidRPr="00DE6390" w:rsidTr="00B30950">
        <w:tc>
          <w:tcPr>
            <w:tcW w:w="454" w:type="dxa"/>
          </w:tcPr>
          <w:p w:rsidR="00615837" w:rsidRPr="00DE6390" w:rsidRDefault="00615837" w:rsidP="00B309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7" w:type="dxa"/>
          </w:tcPr>
          <w:p w:rsidR="00DE6390" w:rsidRPr="00DE6390" w:rsidRDefault="00DE6390" w:rsidP="00DE63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за счет денежных сре</w:t>
            </w:r>
            <w:proofErr w:type="gram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аждан от 10% стоимости Проекта.</w:t>
            </w:r>
          </w:p>
          <w:p w:rsidR="00615837" w:rsidRPr="00DE6390" w:rsidRDefault="00DE6390" w:rsidP="00DE63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(Данный критерий не оценивается в баллах.</w:t>
            </w:r>
            <w:proofErr w:type="gramEnd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 имеют те Проекты, в которых доля </w:t>
            </w:r>
            <w:proofErr w:type="spell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за счет денежных сре</w:t>
            </w:r>
            <w:proofErr w:type="gram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 xml:space="preserve">аждан от 10% стоимости Проекта в процентном соотношении больше. </w:t>
            </w:r>
            <w:proofErr w:type="gramStart"/>
            <w:r w:rsidRPr="00DE6390">
              <w:rPr>
                <w:rFonts w:ascii="Times New Roman" w:hAnsi="Times New Roman" w:cs="Times New Roman"/>
                <w:sz w:val="24"/>
                <w:szCs w:val="24"/>
              </w:rPr>
              <w:t>Используется значение показателя с двумя знаками после запятой без применения округления)</w:t>
            </w:r>
            <w:proofErr w:type="gramEnd"/>
          </w:p>
          <w:p w:rsidR="00DE6390" w:rsidRPr="00DE6390" w:rsidRDefault="00DE6390" w:rsidP="00B309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2AF" w:rsidRPr="00DE6390" w:rsidRDefault="00EE42AF" w:rsidP="00EE42AF">
      <w:pPr>
        <w:pStyle w:val="ad"/>
        <w:tabs>
          <w:tab w:val="right" w:pos="9915"/>
        </w:tabs>
        <w:rPr>
          <w:sz w:val="24"/>
          <w:szCs w:val="24"/>
        </w:rPr>
      </w:pPr>
    </w:p>
    <w:p w:rsidR="00DE6390" w:rsidRDefault="00DE6390" w:rsidP="004F0DA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E6390" w:rsidRDefault="00DE6390" w:rsidP="004F0DA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E6390" w:rsidRDefault="00DE6390" w:rsidP="004F0DA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0490" w:rsidRDefault="004C0490" w:rsidP="004F0DA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0490" w:rsidRDefault="004C0490" w:rsidP="004F0DA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0490" w:rsidRDefault="004C0490" w:rsidP="004F0DA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F0DA5" w:rsidRPr="00BF2C82" w:rsidRDefault="009838FC" w:rsidP="009838F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</w:t>
      </w:r>
      <w:r w:rsidR="004F0DA5" w:rsidRPr="00BF2C82">
        <w:rPr>
          <w:rFonts w:ascii="Times New Roman" w:hAnsi="Times New Roman" w:cs="Times New Roman"/>
          <w:sz w:val="24"/>
          <w:szCs w:val="24"/>
        </w:rPr>
        <w:t>Приложение 3</w:t>
      </w:r>
    </w:p>
    <w:p w:rsidR="004F0DA5" w:rsidRPr="00BF2C82" w:rsidRDefault="004F0DA5" w:rsidP="004F0DA5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BF2C82">
        <w:rPr>
          <w:rFonts w:ascii="Times New Roman" w:hAnsi="Times New Roman" w:cs="Times New Roman"/>
          <w:sz w:val="24"/>
          <w:szCs w:val="24"/>
        </w:rPr>
        <w:t>к Порядку проведения</w:t>
      </w:r>
    </w:p>
    <w:p w:rsidR="004F0DA5" w:rsidRPr="00BF2C82" w:rsidRDefault="004F0DA5" w:rsidP="004F0DA5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BF2C82">
        <w:rPr>
          <w:rFonts w:ascii="Times New Roman" w:hAnsi="Times New Roman" w:cs="Times New Roman"/>
          <w:sz w:val="24"/>
          <w:szCs w:val="24"/>
        </w:rPr>
        <w:t>конкурсного отбора</w:t>
      </w:r>
    </w:p>
    <w:p w:rsidR="004F0DA5" w:rsidRPr="00BF2C82" w:rsidRDefault="004F0DA5" w:rsidP="004F0DA5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BF2C82">
        <w:rPr>
          <w:rFonts w:ascii="Times New Roman" w:hAnsi="Times New Roman" w:cs="Times New Roman"/>
          <w:sz w:val="24"/>
          <w:szCs w:val="24"/>
        </w:rPr>
        <w:t xml:space="preserve">проектов </w:t>
      </w:r>
      <w:proofErr w:type="gramStart"/>
      <w:r w:rsidRPr="00BF2C82">
        <w:rPr>
          <w:rFonts w:ascii="Times New Roman" w:hAnsi="Times New Roman" w:cs="Times New Roman"/>
          <w:sz w:val="24"/>
          <w:szCs w:val="24"/>
        </w:rPr>
        <w:t>инициативного</w:t>
      </w:r>
      <w:proofErr w:type="gramEnd"/>
    </w:p>
    <w:p w:rsidR="004F0DA5" w:rsidRPr="00BF2C82" w:rsidRDefault="004F0DA5" w:rsidP="004F0DA5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BF2C82">
        <w:rPr>
          <w:rFonts w:ascii="Times New Roman" w:hAnsi="Times New Roman" w:cs="Times New Roman"/>
          <w:sz w:val="24"/>
          <w:szCs w:val="24"/>
        </w:rPr>
        <w:t xml:space="preserve">бюджетирования </w:t>
      </w:r>
    </w:p>
    <w:p w:rsidR="004F0DA5" w:rsidRPr="00BF2C82" w:rsidRDefault="004F0DA5" w:rsidP="004F0DA5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BF2C82">
        <w:rPr>
          <w:rFonts w:ascii="Times New Roman" w:hAnsi="Times New Roman" w:cs="Times New Roman"/>
          <w:sz w:val="24"/>
          <w:szCs w:val="24"/>
        </w:rPr>
        <w:t xml:space="preserve">конкурсной комиссией </w:t>
      </w:r>
    </w:p>
    <w:p w:rsidR="004F0DA5" w:rsidRPr="00BF2C82" w:rsidRDefault="00756A37" w:rsidP="004F0DA5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C82"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 w:rsidRPr="00BF2C82">
        <w:rPr>
          <w:rFonts w:ascii="Times New Roman" w:hAnsi="Times New Roman" w:cs="Times New Roman"/>
          <w:sz w:val="24"/>
          <w:szCs w:val="24"/>
        </w:rPr>
        <w:t xml:space="preserve"> муниципального округа Пермского края</w:t>
      </w:r>
    </w:p>
    <w:p w:rsidR="004F0DA5" w:rsidRPr="00BF2C82" w:rsidRDefault="004F0DA5" w:rsidP="004F0DA5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BF2C82">
        <w:rPr>
          <w:rFonts w:ascii="Times New Roman" w:hAnsi="Times New Roman" w:cs="Times New Roman"/>
          <w:sz w:val="24"/>
          <w:szCs w:val="24"/>
        </w:rPr>
        <w:t>и их реализации</w:t>
      </w:r>
    </w:p>
    <w:p w:rsidR="004F0DA5" w:rsidRPr="00BF2C82" w:rsidRDefault="004F0DA5" w:rsidP="004F0DA5">
      <w:pPr>
        <w:tabs>
          <w:tab w:val="left" w:pos="8640"/>
        </w:tabs>
        <w:spacing w:after="1"/>
        <w:rPr>
          <w:rFonts w:ascii="Times New Roman" w:hAnsi="Times New Roman" w:cs="Times New Roman"/>
          <w:sz w:val="24"/>
          <w:szCs w:val="24"/>
        </w:rPr>
      </w:pPr>
    </w:p>
    <w:p w:rsidR="004F0DA5" w:rsidRDefault="004F0DA5" w:rsidP="004F0DA5">
      <w:pPr>
        <w:spacing w:after="1"/>
      </w:pPr>
    </w:p>
    <w:p w:rsidR="004C0490" w:rsidRPr="00EA038C" w:rsidRDefault="004C0490" w:rsidP="004F0D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0DA5" w:rsidRPr="00EA038C" w:rsidRDefault="004F0DA5" w:rsidP="004F0D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861"/>
      <w:bookmarkEnd w:id="8"/>
      <w:r w:rsidRPr="00EA038C">
        <w:rPr>
          <w:rFonts w:ascii="Times New Roman" w:hAnsi="Times New Roman" w:cs="Times New Roman"/>
          <w:sz w:val="24"/>
          <w:szCs w:val="24"/>
        </w:rPr>
        <w:t>СМЕТА</w:t>
      </w:r>
    </w:p>
    <w:p w:rsidR="004F0DA5" w:rsidRPr="00EA038C" w:rsidRDefault="004F0DA5" w:rsidP="004F0D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A038C">
        <w:rPr>
          <w:rFonts w:ascii="Times New Roman" w:hAnsi="Times New Roman" w:cs="Times New Roman"/>
          <w:sz w:val="24"/>
          <w:szCs w:val="24"/>
        </w:rPr>
        <w:t>расходов на приобретение товаров/оказание услуг &lt;*&gt;</w:t>
      </w:r>
    </w:p>
    <w:p w:rsidR="004F0DA5" w:rsidRPr="00EA038C" w:rsidRDefault="004F0DA5" w:rsidP="004F0D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A038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4F0DA5" w:rsidRPr="00EA038C" w:rsidRDefault="004F0DA5" w:rsidP="004F0D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A038C">
        <w:rPr>
          <w:rFonts w:ascii="Times New Roman" w:hAnsi="Times New Roman" w:cs="Times New Roman"/>
          <w:sz w:val="24"/>
          <w:szCs w:val="24"/>
        </w:rPr>
        <w:t>(наименование проекта инициативного бюджетирования)</w:t>
      </w:r>
    </w:p>
    <w:p w:rsidR="004F0DA5" w:rsidRPr="00EA038C" w:rsidRDefault="004F0DA5" w:rsidP="004F0D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05"/>
        <w:gridCol w:w="1304"/>
        <w:gridCol w:w="1113"/>
        <w:gridCol w:w="1417"/>
        <w:gridCol w:w="1581"/>
      </w:tblGrid>
      <w:tr w:rsidR="004F0DA5" w:rsidRPr="00EA038C" w:rsidTr="00EA038C">
        <w:tc>
          <w:tcPr>
            <w:tcW w:w="594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5" w:type="dxa"/>
          </w:tcPr>
          <w:p w:rsidR="004F0DA5" w:rsidRPr="00EA038C" w:rsidRDefault="004F0DA5" w:rsidP="00EA0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304" w:type="dxa"/>
          </w:tcPr>
          <w:p w:rsidR="004F0DA5" w:rsidRPr="00EA038C" w:rsidRDefault="004F0DA5" w:rsidP="00EA0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113" w:type="dxa"/>
          </w:tcPr>
          <w:p w:rsidR="004F0DA5" w:rsidRPr="00EA038C" w:rsidRDefault="004F0DA5" w:rsidP="00EA0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7" w:type="dxa"/>
          </w:tcPr>
          <w:p w:rsidR="004F0DA5" w:rsidRPr="00EA038C" w:rsidRDefault="004F0DA5" w:rsidP="00EA0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Цена за единицу (руб.)</w:t>
            </w:r>
          </w:p>
        </w:tc>
        <w:tc>
          <w:tcPr>
            <w:tcW w:w="1581" w:type="dxa"/>
          </w:tcPr>
          <w:p w:rsidR="004F0DA5" w:rsidRPr="00EA038C" w:rsidRDefault="004F0DA5" w:rsidP="00EA0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Полная стоимость (руб.)</w:t>
            </w:r>
          </w:p>
        </w:tc>
      </w:tr>
      <w:tr w:rsidR="004F0DA5" w:rsidRPr="00EA038C" w:rsidTr="00EA038C">
        <w:tc>
          <w:tcPr>
            <w:tcW w:w="594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1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0DA5" w:rsidRPr="00EA038C" w:rsidTr="00EA038C">
        <w:tc>
          <w:tcPr>
            <w:tcW w:w="594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4F0DA5" w:rsidRPr="00EA038C" w:rsidRDefault="004F0DA5" w:rsidP="00EA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Приобретение (оказание), в том числе:</w:t>
            </w:r>
          </w:p>
        </w:tc>
        <w:tc>
          <w:tcPr>
            <w:tcW w:w="1304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A5" w:rsidRPr="00EA038C" w:rsidTr="00EA038C">
        <w:tc>
          <w:tcPr>
            <w:tcW w:w="594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05" w:type="dxa"/>
          </w:tcPr>
          <w:p w:rsidR="004F0DA5" w:rsidRPr="00EA038C" w:rsidRDefault="004F0DA5" w:rsidP="00EA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товары (указать полное наименование)</w:t>
            </w:r>
          </w:p>
        </w:tc>
        <w:tc>
          <w:tcPr>
            <w:tcW w:w="1304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A5" w:rsidRPr="00EA038C" w:rsidTr="00EA038C">
        <w:tc>
          <w:tcPr>
            <w:tcW w:w="594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05" w:type="dxa"/>
          </w:tcPr>
          <w:p w:rsidR="004F0DA5" w:rsidRPr="00EA038C" w:rsidRDefault="004F0DA5" w:rsidP="00EA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услуги (указать полное наименование)</w:t>
            </w:r>
          </w:p>
        </w:tc>
        <w:tc>
          <w:tcPr>
            <w:tcW w:w="1304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A5" w:rsidRPr="00EA038C" w:rsidTr="00EA038C">
        <w:tc>
          <w:tcPr>
            <w:tcW w:w="594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4F0DA5" w:rsidRPr="00EA038C" w:rsidRDefault="004F0DA5" w:rsidP="00EA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Накладные расходы, в том числе:</w:t>
            </w:r>
          </w:p>
        </w:tc>
        <w:tc>
          <w:tcPr>
            <w:tcW w:w="1304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A5" w:rsidRPr="00EA038C" w:rsidTr="00EA038C">
        <w:tc>
          <w:tcPr>
            <w:tcW w:w="594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4F0DA5" w:rsidRPr="00EA038C" w:rsidRDefault="004F0DA5" w:rsidP="00EA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1. ...</w:t>
            </w:r>
          </w:p>
        </w:tc>
        <w:tc>
          <w:tcPr>
            <w:tcW w:w="1304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A5" w:rsidRPr="00EA038C" w:rsidTr="00EA038C">
        <w:tc>
          <w:tcPr>
            <w:tcW w:w="594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4F0DA5" w:rsidRPr="00EA038C" w:rsidRDefault="004F0DA5" w:rsidP="00EA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2. ...</w:t>
            </w:r>
          </w:p>
        </w:tc>
        <w:tc>
          <w:tcPr>
            <w:tcW w:w="1304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A5" w:rsidRPr="00EA038C" w:rsidTr="00EA038C">
        <w:tc>
          <w:tcPr>
            <w:tcW w:w="594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4F0DA5" w:rsidRPr="00EA038C" w:rsidRDefault="004F0DA5" w:rsidP="00EA03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.. ...</w:t>
            </w:r>
          </w:p>
        </w:tc>
        <w:tc>
          <w:tcPr>
            <w:tcW w:w="1304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A5" w:rsidRPr="00EA038C" w:rsidTr="00EA038C">
        <w:tc>
          <w:tcPr>
            <w:tcW w:w="594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8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04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4F0DA5" w:rsidRPr="00EA038C" w:rsidRDefault="004F0DA5" w:rsidP="00EA0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8C" w:rsidRDefault="00EA038C" w:rsidP="00EA038C">
      <w:pPr>
        <w:pStyle w:val="ConsPlusNonformat"/>
        <w:jc w:val="both"/>
      </w:pPr>
    </w:p>
    <w:p w:rsidR="00EA038C" w:rsidRPr="00BF2C82" w:rsidRDefault="00EA038C" w:rsidP="00EA03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2C82">
        <w:rPr>
          <w:rFonts w:ascii="Times New Roman" w:hAnsi="Times New Roman" w:cs="Times New Roman"/>
          <w:sz w:val="24"/>
          <w:szCs w:val="24"/>
        </w:rPr>
        <w:t>Представитель инициатора проекта________________________________________________</w:t>
      </w:r>
    </w:p>
    <w:p w:rsidR="00EA038C" w:rsidRPr="00BF2C82" w:rsidRDefault="00EA038C" w:rsidP="00EA03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2C8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BF2C8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BF2C82">
        <w:rPr>
          <w:rFonts w:ascii="Times New Roman" w:hAnsi="Times New Roman" w:cs="Times New Roman"/>
          <w:sz w:val="24"/>
          <w:szCs w:val="24"/>
        </w:rPr>
        <w:t>(подпись, ФИО)</w:t>
      </w:r>
    </w:p>
    <w:p w:rsidR="00EA038C" w:rsidRPr="00BF2C82" w:rsidRDefault="00EA038C" w:rsidP="00EA03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F0DA5" w:rsidRPr="00BF2C82" w:rsidRDefault="004F0DA5" w:rsidP="00EA03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2C82">
        <w:rPr>
          <w:rFonts w:ascii="Times New Roman" w:hAnsi="Times New Roman" w:cs="Times New Roman"/>
          <w:sz w:val="24"/>
          <w:szCs w:val="24"/>
        </w:rPr>
        <w:t>&lt;*&gt; К данной смете дополнительно прилагаются документы, подтверждающие заявленные расходы (коммерческие предложения, прайсы).</w:t>
      </w:r>
    </w:p>
    <w:p w:rsidR="004F0DA5" w:rsidRPr="00BF2C82" w:rsidRDefault="004F0DA5" w:rsidP="004F0D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0DA5" w:rsidRDefault="004F0DA5" w:rsidP="004F0DA5">
      <w:pPr>
        <w:pStyle w:val="ConsPlusNormal"/>
        <w:jc w:val="both"/>
      </w:pPr>
    </w:p>
    <w:p w:rsidR="00136939" w:rsidRDefault="00136939" w:rsidP="001369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6939" w:rsidRDefault="00136939" w:rsidP="001369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6939" w:rsidRDefault="00136939" w:rsidP="001369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C0490" w:rsidRDefault="004C0490" w:rsidP="001369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6939" w:rsidRPr="00BF2C82" w:rsidRDefault="009838FC" w:rsidP="009838F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</w:t>
      </w:r>
      <w:r w:rsidR="00136939">
        <w:rPr>
          <w:rFonts w:ascii="Times New Roman" w:hAnsi="Times New Roman" w:cs="Times New Roman"/>
          <w:sz w:val="24"/>
          <w:szCs w:val="24"/>
        </w:rPr>
        <w:t>Приложение 4</w:t>
      </w:r>
    </w:p>
    <w:p w:rsidR="00136939" w:rsidRPr="00BF2C82" w:rsidRDefault="00136939" w:rsidP="00136939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BF2C82">
        <w:rPr>
          <w:rFonts w:ascii="Times New Roman" w:hAnsi="Times New Roman" w:cs="Times New Roman"/>
          <w:sz w:val="24"/>
          <w:szCs w:val="24"/>
        </w:rPr>
        <w:t>к Порядку проведения</w:t>
      </w:r>
    </w:p>
    <w:p w:rsidR="00136939" w:rsidRPr="00BF2C82" w:rsidRDefault="00136939" w:rsidP="00136939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BF2C82">
        <w:rPr>
          <w:rFonts w:ascii="Times New Roman" w:hAnsi="Times New Roman" w:cs="Times New Roman"/>
          <w:sz w:val="24"/>
          <w:szCs w:val="24"/>
        </w:rPr>
        <w:t>конкурсного отбора</w:t>
      </w:r>
    </w:p>
    <w:p w:rsidR="00136939" w:rsidRPr="00BF2C82" w:rsidRDefault="00136939" w:rsidP="00136939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BF2C82">
        <w:rPr>
          <w:rFonts w:ascii="Times New Roman" w:hAnsi="Times New Roman" w:cs="Times New Roman"/>
          <w:sz w:val="24"/>
          <w:szCs w:val="24"/>
        </w:rPr>
        <w:t xml:space="preserve">проектов </w:t>
      </w:r>
      <w:proofErr w:type="gramStart"/>
      <w:r w:rsidRPr="00BF2C82">
        <w:rPr>
          <w:rFonts w:ascii="Times New Roman" w:hAnsi="Times New Roman" w:cs="Times New Roman"/>
          <w:sz w:val="24"/>
          <w:szCs w:val="24"/>
        </w:rPr>
        <w:t>инициативного</w:t>
      </w:r>
      <w:proofErr w:type="gramEnd"/>
    </w:p>
    <w:p w:rsidR="00136939" w:rsidRPr="00BF2C82" w:rsidRDefault="00136939" w:rsidP="00136939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BF2C82">
        <w:rPr>
          <w:rFonts w:ascii="Times New Roman" w:hAnsi="Times New Roman" w:cs="Times New Roman"/>
          <w:sz w:val="24"/>
          <w:szCs w:val="24"/>
        </w:rPr>
        <w:t xml:space="preserve">бюджетирования </w:t>
      </w:r>
    </w:p>
    <w:p w:rsidR="00136939" w:rsidRPr="00BF2C82" w:rsidRDefault="00136939" w:rsidP="00136939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BF2C82">
        <w:rPr>
          <w:rFonts w:ascii="Times New Roman" w:hAnsi="Times New Roman" w:cs="Times New Roman"/>
          <w:sz w:val="24"/>
          <w:szCs w:val="24"/>
        </w:rPr>
        <w:t xml:space="preserve">конкурсной комиссией </w:t>
      </w:r>
    </w:p>
    <w:p w:rsidR="00136939" w:rsidRPr="00BF2C82" w:rsidRDefault="00136939" w:rsidP="00136939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C82"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 w:rsidRPr="00BF2C82">
        <w:rPr>
          <w:rFonts w:ascii="Times New Roman" w:hAnsi="Times New Roman" w:cs="Times New Roman"/>
          <w:sz w:val="24"/>
          <w:szCs w:val="24"/>
        </w:rPr>
        <w:t xml:space="preserve"> муниципального округа Пермского края</w:t>
      </w:r>
    </w:p>
    <w:p w:rsidR="00136939" w:rsidRPr="00BF2C82" w:rsidRDefault="00136939" w:rsidP="00136939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BF2C82">
        <w:rPr>
          <w:rFonts w:ascii="Times New Roman" w:hAnsi="Times New Roman" w:cs="Times New Roman"/>
          <w:sz w:val="24"/>
          <w:szCs w:val="24"/>
        </w:rPr>
        <w:t>и их реализации</w:t>
      </w:r>
    </w:p>
    <w:p w:rsidR="00776536" w:rsidRDefault="00BF2C82" w:rsidP="00BF2C82">
      <w:pPr>
        <w:pStyle w:val="ConsPlusNormal"/>
        <w:jc w:val="right"/>
        <w:outlineLvl w:val="1"/>
      </w:pPr>
      <w:r>
        <w:tab/>
      </w:r>
    </w:p>
    <w:p w:rsidR="00776536" w:rsidRDefault="00776536" w:rsidP="00BF2C82">
      <w:pPr>
        <w:pStyle w:val="ConsPlusNormal"/>
        <w:jc w:val="right"/>
        <w:outlineLvl w:val="1"/>
      </w:pPr>
    </w:p>
    <w:p w:rsidR="00615837" w:rsidRDefault="00615837">
      <w:pPr>
        <w:spacing w:after="0" w:line="240" w:lineRule="auto"/>
      </w:pPr>
    </w:p>
    <w:p w:rsidR="00136939" w:rsidRDefault="00136939" w:rsidP="00136939">
      <w:pPr>
        <w:pStyle w:val="ConsPlusNormal"/>
        <w:jc w:val="center"/>
      </w:pPr>
      <w:r>
        <w:t>ОПИСЬ &lt;1&gt;</w:t>
      </w:r>
    </w:p>
    <w:p w:rsidR="00136939" w:rsidRDefault="00136939" w:rsidP="00136939">
      <w:pPr>
        <w:pStyle w:val="ConsPlusNormal"/>
        <w:jc w:val="center"/>
      </w:pPr>
      <w:r>
        <w:t>документов, входящих в состав проекта инициативного</w:t>
      </w:r>
    </w:p>
    <w:p w:rsidR="00136939" w:rsidRDefault="00136939" w:rsidP="00136939">
      <w:pPr>
        <w:pStyle w:val="ConsPlusNormal"/>
        <w:jc w:val="center"/>
      </w:pPr>
      <w:r>
        <w:t>бюджетирования для участия в конкурсном отборе проектов</w:t>
      </w:r>
    </w:p>
    <w:p w:rsidR="00136939" w:rsidRDefault="00136939" w:rsidP="00136939">
      <w:pPr>
        <w:pStyle w:val="ConsPlusNormal"/>
        <w:jc w:val="center"/>
      </w:pPr>
      <w:r>
        <w:t>инициативного бюджетирования</w:t>
      </w:r>
    </w:p>
    <w:p w:rsidR="00136939" w:rsidRDefault="00136939" w:rsidP="00136939">
      <w:pPr>
        <w:pStyle w:val="ConsPlusNormal"/>
        <w:jc w:val="center"/>
      </w:pPr>
      <w:r>
        <w:t>__________________________________________________</w:t>
      </w:r>
    </w:p>
    <w:p w:rsidR="00136939" w:rsidRDefault="00136939" w:rsidP="00136939">
      <w:pPr>
        <w:pStyle w:val="ConsPlusNormal"/>
        <w:jc w:val="center"/>
      </w:pPr>
      <w:r>
        <w:t>(наименование проекта инициативного бюджетирования)</w:t>
      </w:r>
    </w:p>
    <w:p w:rsidR="00136939" w:rsidRDefault="00136939" w:rsidP="001369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2635"/>
        <w:gridCol w:w="2665"/>
        <w:gridCol w:w="1587"/>
        <w:gridCol w:w="1531"/>
      </w:tblGrid>
      <w:tr w:rsidR="00136939" w:rsidTr="00614897">
        <w:tc>
          <w:tcPr>
            <w:tcW w:w="611" w:type="dxa"/>
          </w:tcPr>
          <w:p w:rsidR="00136939" w:rsidRDefault="00136939" w:rsidP="0061489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35" w:type="dxa"/>
          </w:tcPr>
          <w:p w:rsidR="00136939" w:rsidRDefault="00136939" w:rsidP="0061489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665" w:type="dxa"/>
          </w:tcPr>
          <w:p w:rsidR="00136939" w:rsidRDefault="00136939" w:rsidP="00614897">
            <w:pPr>
              <w:pStyle w:val="ConsPlusNormal"/>
              <w:jc w:val="center"/>
            </w:pPr>
            <w:proofErr w:type="gramStart"/>
            <w:r>
              <w:t>Реквизиты документа (номер, дата выдачи (составления)</w:t>
            </w:r>
            <w:proofErr w:type="gramEnd"/>
          </w:p>
        </w:tc>
        <w:tc>
          <w:tcPr>
            <w:tcW w:w="1587" w:type="dxa"/>
          </w:tcPr>
          <w:p w:rsidR="00136939" w:rsidRDefault="00136939" w:rsidP="00614897">
            <w:pPr>
              <w:pStyle w:val="ConsPlusNormal"/>
              <w:jc w:val="center"/>
            </w:pPr>
            <w:r>
              <w:t>Номе</w:t>
            </w:r>
            <w:proofErr w:type="gramStart"/>
            <w:r>
              <w:t>р(</w:t>
            </w:r>
            <w:proofErr w:type="gramEnd"/>
            <w:r>
              <w:t>-а) листа(-</w:t>
            </w:r>
            <w:proofErr w:type="spellStart"/>
            <w:r>
              <w:t>ов</w:t>
            </w:r>
            <w:proofErr w:type="spellEnd"/>
            <w:r>
              <w:t>)</w:t>
            </w:r>
          </w:p>
        </w:tc>
        <w:tc>
          <w:tcPr>
            <w:tcW w:w="1531" w:type="dxa"/>
          </w:tcPr>
          <w:p w:rsidR="00136939" w:rsidRDefault="00136939" w:rsidP="00614897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136939" w:rsidTr="00614897">
        <w:tc>
          <w:tcPr>
            <w:tcW w:w="611" w:type="dxa"/>
            <w:vAlign w:val="center"/>
          </w:tcPr>
          <w:p w:rsidR="00136939" w:rsidRDefault="00136939" w:rsidP="006148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5" w:type="dxa"/>
            <w:vAlign w:val="center"/>
          </w:tcPr>
          <w:p w:rsidR="00136939" w:rsidRDefault="00136939" w:rsidP="006148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  <w:vAlign w:val="center"/>
          </w:tcPr>
          <w:p w:rsidR="00136939" w:rsidRDefault="00136939" w:rsidP="006148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136939" w:rsidRDefault="00136939" w:rsidP="006148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vAlign w:val="center"/>
          </w:tcPr>
          <w:p w:rsidR="00136939" w:rsidRDefault="00136939" w:rsidP="00614897">
            <w:pPr>
              <w:pStyle w:val="ConsPlusNormal"/>
              <w:jc w:val="center"/>
            </w:pPr>
            <w:r>
              <w:t>5</w:t>
            </w:r>
          </w:p>
        </w:tc>
      </w:tr>
      <w:tr w:rsidR="00136939" w:rsidTr="00614897">
        <w:tc>
          <w:tcPr>
            <w:tcW w:w="611" w:type="dxa"/>
            <w:vAlign w:val="center"/>
          </w:tcPr>
          <w:p w:rsidR="00136939" w:rsidRDefault="00136939" w:rsidP="006148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35" w:type="dxa"/>
            <w:vAlign w:val="center"/>
          </w:tcPr>
          <w:p w:rsidR="00136939" w:rsidRDefault="00136939" w:rsidP="00614897">
            <w:pPr>
              <w:pStyle w:val="ConsPlusNormal"/>
            </w:pPr>
          </w:p>
        </w:tc>
        <w:tc>
          <w:tcPr>
            <w:tcW w:w="2665" w:type="dxa"/>
            <w:vAlign w:val="center"/>
          </w:tcPr>
          <w:p w:rsidR="00136939" w:rsidRDefault="00136939" w:rsidP="00614897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136939" w:rsidRDefault="00136939" w:rsidP="00614897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136939" w:rsidRDefault="00136939" w:rsidP="00614897">
            <w:pPr>
              <w:pStyle w:val="ConsPlusNormal"/>
            </w:pPr>
          </w:p>
        </w:tc>
      </w:tr>
      <w:tr w:rsidR="00136939" w:rsidTr="00614897">
        <w:tc>
          <w:tcPr>
            <w:tcW w:w="611" w:type="dxa"/>
            <w:vAlign w:val="center"/>
          </w:tcPr>
          <w:p w:rsidR="00136939" w:rsidRDefault="00136939" w:rsidP="006148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35" w:type="dxa"/>
            <w:vAlign w:val="center"/>
          </w:tcPr>
          <w:p w:rsidR="00136939" w:rsidRDefault="00136939" w:rsidP="00614897">
            <w:pPr>
              <w:pStyle w:val="ConsPlusNormal"/>
            </w:pPr>
          </w:p>
        </w:tc>
        <w:tc>
          <w:tcPr>
            <w:tcW w:w="2665" w:type="dxa"/>
            <w:vAlign w:val="center"/>
          </w:tcPr>
          <w:p w:rsidR="00136939" w:rsidRDefault="00136939" w:rsidP="00614897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136939" w:rsidRDefault="00136939" w:rsidP="00614897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136939" w:rsidRDefault="00136939" w:rsidP="00614897">
            <w:pPr>
              <w:pStyle w:val="ConsPlusNormal"/>
            </w:pPr>
          </w:p>
        </w:tc>
      </w:tr>
      <w:tr w:rsidR="00136939" w:rsidTr="00614897">
        <w:tc>
          <w:tcPr>
            <w:tcW w:w="611" w:type="dxa"/>
            <w:vAlign w:val="center"/>
          </w:tcPr>
          <w:p w:rsidR="00136939" w:rsidRDefault="00136939" w:rsidP="006148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35" w:type="dxa"/>
            <w:vAlign w:val="center"/>
          </w:tcPr>
          <w:p w:rsidR="00136939" w:rsidRDefault="00136939" w:rsidP="00614897">
            <w:pPr>
              <w:pStyle w:val="ConsPlusNormal"/>
            </w:pPr>
          </w:p>
        </w:tc>
        <w:tc>
          <w:tcPr>
            <w:tcW w:w="2665" w:type="dxa"/>
            <w:vAlign w:val="center"/>
          </w:tcPr>
          <w:p w:rsidR="00136939" w:rsidRDefault="00136939" w:rsidP="00614897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136939" w:rsidRDefault="00136939" w:rsidP="00614897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136939" w:rsidRDefault="00136939" w:rsidP="00614897">
            <w:pPr>
              <w:pStyle w:val="ConsPlusNormal"/>
            </w:pPr>
          </w:p>
        </w:tc>
      </w:tr>
      <w:tr w:rsidR="00136939" w:rsidTr="00614897">
        <w:tc>
          <w:tcPr>
            <w:tcW w:w="611" w:type="dxa"/>
            <w:vAlign w:val="center"/>
          </w:tcPr>
          <w:p w:rsidR="00136939" w:rsidRDefault="00136939" w:rsidP="00614897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635" w:type="dxa"/>
            <w:vAlign w:val="center"/>
          </w:tcPr>
          <w:p w:rsidR="00136939" w:rsidRDefault="00136939" w:rsidP="00614897">
            <w:pPr>
              <w:pStyle w:val="ConsPlusNormal"/>
            </w:pPr>
          </w:p>
        </w:tc>
        <w:tc>
          <w:tcPr>
            <w:tcW w:w="2665" w:type="dxa"/>
            <w:vAlign w:val="center"/>
          </w:tcPr>
          <w:p w:rsidR="00136939" w:rsidRDefault="00136939" w:rsidP="00614897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136939" w:rsidRDefault="00136939" w:rsidP="00614897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136939" w:rsidRDefault="00136939" w:rsidP="00614897">
            <w:pPr>
              <w:pStyle w:val="ConsPlusNormal"/>
            </w:pPr>
          </w:p>
        </w:tc>
      </w:tr>
    </w:tbl>
    <w:p w:rsidR="00136939" w:rsidRDefault="00136939" w:rsidP="0013693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36939" w:rsidTr="0061489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36939" w:rsidRDefault="00136939" w:rsidP="00614897">
            <w:pPr>
              <w:pStyle w:val="ConsPlusNormal"/>
              <w:jc w:val="both"/>
            </w:pPr>
            <w:r>
              <w:t>ИТОГО: ______________________________________________________ документов.</w:t>
            </w:r>
          </w:p>
          <w:p w:rsidR="00136939" w:rsidRDefault="00136939" w:rsidP="00614897">
            <w:pPr>
              <w:pStyle w:val="ConsPlusNormal"/>
              <w:ind w:left="2830"/>
              <w:jc w:val="both"/>
            </w:pPr>
            <w:r>
              <w:t>(цифрами и прописью)</w:t>
            </w:r>
          </w:p>
          <w:p w:rsidR="00136939" w:rsidRDefault="00136939" w:rsidP="00614897">
            <w:pPr>
              <w:pStyle w:val="ConsPlusNormal"/>
              <w:jc w:val="both"/>
            </w:pPr>
            <w:r>
              <w:t>Общее количество листов документов _______________________________________.</w:t>
            </w:r>
          </w:p>
          <w:p w:rsidR="00136939" w:rsidRDefault="00136939" w:rsidP="00614897">
            <w:pPr>
              <w:pStyle w:val="ConsPlusNormal"/>
              <w:ind w:left="5094"/>
              <w:jc w:val="both"/>
            </w:pPr>
            <w:r>
              <w:t>(цифрами и прописью)</w:t>
            </w:r>
          </w:p>
          <w:p w:rsidR="00136939" w:rsidRDefault="00136939" w:rsidP="00614897">
            <w:pPr>
              <w:pStyle w:val="ConsPlusNormal"/>
              <w:jc w:val="both"/>
            </w:pPr>
            <w:r>
              <w:t>Дата "____" ____________________ 20___ г.</w:t>
            </w:r>
          </w:p>
        </w:tc>
      </w:tr>
    </w:tbl>
    <w:p w:rsidR="00136939" w:rsidRDefault="00136939" w:rsidP="00136939">
      <w:pPr>
        <w:pStyle w:val="ConsPlusNormal"/>
        <w:jc w:val="both"/>
      </w:pPr>
    </w:p>
    <w:p w:rsidR="00136939" w:rsidRDefault="00136939" w:rsidP="00136939">
      <w:pPr>
        <w:pStyle w:val="ConsPlusNormal"/>
        <w:ind w:firstLine="540"/>
        <w:jc w:val="both"/>
      </w:pPr>
      <w:r>
        <w:t>--------------------------------</w:t>
      </w:r>
    </w:p>
    <w:p w:rsidR="00136939" w:rsidRDefault="00136939" w:rsidP="00136939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форме указывается полный перечень документов, которые представлены инициативной группой.</w:t>
      </w:r>
    </w:p>
    <w:p w:rsidR="00136939" w:rsidRDefault="00136939" w:rsidP="00136939">
      <w:pPr>
        <w:pStyle w:val="ConsPlusNormal"/>
        <w:jc w:val="both"/>
      </w:pPr>
    </w:p>
    <w:p w:rsidR="00136939" w:rsidRDefault="00136939" w:rsidP="00136939">
      <w:pPr>
        <w:pStyle w:val="ConsPlusNormal"/>
        <w:jc w:val="both"/>
      </w:pPr>
    </w:p>
    <w:p w:rsidR="00136939" w:rsidRDefault="00136939" w:rsidP="00136939">
      <w:pPr>
        <w:pStyle w:val="ConsPlusNormal"/>
        <w:jc w:val="both"/>
      </w:pPr>
    </w:p>
    <w:p w:rsidR="00CD18AC" w:rsidRDefault="00CD18AC">
      <w:pPr>
        <w:spacing w:after="0" w:line="240" w:lineRule="auto"/>
      </w:pPr>
    </w:p>
    <w:sectPr w:rsidR="00CD18AC" w:rsidSect="00EE42AF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438" w:rsidRDefault="004E4438" w:rsidP="00A767BC">
      <w:pPr>
        <w:spacing w:after="0" w:line="240" w:lineRule="auto"/>
      </w:pPr>
      <w:r>
        <w:separator/>
      </w:r>
    </w:p>
  </w:endnote>
  <w:endnote w:type="continuationSeparator" w:id="0">
    <w:p w:rsidR="004E4438" w:rsidRDefault="004E4438" w:rsidP="00A7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438" w:rsidRDefault="004E4438" w:rsidP="00A767BC">
      <w:pPr>
        <w:spacing w:after="0" w:line="240" w:lineRule="auto"/>
      </w:pPr>
      <w:r>
        <w:separator/>
      </w:r>
    </w:p>
  </w:footnote>
  <w:footnote w:type="continuationSeparator" w:id="0">
    <w:p w:rsidR="004E4438" w:rsidRDefault="004E4438" w:rsidP="00A7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F33" w:rsidRDefault="00E83C90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22F3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22F33">
      <w:rPr>
        <w:rStyle w:val="aa"/>
        <w:noProof/>
      </w:rPr>
      <w:t>3</w:t>
    </w:r>
    <w:r>
      <w:rPr>
        <w:rStyle w:val="aa"/>
      </w:rPr>
      <w:fldChar w:fldCharType="end"/>
    </w:r>
  </w:p>
  <w:p w:rsidR="00C22F33" w:rsidRDefault="00C22F3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5860299"/>
      <w:docPartObj>
        <w:docPartGallery w:val="Page Numbers (Top of Page)"/>
        <w:docPartUnique/>
      </w:docPartObj>
    </w:sdtPr>
    <w:sdtEndPr/>
    <w:sdtContent>
      <w:p w:rsidR="00C22F33" w:rsidRDefault="004E443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3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5D8D"/>
    <w:multiLevelType w:val="hybridMultilevel"/>
    <w:tmpl w:val="E5F44DB2"/>
    <w:lvl w:ilvl="0" w:tplc="422AA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41081D"/>
    <w:multiLevelType w:val="hybridMultilevel"/>
    <w:tmpl w:val="5DC26910"/>
    <w:lvl w:ilvl="0" w:tplc="A2784FD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654A8"/>
    <w:multiLevelType w:val="hybridMultilevel"/>
    <w:tmpl w:val="016E568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1397291A"/>
    <w:multiLevelType w:val="multilevel"/>
    <w:tmpl w:val="011E5C2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5">
    <w:nsid w:val="16502A83"/>
    <w:multiLevelType w:val="multilevel"/>
    <w:tmpl w:val="2F7CF7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9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52" w:hanging="2160"/>
      </w:pPr>
      <w:rPr>
        <w:rFonts w:hint="default"/>
      </w:rPr>
    </w:lvl>
  </w:abstractNum>
  <w:abstractNum w:abstractNumId="6">
    <w:nsid w:val="23302B3B"/>
    <w:multiLevelType w:val="hybridMultilevel"/>
    <w:tmpl w:val="342E4F6E"/>
    <w:lvl w:ilvl="0" w:tplc="3D1C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2222A"/>
    <w:multiLevelType w:val="multilevel"/>
    <w:tmpl w:val="96466F5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>
    <w:nsid w:val="2F0F7D38"/>
    <w:multiLevelType w:val="multilevel"/>
    <w:tmpl w:val="47260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38C64DD2"/>
    <w:multiLevelType w:val="hybridMultilevel"/>
    <w:tmpl w:val="74BEF6A6"/>
    <w:lvl w:ilvl="0" w:tplc="C7463B76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1466E"/>
    <w:multiLevelType w:val="hybridMultilevel"/>
    <w:tmpl w:val="5E7AECC0"/>
    <w:lvl w:ilvl="0" w:tplc="F20E8C14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>
    <w:nsid w:val="4815212A"/>
    <w:multiLevelType w:val="multilevel"/>
    <w:tmpl w:val="AFD2BB12"/>
    <w:lvl w:ilvl="0">
      <w:start w:val="1"/>
      <w:numFmt w:val="decimal"/>
      <w:lvlText w:val="%1."/>
      <w:lvlJc w:val="left"/>
      <w:pPr>
        <w:ind w:left="107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9346F87"/>
    <w:multiLevelType w:val="multilevel"/>
    <w:tmpl w:val="55C4A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62900126"/>
    <w:multiLevelType w:val="multilevel"/>
    <w:tmpl w:val="7DA231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4">
    <w:nsid w:val="64F5551A"/>
    <w:multiLevelType w:val="multilevel"/>
    <w:tmpl w:val="121066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6525126A"/>
    <w:multiLevelType w:val="hybridMultilevel"/>
    <w:tmpl w:val="DAD0F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9C39A5"/>
    <w:multiLevelType w:val="multilevel"/>
    <w:tmpl w:val="7B00347E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98C72AD"/>
    <w:multiLevelType w:val="multilevel"/>
    <w:tmpl w:val="2D709256"/>
    <w:lvl w:ilvl="0">
      <w:start w:val="1"/>
      <w:numFmt w:val="decimal"/>
      <w:lvlText w:val="%1."/>
      <w:lvlJc w:val="left"/>
      <w:pPr>
        <w:ind w:left="6601" w:hanging="363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7168" w:hanging="363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7735" w:hanging="36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02" w:hanging="36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869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436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03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70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37" w:hanging="363"/>
      </w:pPr>
      <w:rPr>
        <w:rFonts w:hint="default"/>
      </w:rPr>
    </w:lvl>
  </w:abstractNum>
  <w:abstractNum w:abstractNumId="18">
    <w:nsid w:val="70F37701"/>
    <w:multiLevelType w:val="multilevel"/>
    <w:tmpl w:val="BDC27182"/>
    <w:lvl w:ilvl="0">
      <w:start w:val="1"/>
      <w:numFmt w:val="decimal"/>
      <w:lvlText w:val="%1."/>
      <w:lvlJc w:val="center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1" w:hanging="2160"/>
      </w:pPr>
      <w:rPr>
        <w:rFonts w:hint="default"/>
      </w:rPr>
    </w:lvl>
  </w:abstractNum>
  <w:abstractNum w:abstractNumId="19">
    <w:nsid w:val="768A5F89"/>
    <w:multiLevelType w:val="hybridMultilevel"/>
    <w:tmpl w:val="9AA66F40"/>
    <w:lvl w:ilvl="0" w:tplc="34504C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9685627"/>
    <w:multiLevelType w:val="multilevel"/>
    <w:tmpl w:val="BB3C608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1">
    <w:nsid w:val="7FC0479C"/>
    <w:multiLevelType w:val="multilevel"/>
    <w:tmpl w:val="C4D4A7FE"/>
    <w:lvl w:ilvl="0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8"/>
  </w:num>
  <w:num w:numId="4">
    <w:abstractNumId w:val="15"/>
  </w:num>
  <w:num w:numId="5">
    <w:abstractNumId w:val="14"/>
  </w:num>
  <w:num w:numId="6">
    <w:abstractNumId w:val="7"/>
  </w:num>
  <w:num w:numId="7">
    <w:abstractNumId w:val="8"/>
  </w:num>
  <w:num w:numId="8">
    <w:abstractNumId w:val="13"/>
  </w:num>
  <w:num w:numId="9">
    <w:abstractNumId w:val="4"/>
  </w:num>
  <w:num w:numId="10">
    <w:abstractNumId w:val="20"/>
  </w:num>
  <w:num w:numId="11">
    <w:abstractNumId w:val="5"/>
  </w:num>
  <w:num w:numId="12">
    <w:abstractNumId w:val="21"/>
  </w:num>
  <w:num w:numId="13">
    <w:abstractNumId w:val="17"/>
  </w:num>
  <w:num w:numId="14">
    <w:abstractNumId w:val="12"/>
  </w:num>
  <w:num w:numId="15">
    <w:abstractNumId w:val="9"/>
  </w:num>
  <w:num w:numId="16">
    <w:abstractNumId w:val="1"/>
  </w:num>
  <w:num w:numId="17">
    <w:abstractNumId w:val="10"/>
  </w:num>
  <w:num w:numId="18">
    <w:abstractNumId w:val="0"/>
  </w:num>
  <w:num w:numId="19">
    <w:abstractNumId w:val="11"/>
  </w:num>
  <w:num w:numId="20">
    <w:abstractNumId w:val="6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42AF"/>
    <w:rsid w:val="0008612C"/>
    <w:rsid w:val="00093791"/>
    <w:rsid w:val="000A576E"/>
    <w:rsid w:val="000F36A8"/>
    <w:rsid w:val="00127F15"/>
    <w:rsid w:val="00136939"/>
    <w:rsid w:val="001408D4"/>
    <w:rsid w:val="0015545A"/>
    <w:rsid w:val="001819CA"/>
    <w:rsid w:val="002074BE"/>
    <w:rsid w:val="0024633F"/>
    <w:rsid w:val="00252D6D"/>
    <w:rsid w:val="002748B9"/>
    <w:rsid w:val="002B3940"/>
    <w:rsid w:val="002C1CBE"/>
    <w:rsid w:val="002C60C5"/>
    <w:rsid w:val="00331704"/>
    <w:rsid w:val="00341B67"/>
    <w:rsid w:val="003428A0"/>
    <w:rsid w:val="003552A3"/>
    <w:rsid w:val="00380804"/>
    <w:rsid w:val="003D4F70"/>
    <w:rsid w:val="00411205"/>
    <w:rsid w:val="00417B3F"/>
    <w:rsid w:val="004605E5"/>
    <w:rsid w:val="004749A9"/>
    <w:rsid w:val="004A67DB"/>
    <w:rsid w:val="004C0490"/>
    <w:rsid w:val="004C3C6B"/>
    <w:rsid w:val="004D393F"/>
    <w:rsid w:val="004E4438"/>
    <w:rsid w:val="004F0DA5"/>
    <w:rsid w:val="00541A10"/>
    <w:rsid w:val="005A6C69"/>
    <w:rsid w:val="005C277D"/>
    <w:rsid w:val="00614897"/>
    <w:rsid w:val="00615837"/>
    <w:rsid w:val="00621FBE"/>
    <w:rsid w:val="00653F56"/>
    <w:rsid w:val="00680C54"/>
    <w:rsid w:val="00684FA7"/>
    <w:rsid w:val="006C4C51"/>
    <w:rsid w:val="006D490C"/>
    <w:rsid w:val="006D64C4"/>
    <w:rsid w:val="006E4BF2"/>
    <w:rsid w:val="006F02FB"/>
    <w:rsid w:val="00717BC3"/>
    <w:rsid w:val="00756A37"/>
    <w:rsid w:val="00776536"/>
    <w:rsid w:val="00777E5A"/>
    <w:rsid w:val="007C38FD"/>
    <w:rsid w:val="007C45FB"/>
    <w:rsid w:val="007F3E53"/>
    <w:rsid w:val="008204B9"/>
    <w:rsid w:val="00856871"/>
    <w:rsid w:val="008836B1"/>
    <w:rsid w:val="00891BFF"/>
    <w:rsid w:val="008A68F4"/>
    <w:rsid w:val="008E5906"/>
    <w:rsid w:val="00947576"/>
    <w:rsid w:val="00953C34"/>
    <w:rsid w:val="009838FC"/>
    <w:rsid w:val="0098514E"/>
    <w:rsid w:val="009C6036"/>
    <w:rsid w:val="009F4119"/>
    <w:rsid w:val="00A021A0"/>
    <w:rsid w:val="00A61B15"/>
    <w:rsid w:val="00A625C9"/>
    <w:rsid w:val="00A63ED0"/>
    <w:rsid w:val="00A767BC"/>
    <w:rsid w:val="00AA44B3"/>
    <w:rsid w:val="00AD0C6C"/>
    <w:rsid w:val="00AE3CA3"/>
    <w:rsid w:val="00AE7C20"/>
    <w:rsid w:val="00B30950"/>
    <w:rsid w:val="00B75629"/>
    <w:rsid w:val="00BE68BB"/>
    <w:rsid w:val="00BF2C82"/>
    <w:rsid w:val="00C07547"/>
    <w:rsid w:val="00C22F33"/>
    <w:rsid w:val="00C6032C"/>
    <w:rsid w:val="00C7066F"/>
    <w:rsid w:val="00C772DE"/>
    <w:rsid w:val="00CB2C6F"/>
    <w:rsid w:val="00CC492D"/>
    <w:rsid w:val="00CC75DF"/>
    <w:rsid w:val="00CD18AC"/>
    <w:rsid w:val="00CD260E"/>
    <w:rsid w:val="00D26BA3"/>
    <w:rsid w:val="00D30E32"/>
    <w:rsid w:val="00D3421A"/>
    <w:rsid w:val="00DE6390"/>
    <w:rsid w:val="00E255DE"/>
    <w:rsid w:val="00E83C90"/>
    <w:rsid w:val="00EA038C"/>
    <w:rsid w:val="00EA4885"/>
    <w:rsid w:val="00EB5436"/>
    <w:rsid w:val="00EE42AF"/>
    <w:rsid w:val="00EE6335"/>
    <w:rsid w:val="00EF535A"/>
    <w:rsid w:val="00F11CF1"/>
    <w:rsid w:val="00F2095B"/>
    <w:rsid w:val="00F25AB1"/>
    <w:rsid w:val="00F76A0E"/>
    <w:rsid w:val="00FE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BC"/>
  </w:style>
  <w:style w:type="paragraph" w:styleId="1">
    <w:name w:val="heading 1"/>
    <w:basedOn w:val="a"/>
    <w:next w:val="a"/>
    <w:link w:val="10"/>
    <w:qFormat/>
    <w:rsid w:val="00EE42AF"/>
    <w:pPr>
      <w:keepNext/>
      <w:spacing w:after="0" w:line="240" w:lineRule="auto"/>
      <w:ind w:right="-1" w:firstLine="709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EE42AF"/>
    <w:pPr>
      <w:keepNext/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EE42A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E42A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42AF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EE42AF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EE42AF"/>
    <w:rPr>
      <w:rFonts w:ascii="Arial" w:eastAsia="Times New Roman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EE42AF"/>
    <w:rPr>
      <w:rFonts w:ascii="Times New Roman" w:eastAsia="Times New Roman" w:hAnsi="Times New Roman" w:cs="Times New Roman"/>
      <w:b/>
      <w:bCs/>
    </w:rPr>
  </w:style>
  <w:style w:type="paragraph" w:styleId="a3">
    <w:name w:val="caption"/>
    <w:basedOn w:val="a"/>
    <w:next w:val="a"/>
    <w:qFormat/>
    <w:rsid w:val="00EE42AF"/>
    <w:pPr>
      <w:widowControl w:val="0"/>
      <w:spacing w:after="0" w:line="360" w:lineRule="exact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4">
    <w:name w:val="Body Text"/>
    <w:basedOn w:val="a"/>
    <w:link w:val="a5"/>
    <w:rsid w:val="00EE42AF"/>
    <w:pPr>
      <w:spacing w:after="0" w:line="240" w:lineRule="auto"/>
      <w:ind w:right="3117"/>
    </w:pPr>
    <w:rPr>
      <w:rFonts w:ascii="Courier New" w:eastAsia="Times New Roman" w:hAnsi="Courier New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EE42AF"/>
    <w:rPr>
      <w:rFonts w:ascii="Courier New" w:eastAsia="Times New Roman" w:hAnsi="Courier New" w:cs="Times New Roman"/>
      <w:sz w:val="26"/>
      <w:szCs w:val="20"/>
    </w:rPr>
  </w:style>
  <w:style w:type="paragraph" w:styleId="a6">
    <w:name w:val="Body Text Indent"/>
    <w:basedOn w:val="a"/>
    <w:link w:val="a7"/>
    <w:rsid w:val="00EE42AF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EE42AF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footer"/>
    <w:basedOn w:val="a"/>
    <w:link w:val="a9"/>
    <w:rsid w:val="00EE42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EE42AF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page number"/>
    <w:basedOn w:val="a0"/>
    <w:rsid w:val="00EE42AF"/>
  </w:style>
  <w:style w:type="paragraph" w:styleId="ab">
    <w:name w:val="header"/>
    <w:basedOn w:val="a"/>
    <w:link w:val="ac"/>
    <w:uiPriority w:val="99"/>
    <w:rsid w:val="00EE42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EE42AF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EE42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E42AF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EE42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EE42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rsid w:val="00EE42A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EE42A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EE42AF"/>
    <w:pPr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</w:rPr>
  </w:style>
  <w:style w:type="paragraph" w:customStyle="1" w:styleId="ConsNonformat">
    <w:name w:val="ConsNonformat"/>
    <w:rsid w:val="00EE42AF"/>
    <w:pPr>
      <w:snapToGrid w:val="0"/>
      <w:spacing w:after="0" w:line="240" w:lineRule="auto"/>
    </w:pPr>
    <w:rPr>
      <w:rFonts w:ascii="Consultant" w:eastAsia="Times New Roman" w:hAnsi="Consultant" w:cs="Times New Roman"/>
      <w:sz w:val="16"/>
      <w:szCs w:val="20"/>
    </w:rPr>
  </w:style>
  <w:style w:type="paragraph" w:customStyle="1" w:styleId="ConsTitle">
    <w:name w:val="ConsTitle"/>
    <w:rsid w:val="00EE42AF"/>
    <w:pPr>
      <w:snapToGrid w:val="0"/>
      <w:spacing w:after="0" w:line="240" w:lineRule="auto"/>
    </w:pPr>
    <w:rPr>
      <w:rFonts w:ascii="Arial" w:eastAsia="Times New Roman" w:hAnsi="Arial" w:cs="Times New Roman"/>
      <w:b/>
      <w:sz w:val="14"/>
      <w:szCs w:val="20"/>
    </w:rPr>
  </w:style>
  <w:style w:type="paragraph" w:styleId="33">
    <w:name w:val="Body Text Indent 3"/>
    <w:basedOn w:val="a"/>
    <w:link w:val="34"/>
    <w:rsid w:val="00EE42A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E42AF"/>
    <w:rPr>
      <w:rFonts w:ascii="Times New Roman" w:eastAsia="Times New Roman" w:hAnsi="Times New Roman" w:cs="Times New Roman"/>
      <w:sz w:val="16"/>
      <w:szCs w:val="16"/>
    </w:rPr>
  </w:style>
  <w:style w:type="paragraph" w:customStyle="1" w:styleId="ad">
    <w:name w:val="Стиль"/>
    <w:rsid w:val="00EE42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EE4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e">
    <w:name w:val="Balloon Text"/>
    <w:basedOn w:val="a"/>
    <w:link w:val="af"/>
    <w:semiHidden/>
    <w:rsid w:val="00EE42A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E42AF"/>
    <w:rPr>
      <w:rFonts w:ascii="Tahoma" w:eastAsia="Times New Roman" w:hAnsi="Tahoma" w:cs="Tahoma"/>
      <w:sz w:val="16"/>
      <w:szCs w:val="16"/>
    </w:rPr>
  </w:style>
  <w:style w:type="character" w:styleId="af0">
    <w:name w:val="Hyperlink"/>
    <w:basedOn w:val="a0"/>
    <w:unhideWhenUsed/>
    <w:rsid w:val="00EE42AF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EE42AF"/>
  </w:style>
  <w:style w:type="paragraph" w:customStyle="1" w:styleId="ConsPlusCell">
    <w:name w:val="ConsPlusCell"/>
    <w:uiPriority w:val="99"/>
    <w:rsid w:val="00EE4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EE42AF"/>
    <w:rPr>
      <w:rFonts w:ascii="Arial" w:eastAsia="Times New Roman" w:hAnsi="Arial" w:cs="Arial"/>
      <w:sz w:val="20"/>
      <w:szCs w:val="20"/>
    </w:rPr>
  </w:style>
  <w:style w:type="paragraph" w:styleId="af1">
    <w:name w:val="List Paragraph"/>
    <w:basedOn w:val="a"/>
    <w:uiPriority w:val="34"/>
    <w:qFormat/>
    <w:rsid w:val="00EE42A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First Indent 2"/>
    <w:basedOn w:val="a6"/>
    <w:link w:val="24"/>
    <w:rsid w:val="00EE42AF"/>
    <w:pPr>
      <w:ind w:left="360" w:right="0" w:firstLine="360"/>
      <w:jc w:val="left"/>
    </w:pPr>
    <w:rPr>
      <w:sz w:val="20"/>
    </w:rPr>
  </w:style>
  <w:style w:type="character" w:customStyle="1" w:styleId="24">
    <w:name w:val="Красная строка 2 Знак"/>
    <w:basedOn w:val="a7"/>
    <w:link w:val="23"/>
    <w:rsid w:val="00EE42AF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Plain Text"/>
    <w:basedOn w:val="a"/>
    <w:link w:val="af3"/>
    <w:uiPriority w:val="99"/>
    <w:rsid w:val="00EE42AF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3">
    <w:name w:val="Текст Знак"/>
    <w:basedOn w:val="a0"/>
    <w:link w:val="af2"/>
    <w:uiPriority w:val="99"/>
    <w:rsid w:val="00EE42AF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4">
    <w:name w:val="Нормальный"/>
    <w:uiPriority w:val="99"/>
    <w:rsid w:val="00EE42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EE42AF"/>
    <w:pPr>
      <w:autoSpaceDE w:val="0"/>
      <w:autoSpaceDN w:val="0"/>
      <w:adjustRightInd w:val="0"/>
      <w:spacing w:after="0" w:line="240" w:lineRule="auto"/>
      <w:ind w:left="720"/>
    </w:pPr>
    <w:rPr>
      <w:rFonts w:ascii="Calibri" w:eastAsia="Calibri" w:hAnsi="Calibri" w:cs="Times New Roman"/>
      <w:sz w:val="28"/>
      <w:szCs w:val="28"/>
    </w:rPr>
  </w:style>
  <w:style w:type="paragraph" w:customStyle="1" w:styleId="text">
    <w:name w:val="text"/>
    <w:basedOn w:val="a"/>
    <w:rsid w:val="00EE42AF"/>
    <w:pPr>
      <w:spacing w:before="152" w:after="152" w:line="240" w:lineRule="auto"/>
      <w:ind w:left="254" w:right="254"/>
      <w:jc w:val="both"/>
    </w:pPr>
    <w:rPr>
      <w:rFonts w:ascii="Times" w:eastAsia="Times New Roman" w:hAnsi="Times" w:cs="Times"/>
      <w:color w:val="3C3C3C"/>
      <w:sz w:val="12"/>
      <w:szCs w:val="12"/>
    </w:rPr>
  </w:style>
  <w:style w:type="paragraph" w:customStyle="1" w:styleId="12">
    <w:name w:val="Обычный1"/>
    <w:rsid w:val="00EE4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Заголовок 21"/>
    <w:basedOn w:val="12"/>
    <w:next w:val="12"/>
    <w:rsid w:val="00EE42AF"/>
    <w:pPr>
      <w:keepNext/>
    </w:pPr>
    <w:rPr>
      <w:b/>
      <w:sz w:val="22"/>
    </w:rPr>
  </w:style>
  <w:style w:type="table" w:styleId="af5">
    <w:name w:val="Table Grid"/>
    <w:basedOn w:val="a1"/>
    <w:rsid w:val="00EE4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EE4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annotation reference"/>
    <w:semiHidden/>
    <w:unhideWhenUsed/>
    <w:rsid w:val="00EE42AF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EE4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EE42AF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unhideWhenUsed/>
    <w:rsid w:val="00EE42AF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EE42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No Spacing"/>
    <w:uiPriority w:val="1"/>
    <w:qFormat/>
    <w:rsid w:val="009F411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FontStyle11">
    <w:name w:val="Font Style11"/>
    <w:rsid w:val="009F411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714CFA146112C126EFA8006E01B62805FBB74B041CF5D8C1BAA4A0562DE0D0A43D72959DD4D46238324E3195E02878571FD2D472E2B4E2AF1C8171E9I6L8J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C060688407B959277C8B5570E4DDDE943E241C7D54E304E06DC89AF1D0B8D6BD1310143F9F5E6573C9E171A9A5E4641D9C87F30B787C859854581EC9LD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2F964E6A11AB4E7E36B39E8EFEB350DCFAC9CB2136C7947701462B8ACAD2344428E72993F489CEF4DFBFDC2A3m6mAD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04A9DC9AD6E9A27F734323D4D1D56068A192C2BEC6F692537FC0BFDC304C255E33BF0F2CD5ABB6CEA21A5FDE6693BB52E7486432C53CCB799ED63B4eBf8G" TargetMode="External"/><Relationship Id="rId20" Type="http://schemas.openxmlformats.org/officeDocument/2006/relationships/hyperlink" Target="consultantplus://offline/ref=7AC060688407B959277C9558668880D59F3D79157456EB52BC30CECDAE80BE83FD5316417CDA506175C3BC24E8FBBD355FD78AF413647C80C8L7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878B0D5284C39E5B484A7C4260481BF5570FBFCC7A6AD442D1641E84A62BB84E1845D12146E523524C128255F38740DFA38C350542CB77U4V3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14CFA146112C126EFA8006E01B62805FBB74B041CF5D8C1BAA4A0562DE0D0A43D72959DD4D46238324E3195ED2878571FD2D472E2B4E2AF1C8171E9I6L8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51E6FBD5D0099AA2CBB1942586811A9A01ECBD1AE70B0A01E5627E9F2F34159047911C18D80BB1E7BB062BCB93DE9DAB37191D959FD122DC195D6A4IBvEF" TargetMode="External"/><Relationship Id="rId19" Type="http://schemas.openxmlformats.org/officeDocument/2006/relationships/hyperlink" Target="consultantplus://offline/ref=7AC060688407B959277C9558668880D59F3D79157456EB52BC30CECDAE80BE83EF534E4D7CDD4D6474D6EA75AECALF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714CFA146112C126EFA8006E01B62805FBB74B041CF5D8C1BAA4A0562DE0D0A43D72959DD4D46238324E3195E12878571FD2D472E2B4E2AF1C8171E9I6L8J" TargetMode="External"/><Relationship Id="rId22" Type="http://schemas.openxmlformats.org/officeDocument/2006/relationships/hyperlink" Target="consultantplus://offline/ref=7AC060688407B959277C8B5570E4DDDE943E241C7D54E304E06DC89AF1D0B8D6BD1310143F9F5E6573CAEF74A4A5E4641D9C87F30B787C859854581EC9L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6846</Words>
  <Characters>39026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</dc:creator>
  <cp:lastModifiedBy>user</cp:lastModifiedBy>
  <cp:revision>5</cp:revision>
  <cp:lastPrinted>2021-10-11T06:43:00Z</cp:lastPrinted>
  <dcterms:created xsi:type="dcterms:W3CDTF">2021-10-07T06:27:00Z</dcterms:created>
  <dcterms:modified xsi:type="dcterms:W3CDTF">2021-10-12T11:43:00Z</dcterms:modified>
</cp:coreProperties>
</file>