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EC" w:rsidRDefault="009B366A" w:rsidP="005C18EC">
      <w:pPr>
        <w:tabs>
          <w:tab w:val="left" w:pos="0"/>
        </w:tabs>
        <w:ind w:left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B263B3" w:rsidRDefault="003D45F1" w:rsidP="00A14A64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3385" cy="729615"/>
            <wp:effectExtent l="1905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A64" w:rsidRPr="007B0A66" w:rsidRDefault="00A14A64" w:rsidP="00A14A64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B0A66">
        <w:rPr>
          <w:b/>
          <w:color w:val="000000"/>
          <w:sz w:val="28"/>
          <w:szCs w:val="28"/>
        </w:rPr>
        <w:t>ПОСТАНОВЛЕНИЕ</w:t>
      </w:r>
    </w:p>
    <w:p w:rsidR="00A14A64" w:rsidRPr="007B0A66" w:rsidRDefault="00A14A64" w:rsidP="00A14A64">
      <w:pPr>
        <w:jc w:val="center"/>
        <w:rPr>
          <w:b/>
          <w:color w:val="000000"/>
          <w:sz w:val="28"/>
          <w:szCs w:val="28"/>
        </w:rPr>
      </w:pPr>
      <w:r w:rsidRPr="007B0A66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B0A66">
        <w:rPr>
          <w:b/>
          <w:color w:val="000000"/>
          <w:sz w:val="28"/>
          <w:szCs w:val="28"/>
        </w:rPr>
        <w:t>Юсьвинского</w:t>
      </w:r>
      <w:proofErr w:type="spellEnd"/>
      <w:r w:rsidRPr="007B0A66">
        <w:rPr>
          <w:b/>
          <w:color w:val="000000"/>
          <w:sz w:val="28"/>
          <w:szCs w:val="28"/>
        </w:rPr>
        <w:t xml:space="preserve"> муниципального округа</w:t>
      </w:r>
    </w:p>
    <w:p w:rsidR="00A14A64" w:rsidRPr="007B0A66" w:rsidRDefault="00A14A64" w:rsidP="00A14A64">
      <w:pPr>
        <w:jc w:val="center"/>
        <w:rPr>
          <w:color w:val="000000"/>
          <w:sz w:val="28"/>
          <w:szCs w:val="28"/>
        </w:rPr>
      </w:pPr>
      <w:r w:rsidRPr="007B0A66">
        <w:rPr>
          <w:b/>
          <w:color w:val="000000"/>
          <w:sz w:val="28"/>
          <w:szCs w:val="28"/>
        </w:rPr>
        <w:t>Пермского края</w:t>
      </w:r>
    </w:p>
    <w:p w:rsidR="007E20F3" w:rsidRPr="007E20F3" w:rsidRDefault="007E20F3" w:rsidP="007E20F3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7E20F3" w:rsidRPr="00786704" w:rsidRDefault="000B6D3A" w:rsidP="007E20F3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10.11.</w:t>
      </w:r>
      <w:r w:rsidR="00A14A64">
        <w:rPr>
          <w:bCs/>
          <w:sz w:val="28"/>
          <w:szCs w:val="28"/>
          <w:lang w:eastAsia="ru-RU"/>
        </w:rPr>
        <w:t>202</w:t>
      </w:r>
      <w:r w:rsidR="00993D53">
        <w:rPr>
          <w:bCs/>
          <w:sz w:val="28"/>
          <w:szCs w:val="28"/>
          <w:lang w:eastAsia="ru-RU"/>
        </w:rPr>
        <w:t>3</w:t>
      </w:r>
      <w:r w:rsidR="007E20F3" w:rsidRPr="007E20F3">
        <w:rPr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786704"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 xml:space="preserve">                 </w:t>
      </w:r>
      <w:r w:rsidR="00E104F6">
        <w:rPr>
          <w:bCs/>
          <w:sz w:val="28"/>
          <w:szCs w:val="28"/>
          <w:lang w:eastAsia="ru-RU"/>
        </w:rPr>
        <w:t xml:space="preserve"> </w:t>
      </w:r>
      <w:r w:rsidR="008841D0">
        <w:rPr>
          <w:bCs/>
          <w:sz w:val="28"/>
          <w:szCs w:val="28"/>
          <w:lang w:eastAsia="ru-RU"/>
        </w:rPr>
        <w:t xml:space="preserve">№ </w:t>
      </w:r>
      <w:r>
        <w:rPr>
          <w:bCs/>
          <w:sz w:val="28"/>
          <w:szCs w:val="28"/>
          <w:lang w:eastAsia="ru-RU"/>
        </w:rPr>
        <w:t>743</w:t>
      </w:r>
    </w:p>
    <w:p w:rsidR="007E20F3" w:rsidRDefault="000B6D3A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  <w:r>
        <w:rPr>
          <w:rFonts w:ascii="Arial" w:hAnsi="Arial" w:cs="Arial"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23.1pt;margin-top:11.45pt;width:341.4pt;height:111.3pt;z-index:-251658752;visibility:visible;mso-width-relative:margin;mso-height-relative:margin" wrapcoords="-61 -134 -61 21466 21661 21466 21661 -134 -61 -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" strokecolor="white">
            <v:textbox>
              <w:txbxContent>
                <w:p w:rsidR="00205A5E" w:rsidRDefault="00205A5E" w:rsidP="00993D53">
                  <w:pPr>
                    <w:widowControl w:val="0"/>
                    <w:tabs>
                      <w:tab w:val="left" w:pos="4962"/>
                    </w:tabs>
                    <w:suppressAutoHyphens w:val="0"/>
                    <w:autoSpaceDE w:val="0"/>
                    <w:autoSpaceDN w:val="0"/>
                    <w:adjustRightInd w:val="0"/>
                    <w:ind w:left="284" w:right="-10"/>
                    <w:jc w:val="both"/>
                  </w:pPr>
                  <w:r w:rsidRPr="009471A5">
                    <w:rPr>
                      <w:bCs/>
                      <w:sz w:val="28"/>
                      <w:szCs w:val="28"/>
                      <w:lang w:eastAsia="ru-RU"/>
                    </w:rPr>
                    <w:t xml:space="preserve">О внесении изменений в муниципальную программу </w:t>
                  </w:r>
                  <w:r w:rsidRPr="007E20F3">
                    <w:rPr>
                      <w:bCs/>
                      <w:sz w:val="28"/>
                      <w:szCs w:val="28"/>
                      <w:lang w:eastAsia="ru-RU" w:bidi="ru-RU"/>
                    </w:rPr>
                    <w:t>«Защита населения и территории</w:t>
                  </w:r>
                  <w:r w:rsidRPr="00E32009">
                    <w:rPr>
                      <w:bCs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proofErr w:type="spellStart"/>
                  <w:r w:rsidRPr="007E20F3">
                    <w:rPr>
                      <w:bCs/>
                      <w:sz w:val="28"/>
                      <w:szCs w:val="28"/>
                      <w:lang w:eastAsia="ru-RU" w:bidi="ru-RU"/>
                    </w:rPr>
                    <w:t>Юсьвинского</w:t>
                  </w:r>
                  <w:proofErr w:type="spellEnd"/>
                  <w:r w:rsidRPr="007E20F3">
                    <w:rPr>
                      <w:bCs/>
                      <w:sz w:val="28"/>
                      <w:szCs w:val="28"/>
                      <w:lang w:eastAsia="ru-RU" w:bidi="ru-RU"/>
                    </w:rPr>
                    <w:t xml:space="preserve"> муниципального</w:t>
                  </w:r>
                  <w:r>
                    <w:rPr>
                      <w:bCs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 w:rsidRPr="007E20F3">
                    <w:rPr>
                      <w:bCs/>
                      <w:sz w:val="28"/>
                      <w:szCs w:val="28"/>
                      <w:lang w:eastAsia="ru-RU" w:bidi="ru-RU"/>
                    </w:rPr>
                    <w:t>округа Пермского края от чрезвычайных ситуаций,</w:t>
                  </w:r>
                  <w:r>
                    <w:rPr>
                      <w:bCs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 w:rsidRPr="007E20F3">
                    <w:rPr>
                      <w:bCs/>
                      <w:sz w:val="28"/>
                      <w:szCs w:val="28"/>
                      <w:lang w:eastAsia="ru-RU" w:bidi="ru-RU"/>
                    </w:rPr>
                    <w:t>обеспечение пожарной безопасности и безопасности людей на водных объектах»</w:t>
                  </w:r>
                  <w:r>
                    <w:rPr>
                      <w:bCs/>
                      <w:sz w:val="28"/>
                      <w:szCs w:val="28"/>
                      <w:lang w:eastAsia="ru-RU" w:bidi="ru-RU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</w:p>
    <w:p w:rsidR="008A629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8A629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8A6292" w:rsidRPr="008A7F1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8A629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8A629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8A629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8A6292" w:rsidRDefault="008A6292" w:rsidP="007E20F3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ru-RU"/>
        </w:rPr>
      </w:pPr>
    </w:p>
    <w:p w:rsidR="007E20F3" w:rsidRPr="00005177" w:rsidRDefault="007E20F3" w:rsidP="008A6292">
      <w:pPr>
        <w:suppressAutoHyphens w:val="0"/>
        <w:autoSpaceDE w:val="0"/>
        <w:autoSpaceDN w:val="0"/>
        <w:adjustRightInd w:val="0"/>
        <w:ind w:firstLine="993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8458DE">
        <w:rPr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 №131-ФЗ «Об общих принципах организации местного самоуправления в Российской Федерации»,</w:t>
      </w:r>
      <w:r w:rsidR="00A013E4" w:rsidRPr="008458DE">
        <w:rPr>
          <w:sz w:val="28"/>
          <w:szCs w:val="28"/>
        </w:rPr>
        <w:t xml:space="preserve"> Порядком разработки, реализации и оценки эффективности муниципальных программ </w:t>
      </w:r>
      <w:proofErr w:type="spellStart"/>
      <w:r w:rsidR="00A013E4" w:rsidRPr="008458DE">
        <w:rPr>
          <w:sz w:val="28"/>
          <w:szCs w:val="28"/>
        </w:rPr>
        <w:t>Юсь</w:t>
      </w:r>
      <w:r w:rsidR="00231951" w:rsidRPr="008458DE">
        <w:rPr>
          <w:sz w:val="28"/>
          <w:szCs w:val="28"/>
        </w:rPr>
        <w:t>винского</w:t>
      </w:r>
      <w:proofErr w:type="spellEnd"/>
      <w:r w:rsidR="00231951" w:rsidRPr="008458DE">
        <w:rPr>
          <w:sz w:val="28"/>
          <w:szCs w:val="28"/>
        </w:rPr>
        <w:t xml:space="preserve"> муниципального округа П</w:t>
      </w:r>
      <w:r w:rsidR="00A013E4" w:rsidRPr="008458DE">
        <w:rPr>
          <w:sz w:val="28"/>
          <w:szCs w:val="28"/>
        </w:rPr>
        <w:t xml:space="preserve">ермского края, утвержденным постановлением администрации </w:t>
      </w:r>
      <w:proofErr w:type="spellStart"/>
      <w:r w:rsidR="00A013E4" w:rsidRPr="008458DE">
        <w:rPr>
          <w:sz w:val="28"/>
          <w:szCs w:val="28"/>
        </w:rPr>
        <w:t>Юсьвинского</w:t>
      </w:r>
      <w:proofErr w:type="spellEnd"/>
      <w:r w:rsidR="00A013E4" w:rsidRPr="008458DE">
        <w:rPr>
          <w:sz w:val="28"/>
          <w:szCs w:val="28"/>
        </w:rPr>
        <w:t xml:space="preserve"> муниципального округа Пермского края от </w:t>
      </w:r>
      <w:r w:rsidR="008A7F12">
        <w:rPr>
          <w:sz w:val="28"/>
          <w:szCs w:val="28"/>
        </w:rPr>
        <w:t>04.10.2023</w:t>
      </w:r>
      <w:r w:rsidR="00A013E4" w:rsidRPr="008458DE">
        <w:rPr>
          <w:sz w:val="28"/>
          <w:szCs w:val="28"/>
        </w:rPr>
        <w:t xml:space="preserve"> № </w:t>
      </w:r>
      <w:r w:rsidR="008A7F12">
        <w:rPr>
          <w:sz w:val="28"/>
          <w:szCs w:val="28"/>
        </w:rPr>
        <w:t>635</w:t>
      </w:r>
      <w:r w:rsidR="00005177" w:rsidRPr="008458DE">
        <w:rPr>
          <w:sz w:val="28"/>
          <w:szCs w:val="28"/>
        </w:rPr>
        <w:t>,</w:t>
      </w:r>
      <w:r w:rsidR="003B764B" w:rsidRPr="008458DE">
        <w:rPr>
          <w:szCs w:val="28"/>
        </w:rPr>
        <w:t xml:space="preserve"> </w:t>
      </w:r>
      <w:r w:rsidRPr="008458DE">
        <w:rPr>
          <w:sz w:val="28"/>
          <w:szCs w:val="28"/>
          <w:lang w:eastAsia="ru-RU"/>
        </w:rPr>
        <w:t xml:space="preserve"> администрация </w:t>
      </w:r>
      <w:proofErr w:type="spellStart"/>
      <w:r w:rsidRPr="008458DE">
        <w:rPr>
          <w:sz w:val="28"/>
          <w:szCs w:val="28"/>
          <w:lang w:eastAsia="ru-RU"/>
        </w:rPr>
        <w:t>Юсьвинского</w:t>
      </w:r>
      <w:proofErr w:type="spellEnd"/>
      <w:r w:rsidRPr="008458DE">
        <w:rPr>
          <w:sz w:val="28"/>
          <w:szCs w:val="28"/>
          <w:lang w:eastAsia="ru-RU"/>
        </w:rPr>
        <w:t xml:space="preserve"> муниципального </w:t>
      </w:r>
      <w:r w:rsidR="003B764B" w:rsidRPr="008458DE">
        <w:rPr>
          <w:sz w:val="28"/>
          <w:szCs w:val="28"/>
          <w:lang w:eastAsia="ru-RU"/>
        </w:rPr>
        <w:t>округа Пермского края</w:t>
      </w:r>
      <w:r w:rsidRPr="008458DE">
        <w:rPr>
          <w:sz w:val="28"/>
          <w:szCs w:val="28"/>
          <w:lang w:eastAsia="ru-RU"/>
        </w:rPr>
        <w:t xml:space="preserve"> ПОСТАНОВЛЯЕТ:</w:t>
      </w:r>
      <w:proofErr w:type="gramEnd"/>
    </w:p>
    <w:p w:rsidR="009A763C" w:rsidRDefault="00B319B8" w:rsidP="009A76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в </w:t>
      </w:r>
      <w:r w:rsidRPr="00702E4A">
        <w:rPr>
          <w:sz w:val="28"/>
          <w:szCs w:val="28"/>
        </w:rPr>
        <w:t xml:space="preserve"> муниципальную программу </w:t>
      </w:r>
      <w:r w:rsidRPr="00A013E4">
        <w:rPr>
          <w:sz w:val="28"/>
          <w:szCs w:val="28"/>
          <w:lang w:eastAsia="ru-RU"/>
        </w:rPr>
        <w:t xml:space="preserve">«Защита населения и территории </w:t>
      </w:r>
      <w:proofErr w:type="spellStart"/>
      <w:r w:rsidRPr="00A013E4">
        <w:rPr>
          <w:sz w:val="28"/>
          <w:szCs w:val="28"/>
          <w:lang w:eastAsia="ru-RU"/>
        </w:rPr>
        <w:t>Юсьвинского</w:t>
      </w:r>
      <w:proofErr w:type="spellEnd"/>
      <w:r w:rsidRPr="00A013E4">
        <w:rPr>
          <w:sz w:val="28"/>
          <w:szCs w:val="28"/>
          <w:lang w:eastAsia="ru-RU"/>
        </w:rPr>
        <w:t xml:space="preserve"> муниципального округа Пермского края от чрезвычайных ситуаций, обеспечение пожарной безопасности и безопас</w:t>
      </w:r>
      <w:r>
        <w:rPr>
          <w:sz w:val="28"/>
          <w:szCs w:val="28"/>
          <w:lang w:eastAsia="ru-RU"/>
        </w:rPr>
        <w:t>ности людей на водных объектах»</w:t>
      </w:r>
      <w:r>
        <w:rPr>
          <w:sz w:val="28"/>
          <w:szCs w:val="28"/>
        </w:rPr>
        <w:t xml:space="preserve"> (далее по тексту - Программа),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24.10.2022 № 620/12</w:t>
      </w:r>
      <w:r w:rsidRPr="00006D46">
        <w:rPr>
          <w:sz w:val="28"/>
          <w:szCs w:val="28"/>
        </w:rPr>
        <w:t xml:space="preserve"> </w:t>
      </w:r>
      <w:r w:rsidR="009A763C">
        <w:rPr>
          <w:sz w:val="28"/>
          <w:szCs w:val="28"/>
        </w:rPr>
        <w:t xml:space="preserve">изложив </w:t>
      </w:r>
      <w:r w:rsidR="009A763C" w:rsidRPr="00521235">
        <w:rPr>
          <w:sz w:val="28"/>
          <w:szCs w:val="28"/>
        </w:rPr>
        <w:t>в новой редакции, согласно приложению</w:t>
      </w:r>
      <w:r w:rsidR="009A763C">
        <w:rPr>
          <w:sz w:val="28"/>
          <w:szCs w:val="28"/>
        </w:rPr>
        <w:t>.</w:t>
      </w:r>
    </w:p>
    <w:p w:rsidR="00B319B8" w:rsidRPr="008A7F12" w:rsidRDefault="006826FC" w:rsidP="00682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763C">
        <w:rPr>
          <w:sz w:val="28"/>
          <w:szCs w:val="28"/>
          <w:lang w:eastAsia="ru-RU"/>
        </w:rPr>
        <w:t>2</w:t>
      </w:r>
      <w:r w:rsidR="00B319B8" w:rsidRPr="007E20F3">
        <w:rPr>
          <w:sz w:val="28"/>
          <w:szCs w:val="28"/>
          <w:lang w:eastAsia="ru-RU"/>
        </w:rPr>
        <w:t xml:space="preserve">. </w:t>
      </w:r>
      <w:r w:rsidR="008A7F12" w:rsidRPr="008A7F12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в газете "</w:t>
      </w:r>
      <w:proofErr w:type="spellStart"/>
      <w:r w:rsidR="008A7F12" w:rsidRPr="008A7F12">
        <w:rPr>
          <w:color w:val="000000"/>
          <w:sz w:val="28"/>
          <w:szCs w:val="28"/>
          <w:shd w:val="clear" w:color="auto" w:fill="FFFFFF"/>
        </w:rPr>
        <w:t>Юсьвинские</w:t>
      </w:r>
      <w:proofErr w:type="spellEnd"/>
      <w:r w:rsidR="008A7F12" w:rsidRPr="008A7F12">
        <w:rPr>
          <w:color w:val="000000"/>
          <w:sz w:val="28"/>
          <w:szCs w:val="28"/>
          <w:shd w:val="clear" w:color="auto" w:fill="FFFFFF"/>
        </w:rPr>
        <w:t xml:space="preserve"> вести" и размещения на официальном сайте муниципального образования </w:t>
      </w:r>
      <w:proofErr w:type="spellStart"/>
      <w:r w:rsidR="008A7F12" w:rsidRPr="008A7F12">
        <w:rPr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="008A7F12" w:rsidRPr="008A7F12">
        <w:rPr>
          <w:color w:val="000000"/>
          <w:sz w:val="28"/>
          <w:szCs w:val="28"/>
          <w:shd w:val="clear" w:color="auto" w:fill="FFFFFF"/>
        </w:rPr>
        <w:t xml:space="preserve"> муниципальный округ Пермского края в информационно-телекоммуникационной сети Интернет, но не ранее 01.01.2024 года и применяется к правоотношениям, связанным с составлением бюджета </w:t>
      </w:r>
      <w:proofErr w:type="spellStart"/>
      <w:r w:rsidR="008A7F12" w:rsidRPr="008A7F12">
        <w:rPr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="008A7F12" w:rsidRPr="008A7F12">
        <w:rPr>
          <w:color w:val="000000"/>
          <w:sz w:val="28"/>
          <w:szCs w:val="28"/>
          <w:shd w:val="clear" w:color="auto" w:fill="FFFFFF"/>
        </w:rPr>
        <w:t xml:space="preserve"> муниципального округа Пермского края на 2024 год и плановый период 2025-2026 годов</w:t>
      </w:r>
      <w:r w:rsidR="008A7F12">
        <w:rPr>
          <w:color w:val="000000"/>
          <w:sz w:val="28"/>
          <w:szCs w:val="28"/>
          <w:shd w:val="clear" w:color="auto" w:fill="FFFFFF"/>
        </w:rPr>
        <w:t>.</w:t>
      </w:r>
    </w:p>
    <w:p w:rsidR="00B319B8" w:rsidRPr="00C73503" w:rsidRDefault="009A763C" w:rsidP="00B319B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B319B8" w:rsidRPr="00B71E49">
        <w:rPr>
          <w:sz w:val="28"/>
          <w:szCs w:val="28"/>
        </w:rPr>
        <w:t xml:space="preserve">. </w:t>
      </w:r>
      <w:proofErr w:type="gramStart"/>
      <w:r w:rsidR="00B319B8" w:rsidRPr="00E54C82">
        <w:rPr>
          <w:sz w:val="28"/>
          <w:szCs w:val="28"/>
        </w:rPr>
        <w:t>Контроль за</w:t>
      </w:r>
      <w:proofErr w:type="gramEnd"/>
      <w:r w:rsidR="00B319B8" w:rsidRPr="00E54C82">
        <w:rPr>
          <w:sz w:val="28"/>
          <w:szCs w:val="28"/>
        </w:rPr>
        <w:t xml:space="preserve"> исполнением настоящего постановления </w:t>
      </w:r>
      <w:r w:rsidR="00B319B8">
        <w:rPr>
          <w:sz w:val="28"/>
          <w:szCs w:val="28"/>
        </w:rPr>
        <w:t>оставляю за собой.</w:t>
      </w:r>
    </w:p>
    <w:p w:rsidR="00B319B8" w:rsidRDefault="00B319B8" w:rsidP="00B319B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6D3A" w:rsidRDefault="000B6D3A" w:rsidP="00B319B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28CF" w:rsidRDefault="00B319B8" w:rsidP="007E20F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3A67D5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A666B1">
        <w:rPr>
          <w:sz w:val="28"/>
          <w:szCs w:val="28"/>
          <w:lang w:eastAsia="ru-RU"/>
        </w:rPr>
        <w:t xml:space="preserve"> </w:t>
      </w:r>
      <w:r w:rsidR="00EB28CF">
        <w:rPr>
          <w:sz w:val="28"/>
          <w:szCs w:val="28"/>
          <w:lang w:eastAsia="ru-RU"/>
        </w:rPr>
        <w:t>муниципального округа-</w:t>
      </w:r>
    </w:p>
    <w:p w:rsidR="00F70489" w:rsidRDefault="00EB28CF" w:rsidP="007E20F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</w:t>
      </w:r>
      <w:r w:rsidR="00B319B8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="007E20F3" w:rsidRPr="007E20F3">
        <w:rPr>
          <w:sz w:val="28"/>
          <w:szCs w:val="28"/>
          <w:lang w:eastAsia="ru-RU"/>
        </w:rPr>
        <w:t xml:space="preserve">администрации </w:t>
      </w:r>
      <w:proofErr w:type="spellStart"/>
      <w:r w:rsidR="007E20F3" w:rsidRPr="007E20F3">
        <w:rPr>
          <w:sz w:val="28"/>
          <w:szCs w:val="28"/>
          <w:lang w:eastAsia="ru-RU"/>
        </w:rPr>
        <w:t>Юсьвинского</w:t>
      </w:r>
      <w:proofErr w:type="spellEnd"/>
      <w:r w:rsidR="007E20F3" w:rsidRPr="007E20F3">
        <w:rPr>
          <w:sz w:val="28"/>
          <w:szCs w:val="28"/>
          <w:lang w:eastAsia="ru-RU"/>
        </w:rPr>
        <w:t xml:space="preserve"> </w:t>
      </w:r>
    </w:p>
    <w:p w:rsidR="00FD3A8D" w:rsidRDefault="007E20F3" w:rsidP="007E20F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  <w:sectPr w:rsidR="00FD3A8D" w:rsidSect="000B6D3A">
          <w:footnotePr>
            <w:pos w:val="beneathText"/>
          </w:footnotePr>
          <w:pgSz w:w="11905" w:h="16837"/>
          <w:pgMar w:top="568" w:right="850" w:bottom="1134" w:left="1701" w:header="720" w:footer="720" w:gutter="0"/>
          <w:cols w:space="720"/>
          <w:docGrid w:linePitch="360"/>
        </w:sectPr>
      </w:pPr>
      <w:r w:rsidRPr="007E20F3">
        <w:rPr>
          <w:sz w:val="28"/>
          <w:szCs w:val="28"/>
          <w:lang w:eastAsia="ru-RU"/>
        </w:rPr>
        <w:t xml:space="preserve">муниципального </w:t>
      </w:r>
      <w:r w:rsidR="003A67D5">
        <w:rPr>
          <w:sz w:val="28"/>
          <w:szCs w:val="28"/>
          <w:lang w:eastAsia="ru-RU"/>
        </w:rPr>
        <w:t>округа</w:t>
      </w:r>
      <w:r w:rsidR="00D00A20">
        <w:rPr>
          <w:sz w:val="28"/>
          <w:szCs w:val="28"/>
          <w:lang w:eastAsia="ru-RU"/>
        </w:rPr>
        <w:t xml:space="preserve"> Пермского края </w:t>
      </w:r>
      <w:r w:rsidRPr="007E20F3">
        <w:rPr>
          <w:sz w:val="28"/>
          <w:szCs w:val="28"/>
          <w:lang w:eastAsia="ru-RU"/>
        </w:rPr>
        <w:tab/>
        <w:t xml:space="preserve">                    </w:t>
      </w:r>
      <w:r w:rsidR="00F70489">
        <w:rPr>
          <w:sz w:val="28"/>
          <w:szCs w:val="28"/>
          <w:lang w:eastAsia="ru-RU"/>
        </w:rPr>
        <w:t xml:space="preserve">               </w:t>
      </w:r>
      <w:r w:rsidR="008841D0" w:rsidRPr="008841D0">
        <w:rPr>
          <w:sz w:val="28"/>
          <w:szCs w:val="28"/>
          <w:lang w:eastAsia="ru-RU"/>
        </w:rPr>
        <w:t xml:space="preserve">     </w:t>
      </w:r>
      <w:r w:rsidR="00A666B1">
        <w:rPr>
          <w:sz w:val="28"/>
          <w:szCs w:val="28"/>
          <w:lang w:eastAsia="ru-RU"/>
        </w:rPr>
        <w:t>Н.Г.Никулин</w:t>
      </w:r>
    </w:p>
    <w:p w:rsidR="0057136F" w:rsidRDefault="0057136F" w:rsidP="009B366A">
      <w:pPr>
        <w:rPr>
          <w:sz w:val="28"/>
          <w:szCs w:val="28"/>
        </w:rPr>
      </w:pPr>
    </w:p>
    <w:p w:rsidR="00FD3A8D" w:rsidRPr="00F979FF" w:rsidRDefault="009A763C" w:rsidP="00FD3A8D">
      <w:pPr>
        <w:jc w:val="right"/>
        <w:rPr>
          <w:sz w:val="28"/>
          <w:szCs w:val="28"/>
        </w:rPr>
      </w:pPr>
      <w:r>
        <w:rPr>
          <w:caps/>
          <w:color w:val="0D0D0D"/>
          <w:sz w:val="28"/>
          <w:szCs w:val="28"/>
        </w:rPr>
        <w:t xml:space="preserve">                                                               </w:t>
      </w:r>
      <w:proofErr w:type="gramStart"/>
      <w:r w:rsidRPr="001B5468">
        <w:rPr>
          <w:caps/>
          <w:color w:val="0D0D0D"/>
          <w:sz w:val="28"/>
          <w:szCs w:val="28"/>
        </w:rPr>
        <w:t>Утверждена</w:t>
      </w:r>
      <w:proofErr w:type="gramEnd"/>
      <w:r w:rsidR="00FD3A8D" w:rsidRPr="00F979FF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</w:t>
      </w:r>
      <w:r w:rsidR="00FD3A8D" w:rsidRPr="00F979F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FD3A8D" w:rsidRPr="00F979FF">
        <w:rPr>
          <w:sz w:val="28"/>
          <w:szCs w:val="28"/>
        </w:rPr>
        <w:t xml:space="preserve"> администрации</w:t>
      </w:r>
    </w:p>
    <w:p w:rsidR="00FD3A8D" w:rsidRDefault="00FD3A8D" w:rsidP="00FD3A8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D3A8D" w:rsidRPr="00F979FF" w:rsidRDefault="00FD3A8D" w:rsidP="00FD3A8D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FD3A8D" w:rsidRPr="00F979FF" w:rsidRDefault="00FD3A8D" w:rsidP="00FD3A8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979FF">
        <w:rPr>
          <w:sz w:val="28"/>
          <w:szCs w:val="28"/>
        </w:rPr>
        <w:t xml:space="preserve">т </w:t>
      </w:r>
      <w:r w:rsidR="000B6D3A">
        <w:rPr>
          <w:sz w:val="28"/>
          <w:szCs w:val="28"/>
        </w:rPr>
        <w:t>10.11.</w:t>
      </w:r>
      <w:r>
        <w:rPr>
          <w:sz w:val="28"/>
          <w:szCs w:val="28"/>
        </w:rPr>
        <w:t>20</w:t>
      </w:r>
      <w:r w:rsidR="00BE3DE6">
        <w:rPr>
          <w:sz w:val="28"/>
          <w:szCs w:val="28"/>
        </w:rPr>
        <w:t>23</w:t>
      </w:r>
      <w:r w:rsidRPr="00F979FF">
        <w:rPr>
          <w:sz w:val="28"/>
          <w:szCs w:val="28"/>
        </w:rPr>
        <w:t xml:space="preserve"> № </w:t>
      </w:r>
      <w:r w:rsidR="000B6D3A">
        <w:rPr>
          <w:sz w:val="28"/>
          <w:szCs w:val="28"/>
        </w:rPr>
        <w:t>743</w:t>
      </w:r>
      <w:bookmarkStart w:id="0" w:name="_GoBack"/>
      <w:bookmarkEnd w:id="0"/>
    </w:p>
    <w:p w:rsidR="00FD3A8D" w:rsidRPr="00593F2C" w:rsidRDefault="00FD3A8D" w:rsidP="00FD3A8D">
      <w:pPr>
        <w:pStyle w:val="a4"/>
        <w:spacing w:after="0"/>
        <w:jc w:val="right"/>
      </w:pPr>
    </w:p>
    <w:p w:rsidR="00FD3A8D" w:rsidRPr="00786704" w:rsidRDefault="00FD3A8D" w:rsidP="00FD3A8D">
      <w:pPr>
        <w:pStyle w:val="ConsPlusTitle"/>
        <w:widowControl/>
        <w:jc w:val="center"/>
        <w:rPr>
          <w:sz w:val="28"/>
          <w:szCs w:val="28"/>
        </w:rPr>
      </w:pPr>
      <w:r w:rsidRPr="00786704">
        <w:rPr>
          <w:sz w:val="28"/>
          <w:szCs w:val="28"/>
        </w:rPr>
        <w:t xml:space="preserve">МУНИЦИПАЛЬНАЯ ПРОГРАММА </w:t>
      </w:r>
    </w:p>
    <w:p w:rsidR="00FD3A8D" w:rsidRPr="00786704" w:rsidRDefault="00FD3A8D" w:rsidP="00FD3A8D">
      <w:pPr>
        <w:pStyle w:val="ConsPlusTitle"/>
        <w:widowControl/>
        <w:jc w:val="center"/>
        <w:rPr>
          <w:b w:val="0"/>
          <w:sz w:val="28"/>
          <w:szCs w:val="28"/>
        </w:rPr>
      </w:pPr>
      <w:r w:rsidRPr="00786704">
        <w:rPr>
          <w:sz w:val="28"/>
          <w:szCs w:val="28"/>
        </w:rPr>
        <w:t>«</w:t>
      </w:r>
      <w:r w:rsidRPr="00786704">
        <w:rPr>
          <w:bCs w:val="0"/>
          <w:sz w:val="28"/>
          <w:szCs w:val="28"/>
        </w:rPr>
        <w:t xml:space="preserve">Защита населения и территории </w:t>
      </w:r>
      <w:proofErr w:type="spellStart"/>
      <w:r w:rsidRPr="00786704">
        <w:rPr>
          <w:bCs w:val="0"/>
          <w:sz w:val="28"/>
          <w:szCs w:val="28"/>
        </w:rPr>
        <w:t>Юсьвинского</w:t>
      </w:r>
      <w:proofErr w:type="spellEnd"/>
      <w:r w:rsidRPr="00786704">
        <w:rPr>
          <w:bCs w:val="0"/>
          <w:sz w:val="28"/>
          <w:szCs w:val="28"/>
        </w:rPr>
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</w:r>
    </w:p>
    <w:p w:rsidR="00FD3A8D" w:rsidRPr="00786704" w:rsidRDefault="00FD3A8D" w:rsidP="00786704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FD3A8D" w:rsidRPr="00786704" w:rsidRDefault="00FD3A8D" w:rsidP="00FD3A8D">
      <w:pPr>
        <w:autoSpaceDE w:val="0"/>
        <w:jc w:val="center"/>
        <w:rPr>
          <w:b/>
          <w:sz w:val="28"/>
          <w:szCs w:val="28"/>
        </w:rPr>
      </w:pPr>
      <w:r w:rsidRPr="00786704">
        <w:rPr>
          <w:b/>
          <w:sz w:val="28"/>
          <w:szCs w:val="28"/>
        </w:rPr>
        <w:t>ПАСПОРТ</w:t>
      </w:r>
      <w:r w:rsidRPr="00786704">
        <w:rPr>
          <w:b/>
          <w:sz w:val="28"/>
          <w:szCs w:val="28"/>
        </w:rPr>
        <w:br/>
        <w:t xml:space="preserve">муниципальной программы </w:t>
      </w:r>
      <w:proofErr w:type="spellStart"/>
      <w:r w:rsidRPr="00786704">
        <w:rPr>
          <w:b/>
          <w:sz w:val="28"/>
          <w:szCs w:val="28"/>
        </w:rPr>
        <w:t>Юсьвинского</w:t>
      </w:r>
      <w:proofErr w:type="spellEnd"/>
      <w:r w:rsidRPr="00786704">
        <w:rPr>
          <w:b/>
          <w:sz w:val="28"/>
          <w:szCs w:val="28"/>
        </w:rPr>
        <w:t xml:space="preserve"> муниципального округа </w:t>
      </w:r>
    </w:p>
    <w:p w:rsidR="00FD3A8D" w:rsidRPr="00786704" w:rsidRDefault="00FD3A8D" w:rsidP="00FD3A8D">
      <w:pPr>
        <w:autoSpaceDE w:val="0"/>
        <w:jc w:val="center"/>
        <w:rPr>
          <w:b/>
          <w:sz w:val="28"/>
          <w:szCs w:val="28"/>
        </w:rPr>
      </w:pPr>
      <w:r w:rsidRPr="00786704">
        <w:rPr>
          <w:b/>
          <w:sz w:val="28"/>
          <w:szCs w:val="28"/>
        </w:rPr>
        <w:t>Пермского края</w:t>
      </w:r>
    </w:p>
    <w:tbl>
      <w:tblPr>
        <w:tblW w:w="10915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2592"/>
        <w:gridCol w:w="810"/>
        <w:gridCol w:w="1035"/>
        <w:gridCol w:w="808"/>
        <w:gridCol w:w="425"/>
        <w:gridCol w:w="1134"/>
        <w:gridCol w:w="1418"/>
        <w:gridCol w:w="508"/>
        <w:gridCol w:w="1051"/>
      </w:tblGrid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368"/>
            <w:bookmarkStart w:id="2" w:name="Par387"/>
            <w:bookmarkEnd w:id="1"/>
            <w:bookmarkEnd w:id="2"/>
            <w:r w:rsidRPr="0078670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Наименование раздела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Содержание раздела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Защита населения и территории </w:t>
            </w:r>
            <w:proofErr w:type="spellStart"/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Руководитель программы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</w:rPr>
            </w:pPr>
            <w:proofErr w:type="gramStart"/>
            <w:r w:rsidRPr="008458DE">
              <w:rPr>
                <w:sz w:val="22"/>
                <w:szCs w:val="22"/>
              </w:rPr>
              <w:t>Заведующий отдела</w:t>
            </w:r>
            <w:proofErr w:type="gramEnd"/>
            <w:r w:rsidRPr="008458DE">
              <w:rPr>
                <w:sz w:val="22"/>
                <w:szCs w:val="22"/>
              </w:rPr>
              <w:t xml:space="preserve"> по гражданской защите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Соисполнитель программы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Заведующий отдела</w:t>
            </w:r>
            <w:r w:rsidRPr="008458DE">
              <w:rPr>
                <w:iCs/>
                <w:sz w:val="22"/>
                <w:szCs w:val="22"/>
              </w:rPr>
              <w:t xml:space="preserve"> по общественной безопасности и мобилизационной подготовке (далее - </w:t>
            </w:r>
            <w:proofErr w:type="gramStart"/>
            <w:r w:rsidRPr="008458DE">
              <w:rPr>
                <w:iCs/>
                <w:sz w:val="22"/>
                <w:szCs w:val="22"/>
              </w:rPr>
              <w:t>ОБ</w:t>
            </w:r>
            <w:proofErr w:type="gramEnd"/>
            <w:r w:rsidRPr="008458DE">
              <w:rPr>
                <w:iCs/>
                <w:sz w:val="22"/>
                <w:szCs w:val="22"/>
              </w:rPr>
              <w:t xml:space="preserve">); </w:t>
            </w:r>
          </w:p>
          <w:p w:rsidR="00D669B5" w:rsidRPr="008458DE" w:rsidRDefault="00D669B5" w:rsidP="000A6A64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 xml:space="preserve">Отдел территориального развития администрации </w:t>
            </w:r>
            <w:proofErr w:type="spellStart"/>
            <w:r w:rsidRPr="008458DE">
              <w:rPr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sz w:val="22"/>
                <w:szCs w:val="22"/>
              </w:rPr>
              <w:t xml:space="preserve"> муниципального округа Пермского края (далее - ОТР); </w:t>
            </w:r>
          </w:p>
          <w:p w:rsidR="00D669B5" w:rsidRPr="008458DE" w:rsidRDefault="00D669B5" w:rsidP="000A6A64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 xml:space="preserve">Отдел муниципального заказа и социального развития администрации </w:t>
            </w:r>
            <w:proofErr w:type="spellStart"/>
            <w:r w:rsidRPr="008458DE">
              <w:rPr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sz w:val="22"/>
                <w:szCs w:val="22"/>
              </w:rPr>
              <w:t xml:space="preserve"> муниципального округа Пермского края (далее – Отдел </w:t>
            </w:r>
            <w:proofErr w:type="spellStart"/>
            <w:r w:rsidRPr="008458DE">
              <w:rPr>
                <w:sz w:val="22"/>
                <w:szCs w:val="22"/>
              </w:rPr>
              <w:t>МЗиСР</w:t>
            </w:r>
            <w:proofErr w:type="spellEnd"/>
            <w:r w:rsidRPr="008458DE">
              <w:rPr>
                <w:sz w:val="22"/>
                <w:szCs w:val="22"/>
              </w:rPr>
              <w:t>)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Участники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Государственное краевое казенное учреждение Пермского края «14 отряд противопожарной службы Пермского края» (далее – 14 отряд ППС ПК) (по согласованию);</w:t>
            </w:r>
          </w:p>
          <w:p w:rsidR="00D669B5" w:rsidRPr="008458DE" w:rsidRDefault="00D669B5" w:rsidP="000A6A6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«Единая дежурная диспетчерская служба» (далее – ЕДДС);</w:t>
            </w:r>
          </w:p>
          <w:p w:rsidR="00D669B5" w:rsidRPr="008458DE" w:rsidRDefault="00D669B5" w:rsidP="000A6A6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ФКУ центр ГИМС МЧС России по Пермскому краю (по согласованию)</w:t>
            </w:r>
          </w:p>
          <w:p w:rsidR="00D669B5" w:rsidRPr="008458DE" w:rsidRDefault="00D669B5" w:rsidP="000A6A64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Отделение полиции (дислокация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Юсьва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) МО МВД РФ «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Кудымкарский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» (далее – отделение полиции) (по согласованию)</w:t>
            </w:r>
          </w:p>
        </w:tc>
      </w:tr>
      <w:tr w:rsidR="00FD3A8D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Характеристика текущего состояния сферы реализации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Несмотря на принимаемые меры в области укрепления пожарной безопасности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муниципального округа Пермского края, относительные показатели количества пожаров в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Юсьвинском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муниципальном округе Пермского края превышают среднестатистические по Пермскому краю. 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Анализ показывает, что 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 и неисправность печного отопления</w:t>
            </w:r>
            <w:r w:rsidR="000A7704"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, а также</w:t>
            </w: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подавляющая часть населения не имеет чёткого представления о реальных опасных факторах. В результате для большинства граждан чрезвычайные ситуации, пожары представляются маловероятными событиями, что приводит к снижению требований безопасности, обусловленных </w:t>
            </w: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как «человеческий фактор» и является основной причиной возникновений пожаров и гибели людей.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Для стабилизации обстановки с пожарами администрацией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ведутся следующие мероприятия по предупреждению пожаров: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-проводится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разработка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и корректировка нормативных документов по вопросам обеспечения первичных мер пожарной безопасности;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-вводится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особый противопожарный режим;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-изготавливаются и распространяются среди неработающего населения листовки на противопожарную тематику;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-проводятся заседания районной комиссии по чрезвычайным ситуациям и обеспечению пожарной безопасности по вопросам обеспечения первичных мер пожарной безопасности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края;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-с помощью волонтеров распространяются листовки с номерами экстренных служб.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Несмотря на проводимые мероприятия по укреплению пожарной безопасности на территории округа обстановка с пожарами остается нестабильной. Сложившееся положение с количеством пожаров и их последствием обусловлено комплексом проблем нормативно-правового, материально-технического, информационного и финансового характера.          Данные проблемы за последние годы накапливались, но не получали должного решения.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Исходя из вышеизложенного, проблему укрепления пожарной безопасности на территории округа необходимо решать программно-целевым методом, комплексно, с привлечением средств из бюджета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в соответствии с действующим законодательством, а также с учетом местных условий.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В целях оптимального расходования бюджетных средств необходимо обеспечить взаимосвязь муниципальной программы «</w:t>
            </w:r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Защита населения и территории </w:t>
            </w:r>
            <w:proofErr w:type="spellStart"/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на 2024-2026 гг. с другими реализуемыми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программами и мероприятиями, в которых частично решаются проблемы в области укрепления пожарной безопасности (дороги, ветхое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жилье, ветхая электропроводка, водопровод и т.д.).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Не на должном уровне осуществляется информационное обеспечение в области пожарной безопасности.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На практике именно организация тушения пожара в течение 10 минут с момента его возникновения является основным фактором, определяющим успех тушения до 90% пожаров, спасения людей, животных, материальных ценностей.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В населенных пунктах имеются естественные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водоисточники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, но из-за отсутствия подъездов к ним и площадок для разворота (с твердым покрытием) пожарной техники использовать их для целей пожаротушения проблематично. Водонапорные башни должны быть приспособлены для отбора воды пожарной 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техникой в любое время года. Сложившееся положение дел с наружным противопожарным водоснабжением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негативно влияет на успешное решение задач по тушению пожаров, так как вода к месту пожара доставляется путем подвоза.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нормами пожарной безопасности район выезда для сельской местности пожарной части не должен превышать 20 минут.</w:t>
            </w:r>
          </w:p>
          <w:p w:rsidR="00D669B5" w:rsidRPr="008458DE" w:rsidRDefault="00D669B5" w:rsidP="00D669B5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Таким образом, для обеспечения наиболее эффективной организации локализации пожаров необходимо обеспечить средствами пожаротушения населенные пункты, где нет пожарных подразделений. </w:t>
            </w:r>
          </w:p>
          <w:p w:rsidR="00D669B5" w:rsidRPr="008458DE" w:rsidRDefault="00D669B5" w:rsidP="00D669B5">
            <w:pPr>
              <w:contextualSpacing/>
              <w:jc w:val="both"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 xml:space="preserve">  Для спасения людей, материальных и культурных ценностей, защите природной среды в зоне </w:t>
            </w:r>
            <w:hyperlink r:id="rId7" w:tooltip="Чрезвычайная ситуация" w:history="1">
              <w:r w:rsidRPr="008458DE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чрезвычайных ситуаций</w:t>
              </w:r>
            </w:hyperlink>
            <w:r w:rsidRPr="008458DE">
              <w:rPr>
                <w:sz w:val="22"/>
                <w:szCs w:val="22"/>
              </w:rPr>
              <w:t xml:space="preserve">, локализации чрезвычайных ситуаций и подавлению или доведению до минимально возможного уровня воздействия характерных для них опасных факторов, создана  </w:t>
            </w:r>
            <w:r w:rsidRPr="008458DE">
              <w:rPr>
                <w:bCs/>
                <w:sz w:val="22"/>
                <w:szCs w:val="22"/>
              </w:rPr>
              <w:t>аварийно-спасательная служба</w:t>
            </w:r>
            <w:r w:rsidRPr="008458DE">
              <w:rPr>
                <w:sz w:val="22"/>
                <w:szCs w:val="22"/>
              </w:rPr>
              <w:t xml:space="preserve">.  </w:t>
            </w:r>
          </w:p>
          <w:p w:rsidR="00347E59" w:rsidRPr="008458DE" w:rsidRDefault="00D669B5" w:rsidP="00D669B5">
            <w:pPr>
              <w:contextualSpacing/>
              <w:jc w:val="both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458DE">
              <w:rPr>
                <w:bCs/>
                <w:sz w:val="22"/>
                <w:szCs w:val="22"/>
                <w:shd w:val="clear" w:color="auto" w:fill="FFFFFF"/>
              </w:rPr>
              <w:t>Аварийно</w:t>
            </w:r>
            <w:r w:rsidRPr="008458DE">
              <w:rPr>
                <w:sz w:val="22"/>
                <w:szCs w:val="22"/>
                <w:shd w:val="clear" w:color="auto" w:fill="FFFFFF"/>
              </w:rPr>
              <w:t>-</w:t>
            </w:r>
            <w:r w:rsidRPr="008458DE">
              <w:rPr>
                <w:bCs/>
                <w:sz w:val="22"/>
                <w:szCs w:val="22"/>
                <w:shd w:val="clear" w:color="auto" w:fill="FFFFFF"/>
              </w:rPr>
              <w:t>спасательная</w:t>
            </w:r>
            <w:r w:rsidRPr="008458DE">
              <w:rPr>
                <w:sz w:val="22"/>
                <w:szCs w:val="22"/>
                <w:shd w:val="clear" w:color="auto" w:fill="FFFFFF"/>
              </w:rPr>
              <w:t> </w:t>
            </w:r>
            <w:r w:rsidRPr="008458DE">
              <w:rPr>
                <w:bCs/>
                <w:sz w:val="22"/>
                <w:szCs w:val="22"/>
                <w:shd w:val="clear" w:color="auto" w:fill="FFFFFF"/>
              </w:rPr>
              <w:t>служба</w:t>
            </w:r>
            <w:r w:rsidRPr="008458DE">
              <w:rPr>
                <w:sz w:val="22"/>
                <w:szCs w:val="22"/>
                <w:shd w:val="clear" w:color="auto" w:fill="FFFFFF"/>
              </w:rPr>
              <w:t>, предназначена для проведения </w:t>
            </w:r>
            <w:r w:rsidRPr="008458DE">
              <w:rPr>
                <w:bCs/>
                <w:sz w:val="22"/>
                <w:szCs w:val="22"/>
                <w:shd w:val="clear" w:color="auto" w:fill="FFFFFF"/>
              </w:rPr>
              <w:t>аварийно</w:t>
            </w:r>
            <w:r w:rsidRPr="008458DE">
              <w:rPr>
                <w:sz w:val="22"/>
                <w:szCs w:val="22"/>
                <w:shd w:val="clear" w:color="auto" w:fill="FFFFFF"/>
              </w:rPr>
              <w:t>-</w:t>
            </w:r>
            <w:r w:rsidRPr="008458DE">
              <w:rPr>
                <w:bCs/>
                <w:sz w:val="22"/>
                <w:szCs w:val="22"/>
                <w:shd w:val="clear" w:color="auto" w:fill="FFFFFF"/>
              </w:rPr>
              <w:t xml:space="preserve">спасательных, </w:t>
            </w:r>
            <w:r w:rsidRPr="008458DE">
              <w:rPr>
                <w:sz w:val="22"/>
                <w:szCs w:val="22"/>
                <w:shd w:val="clear" w:color="auto" w:fill="FFFFFF"/>
              </w:rPr>
              <w:t>поисково-спасательных работ, основу которой составляют подразделения спасателей, оснащённые специальными техникой, оборудованием, снаряжением, инструментами и материалами</w:t>
            </w:r>
            <w:r w:rsidR="00347E59" w:rsidRPr="008458DE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3A8D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6826FC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1) Водный кодекс Российской Федерации</w:t>
            </w:r>
          </w:p>
          <w:p w:rsidR="00D669B5" w:rsidRPr="008458DE" w:rsidRDefault="00D669B5" w:rsidP="006826FC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2) Федеральный Закон от 21.12.1994 № 69-ФЗ «О пожарной безопасности» (с изменениями и дополнениями);</w:t>
            </w:r>
          </w:p>
          <w:p w:rsidR="00D669B5" w:rsidRPr="008458DE" w:rsidRDefault="00D669B5" w:rsidP="006826FC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3) Федеральный Закон от 12.02.1998 № 28-ФЗ «О гражданской обороне» (с изменениями и дополнениями);</w:t>
            </w:r>
          </w:p>
          <w:p w:rsidR="00D669B5" w:rsidRPr="008458DE" w:rsidRDefault="00D669B5" w:rsidP="006826F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4) Федеральный Закон от 21.12.1994 № 68-ФЗ «О защите населения и территорий от чрезвычайных ситуаций природного и техногенного характера» (с изменениями и дополнениями);</w:t>
            </w:r>
          </w:p>
          <w:p w:rsidR="00D669B5" w:rsidRPr="008458DE" w:rsidRDefault="00D669B5" w:rsidP="006826F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5) Федеральный Закон от 21.11.2011 № 323-ФЗ «Об основах охраны здоровья граждан в Российской Федерации» (с изменениями и дополнениями);</w:t>
            </w:r>
          </w:p>
          <w:p w:rsidR="00D669B5" w:rsidRPr="008458DE" w:rsidRDefault="00D669B5" w:rsidP="006826F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6) Постановление Правительства Российской Федерации от 02.11.2013 № 986 «О классификации гидротехнических сооружений»;</w:t>
            </w:r>
          </w:p>
          <w:p w:rsidR="00D669B5" w:rsidRPr="008458DE" w:rsidRDefault="00D669B5" w:rsidP="006826F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7) Постановление Правительства РФ от 25.04. 2012  №390 «О противопожарном режиме»</w:t>
            </w:r>
          </w:p>
          <w:p w:rsidR="00D669B5" w:rsidRPr="008458DE" w:rsidRDefault="00D669B5" w:rsidP="006826FC">
            <w:pPr>
              <w:pStyle w:val="ConsPlusCell"/>
              <w:snapToGrid w:val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8)</w:t>
            </w:r>
            <w:r w:rsidR="006826FC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Постановление Правительства РФ от 02.11.2000 № 841 «Об утверждении положения об организации обучения населения в области защиты от чрезвычайных ситуаций природного и техногенного характера» (с изменениями и дополнениями);</w:t>
            </w:r>
          </w:p>
          <w:p w:rsidR="00D669B5" w:rsidRPr="008458DE" w:rsidRDefault="00D669B5" w:rsidP="006826F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9) СП 8.13130.2009 «Системы противопожарной защиты. Источники наружного противопожарного водоснабжения. Требования пожарной безопасности»;</w:t>
            </w:r>
          </w:p>
          <w:p w:rsidR="00D669B5" w:rsidRPr="008458DE" w:rsidRDefault="00D669B5" w:rsidP="006826F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10) Положение об управлении безопасности людей на водных объектах,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утвержденный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приказом МЧС России от 08.02.2019 № 66;</w:t>
            </w:r>
          </w:p>
          <w:p w:rsidR="00A3259E" w:rsidRPr="008458DE" w:rsidRDefault="00A3259E" w:rsidP="006826F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11) </w:t>
            </w:r>
            <w:r w:rsidR="006826FC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Постановление Правительства Пермского края от 10.08.2006 № 22-п «об утверждении Правил охраны жизни людей на водных объектах</w:t>
            </w:r>
            <w:r w:rsidR="006826FC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Пермского края»</w:t>
            </w:r>
            <w:r w:rsidR="0061174F" w:rsidRPr="008458DE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;</w:t>
            </w:r>
          </w:p>
          <w:p w:rsidR="005400BB" w:rsidRDefault="0061174F" w:rsidP="006826F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669B5" w:rsidRPr="008458DE">
              <w:rPr>
                <w:rFonts w:ascii="Times New Roman" w:hAnsi="Times New Roman" w:cs="Times New Roman"/>
                <w:sz w:val="22"/>
                <w:szCs w:val="22"/>
              </w:rPr>
              <w:t>)  Распоряжение Правительства Пермского края  от 18.08.2022 № 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826FC" w:rsidRPr="008458DE" w:rsidRDefault="006826FC" w:rsidP="00D669B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74F" w:rsidRPr="008458DE" w:rsidRDefault="0061174F" w:rsidP="006826F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13) Постановление администрации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от 03.04.2020 № 102 </w:t>
            </w:r>
            <w:r w:rsidR="006826F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Положения об условиях и порядке осуществления материального стимулирования деятельности добровольных пожарных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края»</w:t>
            </w:r>
            <w:r w:rsidR="000A7704"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FD3A8D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Цели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D669B5" w:rsidP="00FD3A8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Обеспечение защиты населения и территорий от чрезвычайных ситуаций, пожаров и гибели людей на водных объектах.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Задачи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uppressAutoHyphens w:val="0"/>
              <w:ind w:left="0" w:firstLine="0"/>
              <w:contextualSpacing/>
              <w:rPr>
                <w:color w:val="000000"/>
                <w:sz w:val="22"/>
                <w:szCs w:val="22"/>
              </w:rPr>
            </w:pPr>
            <w:r w:rsidRPr="008458DE">
              <w:rPr>
                <w:bCs/>
                <w:color w:val="000000"/>
                <w:sz w:val="22"/>
                <w:szCs w:val="22"/>
              </w:rPr>
              <w:t>Предупреждение угрозы возникновения и  (или) возникновения чрезвычайных ситуаций природного и техногенного характера</w:t>
            </w:r>
            <w:r w:rsidRPr="008458DE">
              <w:rPr>
                <w:color w:val="000000"/>
                <w:sz w:val="22"/>
                <w:szCs w:val="22"/>
              </w:rPr>
              <w:t xml:space="preserve">; </w:t>
            </w:r>
          </w:p>
          <w:p w:rsidR="00D669B5" w:rsidRPr="008458DE" w:rsidRDefault="00D669B5" w:rsidP="000A6A64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uppressAutoHyphens w:val="0"/>
              <w:ind w:left="0" w:firstLine="0"/>
              <w:contextualSpacing/>
              <w:rPr>
                <w:color w:val="000000"/>
                <w:sz w:val="22"/>
                <w:szCs w:val="22"/>
              </w:rPr>
            </w:pPr>
            <w:r w:rsidRPr="008458DE">
              <w:rPr>
                <w:bCs/>
                <w:color w:val="000000"/>
                <w:sz w:val="22"/>
                <w:szCs w:val="22"/>
              </w:rPr>
              <w:t xml:space="preserve">Обеспечение необходимых условий для повышения  пожарной безопасности населенных пунктов </w:t>
            </w:r>
            <w:proofErr w:type="spellStart"/>
            <w:r w:rsidRPr="008458DE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  <w:r w:rsidRPr="008458DE">
              <w:rPr>
                <w:color w:val="000000"/>
                <w:sz w:val="22"/>
                <w:szCs w:val="22"/>
              </w:rPr>
              <w:t xml:space="preserve">;  </w:t>
            </w:r>
          </w:p>
          <w:p w:rsidR="00D669B5" w:rsidRPr="008458DE" w:rsidRDefault="00D669B5" w:rsidP="000A6A64">
            <w:pPr>
              <w:pStyle w:val="af7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8458DE">
              <w:rPr>
                <w:bCs/>
                <w:color w:val="000000"/>
                <w:sz w:val="22"/>
                <w:szCs w:val="22"/>
              </w:rPr>
              <w:t>3.Оснащённость пунктов временного размещения.</w:t>
            </w:r>
          </w:p>
        </w:tc>
      </w:tr>
      <w:tr w:rsidR="00FD3A8D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 и задач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Подпрограммы отсутствуют</w:t>
            </w:r>
          </w:p>
        </w:tc>
      </w:tr>
      <w:tr w:rsidR="00D669B5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786704" w:rsidRDefault="00D669B5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0A6A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D669B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реализуется в 2023-2026 годах. Этапы реализации программы не выделяются. В ходе исполнения  муниципальной программы будет производиться корректировка параметров и ежегодных планов ее реализации в рамках бюджетного процесса.</w:t>
            </w:r>
          </w:p>
        </w:tc>
      </w:tr>
      <w:tr w:rsidR="00FD3A8D" w:rsidRPr="00786704" w:rsidTr="00D669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B5" w:rsidRPr="008458DE" w:rsidRDefault="00D669B5" w:rsidP="00D669B5">
            <w:pPr>
              <w:pStyle w:val="ConsPlusNormal"/>
              <w:ind w:left="209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По итогам реализации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муниципальнй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планируется достичь уровень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защищенности населения и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 от ЧС, пожаров, безопасности на воде до 83% . В ходе исполнения данной программы будут достигнуты следующие целевые показатели: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Количество обученных должностных лиц ГО и РСЧС –</w:t>
            </w:r>
            <w:r w:rsidR="00BE3DE6" w:rsidRPr="008458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человек.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Повышение уровня квалификации в области ГО должностных лиц. -88%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распространённой наглядной продукции </w:t>
            </w:r>
            <w:proofErr w:type="gramStart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-п</w:t>
            </w:r>
            <w:proofErr w:type="gramEnd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ропагандирующей соблюдение мер пожарной безопасности и безопасности на воде - 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45DB" w:rsidRPr="008458DE">
              <w:rPr>
                <w:rFonts w:ascii="Times New Roman" w:hAnsi="Times New Roman" w:cs="Times New Roman"/>
                <w:sz w:val="22"/>
                <w:szCs w:val="22"/>
              </w:rPr>
              <w:t>17500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памяток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мероприятий, пропагандирующих соблюдение мер пожарной безопасности –</w:t>
            </w:r>
            <w:r w:rsidR="00BE3DE6"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мероприятий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ind w:left="776" w:hanging="41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уровня знаний и навыков у школьников и                     АСФ-79%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ind w:left="776" w:hanging="41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обучения неработающего населения по ГО и ЧС и пожарной безопасности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функциональных органов, обеспечивающих оперативность реагирования</w:t>
            </w:r>
            <w:proofErr w:type="gramStart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одержание 1комплекса.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Участие в реализации проекта 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Стратегия цифровой трансформации отраслей экономики, социальной сферы и государственного управления Пермского края на период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населения, обеспеченная первичными мерами пожарной безопасности – 82% 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Охват, населенных пунктов средствами оповещения на случай ЧС- 6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оборудованных</w:t>
            </w:r>
            <w:proofErr w:type="gramEnd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искусственных </w:t>
            </w:r>
            <w:proofErr w:type="spellStart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водоисточников</w:t>
            </w:r>
            <w:proofErr w:type="spellEnd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в соответствии с правилами пожарной безопасности на территории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</w:t>
            </w:r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82% 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специализированной техники АЦ 2,0-40 ГАЗ 33086, для оснащения АСФ </w:t>
            </w:r>
            <w:proofErr w:type="spellStart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муниципального округа Пермского края (реализация комплексного плана развития) -1 шт.</w:t>
            </w:r>
          </w:p>
          <w:p w:rsidR="00D669B5" w:rsidRPr="008458DE" w:rsidRDefault="00D669B5" w:rsidP="00D669B5">
            <w:pPr>
              <w:pStyle w:val="ConsPlusNormal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Оснащенность спец. техникой АСФ (аварийно-</w:t>
            </w: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спасательных формирований, реализация комплексного плана развития) -100 %</w:t>
            </w:r>
          </w:p>
          <w:p w:rsidR="00D669B5" w:rsidRPr="008458DE" w:rsidRDefault="00D669B5" w:rsidP="00D669B5">
            <w:pPr>
              <w:pStyle w:val="ConsPlusNormal"/>
              <w:ind w:left="776" w:hanging="77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      14. Количество добровольных пожарных, действующих на        территории  </w:t>
            </w:r>
            <w:proofErr w:type="spell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края- 21 человек.</w:t>
            </w:r>
          </w:p>
          <w:p w:rsidR="00D669B5" w:rsidRPr="008458DE" w:rsidRDefault="00D669B5" w:rsidP="004617C7">
            <w:pPr>
              <w:pStyle w:val="ConsPlusNormal"/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Количество оснащенных пунктов временного размещения 5 шт.</w:t>
            </w:r>
          </w:p>
          <w:p w:rsidR="005D0DAD" w:rsidRPr="008458DE" w:rsidRDefault="00D669B5" w:rsidP="004617C7">
            <w:pPr>
              <w:pStyle w:val="ConsPlusNormal"/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Доля оснащенности материальными резервами пунктов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временного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размещения-35%</w:t>
            </w:r>
          </w:p>
        </w:tc>
      </w:tr>
      <w:tr w:rsidR="00FD3A8D" w:rsidRPr="00786704" w:rsidTr="00D669B5"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pacing w:val="10"/>
                <w:sz w:val="22"/>
                <w:szCs w:val="22"/>
              </w:rPr>
            </w:pPr>
            <w:r w:rsidRPr="00786704">
              <w:rPr>
                <w:rStyle w:val="65"/>
                <w:rFonts w:eastAsia="Arial"/>
                <w:sz w:val="22"/>
                <w:szCs w:val="22"/>
              </w:rPr>
              <w:t>Целевые показатели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 w:rsidRPr="00786704">
              <w:rPr>
                <w:rStyle w:val="65"/>
                <w:rFonts w:eastAsia="Arial"/>
                <w:sz w:val="22"/>
                <w:szCs w:val="22"/>
              </w:rPr>
              <w:t xml:space="preserve">№ </w:t>
            </w:r>
            <w:proofErr w:type="gramStart"/>
            <w:r w:rsidRPr="00786704">
              <w:rPr>
                <w:rStyle w:val="65"/>
                <w:rFonts w:eastAsia="Arial"/>
                <w:sz w:val="22"/>
                <w:szCs w:val="22"/>
              </w:rPr>
              <w:t>п</w:t>
            </w:r>
            <w:proofErr w:type="gramEnd"/>
            <w:r w:rsidRPr="00786704">
              <w:rPr>
                <w:rStyle w:val="65"/>
                <w:rFonts w:eastAsia="Arial"/>
                <w:sz w:val="22"/>
                <w:szCs w:val="22"/>
              </w:rPr>
              <w:t>/п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 w:rsidRPr="00786704">
              <w:rPr>
                <w:rStyle w:val="65"/>
                <w:rFonts w:eastAsia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 w:rsidRPr="00786704">
              <w:rPr>
                <w:rStyle w:val="65"/>
                <w:rFonts w:eastAsia="Arial"/>
                <w:sz w:val="22"/>
                <w:szCs w:val="22"/>
              </w:rPr>
              <w:t>Ед. изм.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D669B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D669B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8B4681" w:rsidRPr="008458DE" w:rsidRDefault="008B4681" w:rsidP="00D669B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 w:rsidRPr="00786704">
              <w:rPr>
                <w:rStyle w:val="65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Количество обученных должностных лиц ГО и РСЧС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 xml:space="preserve"> 7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Повышение уровня квалификации в области ГО должностных лиц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88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Количество распространённой наглядной продукции пропагандирующей соблюдение мер пожарной безопасности и безопасности на воде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contextualSpacing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contextualSpacing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5000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contextualSpacing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3500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contextualSpacing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3600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contextualSpacing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5200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contextualSpacing/>
              <w:rPr>
                <w:sz w:val="22"/>
                <w:szCs w:val="22"/>
              </w:rPr>
            </w:pPr>
            <w:r w:rsidRPr="008458DE">
              <w:rPr>
                <w:sz w:val="22"/>
                <w:szCs w:val="22"/>
              </w:rPr>
              <w:t>5200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4</w:t>
            </w:r>
            <w:r w:rsidRPr="00786704">
              <w:rPr>
                <w:rStyle w:val="65"/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Количество функциональных органов, обеспечивающих оперативность реагирования.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bCs/>
                <w:sz w:val="22"/>
                <w:szCs w:val="22"/>
              </w:rPr>
              <w:t>Участие в реализации проекта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«Стратегия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Количество мероприятий, пропагандирующих соблюдение мер пожарной безопасности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Повышение уровня знаний и навыков у школьников и АСФ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79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8</w:t>
            </w:r>
            <w:r w:rsidRPr="00786704">
              <w:rPr>
                <w:rStyle w:val="65"/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обучения неработающего населения по ГО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и ЧС и пожарной безопасности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да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Доля населения, </w:t>
            </w: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обеспеченная первичными мерами пожарной безопасности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82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10.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458DE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Охват, населенных пунктов средствами оповещения на случай ЧС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71B3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735309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Доля </w:t>
            </w:r>
            <w:proofErr w:type="gramStart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оборудованных</w:t>
            </w:r>
            <w:proofErr w:type="gramEnd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искусственных </w:t>
            </w:r>
            <w:proofErr w:type="spellStart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водоисточников</w:t>
            </w:r>
            <w:proofErr w:type="spellEnd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в соответствии с правилами пожарной безопасности на территории </w:t>
            </w:r>
            <w:proofErr w:type="spellStart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Юсьвинского</w:t>
            </w:r>
            <w:proofErr w:type="spellEnd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71B3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82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735309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Количество специализированной техники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71B3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735309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Оснащенность спец. техникой АСФ</w:t>
            </w:r>
          </w:p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( аварийно-спасательных формирований)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735309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14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добровольных пожарных, действующих на территории </w:t>
            </w:r>
            <w:proofErr w:type="spellStart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Юсьвинского</w:t>
            </w:r>
            <w:proofErr w:type="spellEnd"/>
            <w:r w:rsidRPr="008458D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21</w:t>
            </w:r>
          </w:p>
        </w:tc>
      </w:tr>
      <w:tr w:rsidR="008B4681" w:rsidRPr="00786704" w:rsidTr="008B4681">
        <w:trPr>
          <w:trHeight w:val="123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735309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оснащенных пунктов временного размещения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A45BC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B4681" w:rsidRPr="00786704" w:rsidTr="008B4681">
        <w:trPr>
          <w:trHeight w:val="123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735309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>
              <w:rPr>
                <w:rStyle w:val="65"/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Доля оснащенности материальными резервами пунктов временного размещения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4617C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A45BC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0A6A6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sz w:val="22"/>
                <w:szCs w:val="22"/>
                <w:lang w:eastAsia="ru-RU"/>
              </w:rPr>
            </w:pPr>
            <w:r w:rsidRPr="008458DE">
              <w:rPr>
                <w:sz w:val="22"/>
                <w:szCs w:val="22"/>
                <w:lang w:eastAsia="ru-RU"/>
              </w:rPr>
              <w:t>35</w:t>
            </w:r>
          </w:p>
        </w:tc>
      </w:tr>
      <w:tr w:rsidR="00FD3A8D" w:rsidRPr="00786704" w:rsidTr="000A7704">
        <w:trPr>
          <w:trHeight w:val="71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Style w:val="65"/>
                <w:rFonts w:eastAsia="Arial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всего по источникам финансирования программы (подпрограммы) (тыс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уб.), в том числе: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5400B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8B4681" w:rsidRPr="008458DE" w:rsidRDefault="008B4681" w:rsidP="005400B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8B4681" w:rsidRPr="008458DE" w:rsidRDefault="008B4681" w:rsidP="009B366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программа, всего (тыс. руб.), в том числе: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37554F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20977,4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BE3DE6">
            <w:pPr>
              <w:jc w:val="center"/>
            </w:pPr>
            <w:r w:rsidRPr="008458DE">
              <w:rPr>
                <w:bCs/>
                <w:sz w:val="22"/>
                <w:szCs w:val="22"/>
              </w:rPr>
              <w:t>33881,2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BE3DE6">
            <w:pPr>
              <w:jc w:val="center"/>
            </w:pPr>
            <w:r w:rsidRPr="008458DE">
              <w:rPr>
                <w:bCs/>
                <w:sz w:val="22"/>
                <w:szCs w:val="22"/>
              </w:rPr>
              <w:t>27074,5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BE3DE6">
            <w:pPr>
              <w:jc w:val="center"/>
            </w:pPr>
            <w:r w:rsidRPr="008458DE">
              <w:rPr>
                <w:bCs/>
                <w:sz w:val="22"/>
                <w:szCs w:val="22"/>
              </w:rPr>
              <w:t>25364,3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Юсьвинского</w:t>
            </w:r>
            <w:proofErr w:type="spellEnd"/>
            <w:r w:rsidRPr="00786704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37554F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20977,4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BE3DE6">
            <w:pPr>
              <w:jc w:val="center"/>
            </w:pPr>
            <w:r w:rsidRPr="008458DE">
              <w:rPr>
                <w:bCs/>
                <w:sz w:val="22"/>
                <w:szCs w:val="22"/>
              </w:rPr>
              <w:t>33881,2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BE3DE6">
            <w:pPr>
              <w:jc w:val="center"/>
            </w:pPr>
            <w:r w:rsidRPr="008458DE">
              <w:rPr>
                <w:bCs/>
                <w:sz w:val="22"/>
                <w:szCs w:val="22"/>
              </w:rPr>
              <w:t>27074,5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8458DE" w:rsidRDefault="008B4681" w:rsidP="00BE3DE6">
            <w:pPr>
              <w:jc w:val="center"/>
            </w:pPr>
            <w:r w:rsidRPr="008458DE">
              <w:rPr>
                <w:bCs/>
                <w:sz w:val="22"/>
                <w:szCs w:val="22"/>
              </w:rPr>
              <w:t>25364,3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бюджет Пермского края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B4681" w:rsidRPr="00786704" w:rsidTr="008B4681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786704" w:rsidRDefault="008B4681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8458DE" w:rsidRDefault="008B4681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D3A8D" w:rsidRPr="00786704" w:rsidTr="00816C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786704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Риски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D" w:rsidRPr="008458DE" w:rsidRDefault="00FD3A8D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При реализации настоящей Программы возможны риски, при которых будет затруднено выполнение отдельных мероприятий. Это связано в первую очередь с финансовыми рисками. Финансовые риски относятся к наиболее </w:t>
            </w:r>
            <w:proofErr w:type="gramStart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серьёзным</w:t>
            </w:r>
            <w:proofErr w:type="gramEnd"/>
            <w:r w:rsidRPr="008458DE">
              <w:rPr>
                <w:rFonts w:ascii="Times New Roman" w:hAnsi="Times New Roman" w:cs="Times New Roman"/>
                <w:sz w:val="22"/>
                <w:szCs w:val="22"/>
              </w:rPr>
              <w:t xml:space="preserve">. Любое сокращение финансирования из местного или краевого бюджетов повлечет неисполнение мероприятий программы. В сфере </w:t>
            </w:r>
            <w:r w:rsidRPr="00845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пожарной безопасности, ГО и ЧС возможны непредвиденные риски, связанные с природными и техногенными катастрофами и катаклизмами, что может потребовать концентрации бюджетных средств на преодоление последствий таких ситуаций.</w:t>
            </w:r>
          </w:p>
          <w:p w:rsidR="00FD3A8D" w:rsidRPr="008458DE" w:rsidRDefault="00FD3A8D" w:rsidP="00FD3A8D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В целях снижения неблагоприятного воздействия рисков при реализации программы предусматриваются:</w:t>
            </w:r>
          </w:p>
          <w:p w:rsidR="00FD3A8D" w:rsidRPr="008458DE" w:rsidRDefault="00FD3A8D" w:rsidP="00FD3A8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458DE">
              <w:rPr>
                <w:rFonts w:ascii="Times New Roman" w:hAnsi="Times New Roman" w:cs="Times New Roman"/>
                <w:sz w:val="22"/>
                <w:szCs w:val="22"/>
              </w:rPr>
              <w:t>Осуществление мониторинга и контроля хода реализации Программы, а в случае необходимости корректировка мероприятий Программы.</w:t>
            </w:r>
          </w:p>
        </w:tc>
      </w:tr>
    </w:tbl>
    <w:p w:rsidR="00FD3A8D" w:rsidRPr="00786704" w:rsidRDefault="00FD3A8D" w:rsidP="00FD3A8D">
      <w:pPr>
        <w:spacing w:line="240" w:lineRule="exact"/>
        <w:jc w:val="right"/>
        <w:rPr>
          <w:rStyle w:val="78"/>
          <w:sz w:val="20"/>
          <w:szCs w:val="20"/>
        </w:rPr>
      </w:pPr>
    </w:p>
    <w:p w:rsidR="00FD3A8D" w:rsidRPr="00786704" w:rsidRDefault="00FD3A8D" w:rsidP="00FD3A8D">
      <w:pPr>
        <w:spacing w:line="240" w:lineRule="exact"/>
        <w:jc w:val="right"/>
        <w:rPr>
          <w:rStyle w:val="78"/>
          <w:sz w:val="20"/>
          <w:szCs w:val="20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C615C7">
      <w:pPr>
        <w:jc w:val="right"/>
        <w:rPr>
          <w:sz w:val="28"/>
          <w:szCs w:val="28"/>
        </w:rPr>
      </w:pPr>
    </w:p>
    <w:p w:rsidR="00C615C7" w:rsidRDefault="00C615C7" w:rsidP="00BE3DE6">
      <w:pPr>
        <w:jc w:val="center"/>
        <w:rPr>
          <w:bCs/>
          <w:sz w:val="28"/>
          <w:szCs w:val="28"/>
        </w:rPr>
      </w:pPr>
    </w:p>
    <w:p w:rsidR="0039212B" w:rsidRPr="00377E07" w:rsidRDefault="0039212B" w:rsidP="00C615C7">
      <w:pPr>
        <w:jc w:val="center"/>
        <w:rPr>
          <w:bCs/>
          <w:sz w:val="28"/>
          <w:szCs w:val="28"/>
        </w:rPr>
      </w:pPr>
      <w:r w:rsidRPr="00377E07">
        <w:rPr>
          <w:bCs/>
          <w:sz w:val="28"/>
          <w:szCs w:val="28"/>
        </w:rPr>
        <w:t>ФИНАНСИРОВАНИЕ</w:t>
      </w:r>
    </w:p>
    <w:p w:rsidR="00550563" w:rsidRPr="00377E07" w:rsidRDefault="0039212B" w:rsidP="00826A2C">
      <w:pPr>
        <w:jc w:val="center"/>
        <w:rPr>
          <w:bCs/>
          <w:sz w:val="28"/>
          <w:szCs w:val="28"/>
        </w:rPr>
      </w:pPr>
      <w:r w:rsidRPr="00377E07">
        <w:rPr>
          <w:bCs/>
          <w:sz w:val="28"/>
          <w:szCs w:val="28"/>
        </w:rPr>
        <w:t xml:space="preserve">муниципальной программы </w:t>
      </w:r>
      <w:r w:rsidR="00550563" w:rsidRPr="00377E07">
        <w:rPr>
          <w:bCs/>
          <w:sz w:val="28"/>
          <w:szCs w:val="28"/>
        </w:rPr>
        <w:t xml:space="preserve">«Защита населения и территории </w:t>
      </w:r>
      <w:proofErr w:type="spellStart"/>
      <w:r w:rsidR="00550563" w:rsidRPr="00377E07">
        <w:rPr>
          <w:bCs/>
          <w:sz w:val="28"/>
          <w:szCs w:val="28"/>
        </w:rPr>
        <w:t>Юсьвинского</w:t>
      </w:r>
      <w:proofErr w:type="spellEnd"/>
      <w:r w:rsidR="00550563" w:rsidRPr="00377E07">
        <w:rPr>
          <w:bCs/>
          <w:sz w:val="28"/>
          <w:szCs w:val="28"/>
        </w:rPr>
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</w:r>
    </w:p>
    <w:p w:rsidR="0039212B" w:rsidRPr="00482FE8" w:rsidRDefault="0039212B" w:rsidP="00550563">
      <w:pPr>
        <w:jc w:val="right"/>
        <w:rPr>
          <w:bCs/>
          <w:sz w:val="28"/>
          <w:szCs w:val="28"/>
        </w:rPr>
      </w:pPr>
      <w:r w:rsidRPr="00377E07">
        <w:rPr>
          <w:bCs/>
          <w:sz w:val="28"/>
          <w:szCs w:val="28"/>
        </w:rPr>
        <w:t>Таблица</w:t>
      </w:r>
      <w:r w:rsidR="00482FE8">
        <w:rPr>
          <w:bCs/>
          <w:sz w:val="28"/>
          <w:szCs w:val="28"/>
          <w:lang w:val="en-US"/>
        </w:rPr>
        <w:t xml:space="preserve">  </w:t>
      </w:r>
      <w:r w:rsidR="00482FE8">
        <w:rPr>
          <w:bCs/>
          <w:sz w:val="28"/>
          <w:szCs w:val="28"/>
        </w:rPr>
        <w:t>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559"/>
        <w:gridCol w:w="1560"/>
        <w:gridCol w:w="141"/>
        <w:gridCol w:w="1134"/>
        <w:gridCol w:w="1418"/>
        <w:gridCol w:w="55"/>
        <w:gridCol w:w="15"/>
        <w:gridCol w:w="30"/>
        <w:gridCol w:w="42"/>
        <w:gridCol w:w="992"/>
      </w:tblGrid>
      <w:tr w:rsidR="00A60FA9" w:rsidRPr="00377E07" w:rsidTr="00CC44E4">
        <w:trPr>
          <w:trHeight w:val="939"/>
        </w:trPr>
        <w:tc>
          <w:tcPr>
            <w:tcW w:w="817" w:type="dxa"/>
            <w:vMerge w:val="restart"/>
            <w:vAlign w:val="center"/>
          </w:tcPr>
          <w:p w:rsidR="00A60FA9" w:rsidRPr="00786704" w:rsidRDefault="00A60FA9" w:rsidP="0039212B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786704">
              <w:rPr>
                <w:bCs/>
                <w:sz w:val="22"/>
                <w:szCs w:val="22"/>
              </w:rPr>
              <w:t>п</w:t>
            </w:r>
            <w:proofErr w:type="gramEnd"/>
            <w:r w:rsidRPr="00786704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A60FA9" w:rsidRPr="00786704" w:rsidRDefault="00A60FA9" w:rsidP="0039212B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Наименование цели программы, подпрограммы, задачи</w:t>
            </w:r>
            <w:r w:rsidR="009B366A" w:rsidRPr="00786704">
              <w:rPr>
                <w:bCs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A60FA9" w:rsidRPr="00786704" w:rsidRDefault="00A60FA9" w:rsidP="0039212B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387" w:type="dxa"/>
            <w:gridSpan w:val="9"/>
            <w:vAlign w:val="center"/>
          </w:tcPr>
          <w:p w:rsidR="00A60FA9" w:rsidRPr="00786704" w:rsidRDefault="00A60FA9" w:rsidP="0039212B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Объем финансирования, тыс. рублей</w:t>
            </w:r>
          </w:p>
        </w:tc>
      </w:tr>
      <w:tr w:rsidR="008B4681" w:rsidRPr="00377E07" w:rsidTr="008B4681">
        <w:tc>
          <w:tcPr>
            <w:tcW w:w="817" w:type="dxa"/>
            <w:vMerge/>
            <w:vAlign w:val="center"/>
          </w:tcPr>
          <w:p w:rsidR="008B4681" w:rsidRPr="00786704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B4681" w:rsidRPr="00786704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B4681" w:rsidRPr="00786704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81" w:rsidRPr="00786704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3</w:t>
            </w:r>
          </w:p>
          <w:p w:rsidR="008B4681" w:rsidRPr="00786704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4681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4</w:t>
            </w:r>
          </w:p>
          <w:p w:rsidR="008B4681" w:rsidRPr="00786704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681" w:rsidRPr="00786704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</w:p>
          <w:p w:rsidR="008B4681" w:rsidRPr="00786704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B4681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</w:p>
          <w:p w:rsidR="008B4681" w:rsidRPr="00786704" w:rsidRDefault="008B4681" w:rsidP="000A7704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год</w:t>
            </w:r>
          </w:p>
        </w:tc>
      </w:tr>
      <w:tr w:rsidR="00482FE8" w:rsidRPr="00377E07" w:rsidTr="00CC44E4">
        <w:tc>
          <w:tcPr>
            <w:tcW w:w="817" w:type="dxa"/>
            <w:vAlign w:val="center"/>
          </w:tcPr>
          <w:p w:rsidR="00482FE8" w:rsidRPr="00786704" w:rsidRDefault="00482FE8" w:rsidP="00816C73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9781" w:type="dxa"/>
            <w:gridSpan w:val="11"/>
            <w:vAlign w:val="center"/>
          </w:tcPr>
          <w:p w:rsidR="00482FE8" w:rsidRPr="00786704" w:rsidRDefault="00482FE8" w:rsidP="0039212B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 xml:space="preserve">Цель. </w:t>
            </w:r>
            <w:r w:rsidR="000A7704">
              <w:rPr>
                <w:bCs/>
                <w:sz w:val="22"/>
                <w:szCs w:val="22"/>
              </w:rPr>
              <w:t>Обеспечение защиты населения и территорий от чрезвычайных ситуаций, пожаров и гибели людей на водных объектах.</w:t>
            </w:r>
          </w:p>
        </w:tc>
      </w:tr>
      <w:tr w:rsidR="00482FE8" w:rsidRPr="00377E07" w:rsidTr="00CC44E4">
        <w:tc>
          <w:tcPr>
            <w:tcW w:w="817" w:type="dxa"/>
            <w:vAlign w:val="center"/>
          </w:tcPr>
          <w:p w:rsidR="00482FE8" w:rsidRPr="00786704" w:rsidRDefault="00482FE8" w:rsidP="00816C73">
            <w:pPr>
              <w:jc w:val="center"/>
              <w:rPr>
                <w:bCs/>
                <w:sz w:val="22"/>
                <w:szCs w:val="22"/>
              </w:rPr>
            </w:pPr>
            <w:r w:rsidRPr="0078670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781" w:type="dxa"/>
            <w:gridSpan w:val="11"/>
            <w:vAlign w:val="center"/>
          </w:tcPr>
          <w:p w:rsidR="00482FE8" w:rsidRPr="00610958" w:rsidRDefault="00482FE8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Задача. </w:t>
            </w:r>
            <w:r w:rsidRPr="00610958">
              <w:rPr>
                <w:bCs/>
                <w:color w:val="000000"/>
                <w:sz w:val="22"/>
                <w:szCs w:val="22"/>
                <w:lang w:eastAsia="ru-RU"/>
              </w:rPr>
              <w:t>Предупреждение угрозы возникновения и  (или) возникновения чрезвычайных ситуаций природного и техногенного характера.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Основное мероприятие.</w:t>
            </w:r>
          </w:p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Организация системы защиты населения и территории округа от чрезвычайных ситуаций природного и техногенного характера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shd w:val="clear" w:color="auto" w:fill="auto"/>
          </w:tcPr>
          <w:p w:rsidR="008B4681" w:rsidRPr="00610958" w:rsidRDefault="008B4681" w:rsidP="0098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16435,7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8B4681" w:rsidRPr="00610958" w:rsidRDefault="008B4681" w:rsidP="00AE6C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18580,6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4681" w:rsidRPr="00610958" w:rsidRDefault="008B4681" w:rsidP="0098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19204,8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8B4681" w:rsidRPr="00610958" w:rsidRDefault="008B4681" w:rsidP="00D568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19239,8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1.1.1.1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Мероприятие</w:t>
            </w:r>
          </w:p>
          <w:p w:rsidR="008B4681" w:rsidRPr="00610958" w:rsidRDefault="008B4681" w:rsidP="0039212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10958">
              <w:rPr>
                <w:bCs/>
                <w:iCs/>
                <w:sz w:val="22"/>
                <w:szCs w:val="22"/>
              </w:rPr>
              <w:t xml:space="preserve">Обучение должностных лиц ГО и РСЧС </w:t>
            </w:r>
          </w:p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shd w:val="clear" w:color="auto" w:fill="auto"/>
          </w:tcPr>
          <w:p w:rsidR="008B4681" w:rsidRPr="00610958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23,9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8B4681" w:rsidRPr="00610958" w:rsidRDefault="008B4681" w:rsidP="004773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4681" w:rsidRPr="00610958" w:rsidRDefault="008B4681" w:rsidP="004773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8B4681" w:rsidRPr="00610958" w:rsidRDefault="008B4681" w:rsidP="004773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26,2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62234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Мероприятие </w:t>
            </w:r>
            <w:r>
              <w:rPr>
                <w:bCs/>
                <w:iCs/>
                <w:sz w:val="22"/>
                <w:szCs w:val="22"/>
              </w:rPr>
              <w:t xml:space="preserve">Противопожарная пропаганда и обучение населения мерам </w:t>
            </w:r>
            <w:r w:rsidRPr="006D2ED5">
              <w:rPr>
                <w:bCs/>
                <w:iCs/>
                <w:sz w:val="22"/>
                <w:szCs w:val="22"/>
              </w:rPr>
              <w:t xml:space="preserve"> пожарной безопасности и безопасности на </w:t>
            </w:r>
            <w:r>
              <w:rPr>
                <w:bCs/>
                <w:iCs/>
                <w:sz w:val="22"/>
                <w:szCs w:val="22"/>
              </w:rPr>
              <w:t xml:space="preserve">водных объектах на </w:t>
            </w:r>
            <w:r w:rsidRPr="006D2ED5">
              <w:rPr>
                <w:bCs/>
                <w:iCs/>
                <w:sz w:val="22"/>
                <w:szCs w:val="22"/>
              </w:rPr>
              <w:t xml:space="preserve"> территории населенных пунктов </w:t>
            </w:r>
            <w:proofErr w:type="spellStart"/>
            <w:r w:rsidRPr="006D2ED5">
              <w:rPr>
                <w:bCs/>
                <w:iCs/>
                <w:sz w:val="22"/>
                <w:szCs w:val="22"/>
              </w:rPr>
              <w:t>Юсьвинского</w:t>
            </w:r>
            <w:proofErr w:type="spellEnd"/>
            <w:r w:rsidRPr="006D2ED5">
              <w:rPr>
                <w:bCs/>
                <w:i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shd w:val="clear" w:color="auto" w:fill="auto"/>
          </w:tcPr>
          <w:p w:rsidR="008B4681" w:rsidRPr="00610958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118,1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8B4681" w:rsidRPr="00610958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4681" w:rsidRPr="00610958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847,9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8B4681" w:rsidRPr="00610958" w:rsidRDefault="008B4681" w:rsidP="00D568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881,9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62234B">
            <w:pPr>
              <w:jc w:val="center"/>
              <w:rPr>
                <w:bCs/>
                <w:sz w:val="22"/>
                <w:szCs w:val="22"/>
              </w:rPr>
            </w:pPr>
            <w:r w:rsidRPr="00EE15D4">
              <w:rPr>
                <w:sz w:val="22"/>
                <w:szCs w:val="22"/>
              </w:rPr>
              <w:t xml:space="preserve">Организация </w:t>
            </w:r>
            <w:proofErr w:type="gramStart"/>
            <w:r w:rsidRPr="00EE15D4">
              <w:rPr>
                <w:sz w:val="22"/>
                <w:szCs w:val="22"/>
              </w:rPr>
              <w:t>обучения неработающего населения</w:t>
            </w:r>
            <w:r>
              <w:rPr>
                <w:sz w:val="22"/>
                <w:szCs w:val="22"/>
              </w:rPr>
              <w:t xml:space="preserve"> по ГО</w:t>
            </w:r>
            <w:proofErr w:type="gramEnd"/>
            <w:r>
              <w:rPr>
                <w:sz w:val="22"/>
                <w:szCs w:val="22"/>
              </w:rPr>
              <w:t xml:space="preserve"> и ЧС и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shd w:val="clear" w:color="auto" w:fill="auto"/>
          </w:tcPr>
          <w:p w:rsidR="008B4681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8B4681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4681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8B4681" w:rsidRDefault="008B4681" w:rsidP="00D568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Мероприятие </w:t>
            </w:r>
          </w:p>
          <w:p w:rsidR="008B4681" w:rsidRPr="00610958" w:rsidRDefault="008B4681" w:rsidP="0039212B">
            <w:pPr>
              <w:jc w:val="center"/>
              <w:rPr>
                <w:bCs/>
                <w:iCs/>
                <w:sz w:val="22"/>
                <w:szCs w:val="22"/>
              </w:rPr>
            </w:pPr>
            <w:r w:rsidRPr="00610958">
              <w:rPr>
                <w:bCs/>
                <w:iCs/>
                <w:sz w:val="22"/>
                <w:szCs w:val="22"/>
              </w:rPr>
              <w:t>Обеспечение содержания  муниципального казенного учреждения «ЕДДС»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16293,7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17741,1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4681" w:rsidRPr="00610958" w:rsidRDefault="008B4681" w:rsidP="00D568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18331,7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8B4681" w:rsidRPr="00610958" w:rsidRDefault="008B4681" w:rsidP="00D568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18331,7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1.1.1.3.1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Участие в реализации проекта «</w:t>
            </w:r>
            <w:r w:rsidRPr="00610958">
              <w:rPr>
                <w:sz w:val="22"/>
                <w:szCs w:val="22"/>
              </w:rPr>
              <w:t xml:space="preserve">Стратегия в области цифровой трансформации отраслей экономики, социальной </w:t>
            </w:r>
            <w:r w:rsidRPr="00610958">
              <w:rPr>
                <w:sz w:val="22"/>
                <w:szCs w:val="22"/>
              </w:rPr>
              <w:lastRenderedPageBreak/>
              <w:t>сферы и государственного управления Пермского края»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</w:t>
            </w:r>
            <w:r w:rsidRPr="00610958">
              <w:rPr>
                <w:bCs/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1560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8B4681" w:rsidRPr="00786704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4681" w:rsidRPr="00786704" w:rsidRDefault="008B4681" w:rsidP="00D568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8B4681" w:rsidRPr="00786704" w:rsidRDefault="008B4681" w:rsidP="00D568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82FE8" w:rsidRPr="00377E07" w:rsidTr="00CC44E4">
        <w:tc>
          <w:tcPr>
            <w:tcW w:w="817" w:type="dxa"/>
            <w:shd w:val="clear" w:color="auto" w:fill="auto"/>
            <w:vAlign w:val="center"/>
          </w:tcPr>
          <w:p w:rsidR="00482FE8" w:rsidRPr="00C065AB" w:rsidRDefault="00482FE8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FE8" w:rsidRPr="00610958" w:rsidRDefault="00482FE8" w:rsidP="0039212B">
            <w:pPr>
              <w:jc w:val="center"/>
              <w:rPr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  <w:lang w:eastAsia="ru-RU"/>
              </w:rPr>
              <w:t xml:space="preserve">Задача. Обеспечение необходимых условий для повышения  пожарной безопасности населенных пунктов </w:t>
            </w:r>
            <w:proofErr w:type="spellStart"/>
            <w:r w:rsidRPr="00610958">
              <w:rPr>
                <w:bCs/>
                <w:sz w:val="22"/>
                <w:szCs w:val="22"/>
                <w:lang w:eastAsia="ru-RU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  <w:lang w:eastAsia="ru-RU"/>
              </w:rPr>
              <w:t xml:space="preserve"> муниципального округа</w:t>
            </w:r>
            <w:r w:rsidRPr="00610958">
              <w:rPr>
                <w:bCs/>
                <w:sz w:val="22"/>
                <w:szCs w:val="22"/>
              </w:rPr>
              <w:t xml:space="preserve"> Пермского края</w:t>
            </w:r>
          </w:p>
        </w:tc>
      </w:tr>
      <w:tr w:rsidR="008B4681" w:rsidRPr="00377E0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Основное мероприятие. «Обеспечение пожарной безопасности на территории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края»</w:t>
            </w:r>
          </w:p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610958" w:rsidRDefault="008B4681" w:rsidP="00983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4414,4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B4681" w:rsidRPr="00610958" w:rsidRDefault="008B4681" w:rsidP="00C66D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15155,4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B4681" w:rsidRPr="00610958" w:rsidRDefault="008B4681" w:rsidP="00147B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7718,7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B4681" w:rsidRPr="00610958" w:rsidRDefault="008B4681" w:rsidP="006109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5967,5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1676F5" w:rsidP="001676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</w:t>
            </w:r>
            <w:r w:rsidR="008B4681" w:rsidRPr="00610958">
              <w:rPr>
                <w:bCs/>
                <w:iCs/>
                <w:sz w:val="22"/>
                <w:szCs w:val="22"/>
              </w:rPr>
              <w:t>беспечени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="008B4681" w:rsidRPr="00610958">
              <w:rPr>
                <w:bCs/>
                <w:iCs/>
                <w:sz w:val="22"/>
                <w:szCs w:val="22"/>
              </w:rPr>
              <w:t xml:space="preserve"> первичными мерами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4060,2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8B4681" w:rsidRPr="00AC3387" w:rsidRDefault="008B4681" w:rsidP="00695F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2607,1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8B4681" w:rsidRPr="00AC3387" w:rsidRDefault="008B4681" w:rsidP="00695F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2614,4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1.2.1.1.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0A6A64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sz w:val="22"/>
                <w:szCs w:val="22"/>
                <w:lang w:eastAsia="ru-RU"/>
              </w:rPr>
              <w:t xml:space="preserve">Создание муниципальной автоматизированной системы централизованного оповещения населения </w:t>
            </w:r>
            <w:proofErr w:type="spellStart"/>
            <w:r>
              <w:rPr>
                <w:sz w:val="22"/>
                <w:szCs w:val="22"/>
                <w:lang w:eastAsia="ru-RU"/>
              </w:rPr>
              <w:t>Юсьвинского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3949,9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2492,4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2495,1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Устройство минерализованной полосы (противопожарная опашка)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110,3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114,7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119,3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1676F5" w:rsidP="001676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="008B4681" w:rsidRPr="00610958">
              <w:rPr>
                <w:bCs/>
                <w:iCs/>
                <w:sz w:val="22"/>
                <w:szCs w:val="22"/>
              </w:rPr>
              <w:t>ротивопожарно</w:t>
            </w:r>
            <w:r>
              <w:rPr>
                <w:bCs/>
                <w:iCs/>
                <w:sz w:val="22"/>
                <w:szCs w:val="22"/>
              </w:rPr>
              <w:t xml:space="preserve">е </w:t>
            </w:r>
            <w:r w:rsidR="008B4681" w:rsidRPr="00610958">
              <w:rPr>
                <w:bCs/>
                <w:iCs/>
                <w:sz w:val="22"/>
                <w:szCs w:val="22"/>
              </w:rPr>
              <w:t>водоснабжени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="008B4681" w:rsidRPr="00610958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8B4681" w:rsidRPr="00610958">
              <w:rPr>
                <w:bCs/>
                <w:iCs/>
                <w:sz w:val="22"/>
                <w:szCs w:val="22"/>
              </w:rPr>
              <w:t>Юсьвинского</w:t>
            </w:r>
            <w:proofErr w:type="spellEnd"/>
            <w:r w:rsidR="008B4681" w:rsidRPr="00610958">
              <w:rPr>
                <w:bCs/>
                <w:i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1438,4</w:t>
            </w:r>
          </w:p>
          <w:p w:rsidR="008B4681" w:rsidRPr="00AC3387" w:rsidRDefault="008B4681" w:rsidP="00924E5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2792,1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8B4681" w:rsidRPr="00AC3387" w:rsidRDefault="008B4681" w:rsidP="00AF54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2735,8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1545,2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816C73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Обустройство пожарных водоемов и пирсов, существующих на водоёмах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497,9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1846,0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1751,8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521,9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9C0A70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Расчистка от снега подъездов к </w:t>
            </w:r>
            <w:proofErr w:type="gramStart"/>
            <w:r w:rsidRPr="00610958">
              <w:rPr>
                <w:bCs/>
                <w:sz w:val="22"/>
                <w:szCs w:val="22"/>
              </w:rPr>
              <w:t>искусственным</w:t>
            </w:r>
            <w:proofErr w:type="gramEnd"/>
            <w:r w:rsidRPr="006109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10958">
              <w:rPr>
                <w:bCs/>
                <w:sz w:val="22"/>
                <w:szCs w:val="22"/>
              </w:rPr>
              <w:t>водоисточникам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в зимний период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833,8</w:t>
            </w:r>
          </w:p>
        </w:tc>
        <w:tc>
          <w:tcPr>
            <w:tcW w:w="1488" w:type="dxa"/>
            <w:gridSpan w:val="3"/>
            <w:tcBorders>
              <w:righ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867,2</w:t>
            </w: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901,9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485C08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1.2.1.2.3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BB64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BB64FF">
              <w:rPr>
                <w:sz w:val="22"/>
                <w:szCs w:val="22"/>
              </w:rPr>
              <w:t xml:space="preserve"> технического состояния пожарных гидрантов 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89,9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93,5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97,2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485C08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1.2.1.2.4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CC44E4">
            <w:pPr>
              <w:rPr>
                <w:bCs/>
                <w:sz w:val="22"/>
                <w:szCs w:val="22"/>
                <w:lang w:bidi="ru-RU"/>
              </w:rPr>
            </w:pPr>
            <w:r w:rsidRPr="00610958">
              <w:rPr>
                <w:bCs/>
                <w:sz w:val="22"/>
                <w:szCs w:val="22"/>
                <w:lang w:bidi="ru-RU"/>
              </w:rPr>
              <w:t xml:space="preserve">      Расходы, связанные с потреблением воды для </w:t>
            </w:r>
            <w:r w:rsidRPr="00610958">
              <w:rPr>
                <w:bCs/>
                <w:sz w:val="22"/>
                <w:szCs w:val="22"/>
                <w:lang w:bidi="ru-RU"/>
              </w:rPr>
              <w:lastRenderedPageBreak/>
              <w:t>тушения пожаров через пожарные водоемы ЦСВ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CC44E4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</w:t>
            </w:r>
            <w:r w:rsidRPr="00AC3387">
              <w:rPr>
                <w:bCs/>
                <w:sz w:val="22"/>
                <w:szCs w:val="22"/>
              </w:rPr>
              <w:lastRenderedPageBreak/>
              <w:t>муниципального округа Пермского края</w:t>
            </w:r>
          </w:p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20,7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22,4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23,3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24,2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485C08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lastRenderedPageBreak/>
              <w:t>1.2.1.3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iCs/>
                <w:sz w:val="22"/>
                <w:szCs w:val="22"/>
                <w:lang w:bidi="ru-RU"/>
              </w:rPr>
            </w:pPr>
            <w:r w:rsidRPr="00610958">
              <w:rPr>
                <w:bCs/>
                <w:iCs/>
                <w:sz w:val="22"/>
                <w:szCs w:val="22"/>
                <w:lang w:bidi="ru-RU"/>
              </w:rPr>
              <w:t>Мероприятие</w:t>
            </w:r>
          </w:p>
          <w:p w:rsidR="008B4681" w:rsidRPr="00610958" w:rsidRDefault="008B4681" w:rsidP="00485C08">
            <w:pPr>
              <w:jc w:val="center"/>
            </w:pPr>
            <w:r w:rsidRPr="00610958">
              <w:t xml:space="preserve">Создание условий для организации добровольной пожарной охраны на территории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518,1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519,4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520,8</w:t>
            </w:r>
          </w:p>
        </w:tc>
      </w:tr>
      <w:tr w:rsidR="008B4681" w:rsidRPr="00AC3387" w:rsidTr="008B4681"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485C08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1.2.1.4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iCs/>
                <w:sz w:val="22"/>
                <w:szCs w:val="22"/>
                <w:lang w:bidi="ru-RU"/>
              </w:rPr>
            </w:pPr>
            <w:r w:rsidRPr="00610958">
              <w:rPr>
                <w:bCs/>
                <w:iCs/>
                <w:sz w:val="22"/>
                <w:szCs w:val="22"/>
                <w:lang w:bidi="ru-RU"/>
              </w:rPr>
              <w:t>Мероприятие</w:t>
            </w:r>
          </w:p>
          <w:p w:rsidR="008B4681" w:rsidRPr="00610958" w:rsidRDefault="008B4681" w:rsidP="0039212B">
            <w:pPr>
              <w:jc w:val="center"/>
              <w:rPr>
                <w:bCs/>
                <w:iCs/>
                <w:sz w:val="22"/>
                <w:szCs w:val="22"/>
                <w:lang w:bidi="ru-RU"/>
              </w:rPr>
            </w:pPr>
            <w:r w:rsidRPr="00610958">
              <w:rPr>
                <w:bCs/>
                <w:iCs/>
                <w:sz w:val="22"/>
                <w:szCs w:val="22"/>
                <w:lang w:bidi="ru-RU"/>
              </w:rPr>
              <w:t xml:space="preserve">Обустройство пожарных водоемов, пожарных гидрантов в населенных пунктах </w:t>
            </w:r>
            <w:proofErr w:type="spellStart"/>
            <w:r>
              <w:rPr>
                <w:bCs/>
                <w:iCs/>
                <w:sz w:val="22"/>
                <w:szCs w:val="22"/>
                <w:lang w:bidi="ru-RU"/>
              </w:rPr>
              <w:t>Юсьвинского</w:t>
            </w:r>
            <w:proofErr w:type="spellEnd"/>
            <w:r>
              <w:rPr>
                <w:bCs/>
                <w:iCs/>
                <w:sz w:val="22"/>
                <w:szCs w:val="22"/>
                <w:lang w:bidi="ru-RU"/>
              </w:rPr>
              <w:t xml:space="preserve"> </w:t>
            </w:r>
            <w:r w:rsidRPr="00610958">
              <w:rPr>
                <w:bCs/>
                <w:iCs/>
                <w:sz w:val="22"/>
                <w:szCs w:val="22"/>
                <w:lang w:bidi="ru-RU"/>
              </w:rPr>
              <w:t>муниципального округа Пермского края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1613,7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1785,0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1856,4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1287,1</w:t>
            </w:r>
          </w:p>
        </w:tc>
      </w:tr>
      <w:tr w:rsidR="008B4681" w:rsidRPr="00AC3387" w:rsidTr="008B4681">
        <w:trPr>
          <w:trHeight w:val="2072"/>
        </w:trPr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485C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1.2.1.5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681" w:rsidRPr="00610958" w:rsidRDefault="008B4681" w:rsidP="0075255C">
            <w:pPr>
              <w:jc w:val="center"/>
              <w:rPr>
                <w:bCs/>
                <w:iCs/>
                <w:sz w:val="22"/>
                <w:szCs w:val="22"/>
                <w:lang w:bidi="ru-RU"/>
              </w:rPr>
            </w:pPr>
            <w:r w:rsidRPr="00610958">
              <w:rPr>
                <w:bCs/>
                <w:iCs/>
                <w:sz w:val="22"/>
                <w:szCs w:val="22"/>
                <w:lang w:bidi="ru-RU"/>
              </w:rPr>
              <w:t>Мероприятие</w:t>
            </w:r>
          </w:p>
          <w:p w:rsidR="008B4681" w:rsidRPr="00610958" w:rsidRDefault="008B4681" w:rsidP="0075255C">
            <w:pPr>
              <w:jc w:val="center"/>
              <w:rPr>
                <w:bCs/>
                <w:iCs/>
                <w:sz w:val="22"/>
                <w:szCs w:val="22"/>
                <w:lang w:bidi="ru-RU"/>
              </w:rPr>
            </w:pPr>
            <w:r w:rsidRPr="00610958">
              <w:rPr>
                <w:bCs/>
                <w:iCs/>
                <w:sz w:val="22"/>
                <w:szCs w:val="22"/>
                <w:lang w:bidi="ru-RU"/>
              </w:rPr>
              <w:t>Приобретение специализированной техники</w:t>
            </w:r>
          </w:p>
        </w:tc>
        <w:tc>
          <w:tcPr>
            <w:tcW w:w="1559" w:type="dxa"/>
            <w:shd w:val="clear" w:color="auto" w:fill="auto"/>
          </w:tcPr>
          <w:p w:rsidR="008B4681" w:rsidRPr="00AC3387" w:rsidRDefault="008B4681" w:rsidP="0075255C">
            <w:pPr>
              <w:jc w:val="center"/>
              <w:rPr>
                <w:bCs/>
                <w:sz w:val="22"/>
                <w:szCs w:val="22"/>
              </w:rPr>
            </w:pPr>
          </w:p>
          <w:p w:rsidR="008B4681" w:rsidRPr="00AC3387" w:rsidRDefault="008B4681" w:rsidP="0075255C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AC3387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AC3387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6000,0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</w:tcPr>
          <w:p w:rsidR="008B4681" w:rsidRPr="00AC3387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</w:tcBorders>
          </w:tcPr>
          <w:p w:rsidR="008B4681" w:rsidRPr="00AC3387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 w:rsidRPr="00AC3387">
              <w:rPr>
                <w:bCs/>
                <w:sz w:val="22"/>
                <w:szCs w:val="22"/>
              </w:rPr>
              <w:t>0,0</w:t>
            </w:r>
          </w:p>
        </w:tc>
      </w:tr>
      <w:tr w:rsidR="004E2452" w:rsidRPr="00377E07" w:rsidTr="00CC44E4">
        <w:tc>
          <w:tcPr>
            <w:tcW w:w="817" w:type="dxa"/>
            <w:shd w:val="clear" w:color="auto" w:fill="auto"/>
            <w:vAlign w:val="center"/>
          </w:tcPr>
          <w:p w:rsidR="004E2452" w:rsidRPr="00C065AB" w:rsidRDefault="00482FE8" w:rsidP="0039212B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781" w:type="dxa"/>
            <w:gridSpan w:val="11"/>
            <w:shd w:val="clear" w:color="auto" w:fill="auto"/>
          </w:tcPr>
          <w:p w:rsidR="004E2452" w:rsidRPr="00610958" w:rsidRDefault="004E2452" w:rsidP="004E2452">
            <w:pPr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  <w:lang w:eastAsia="ru-RU"/>
              </w:rPr>
              <w:t>Задача. Оснащённость пунктов временного размещения</w:t>
            </w:r>
          </w:p>
        </w:tc>
      </w:tr>
      <w:tr w:rsidR="008B4681" w:rsidRPr="00377E07" w:rsidTr="008B4681">
        <w:trPr>
          <w:trHeight w:val="780"/>
        </w:trPr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C065AB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2835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Основное мероприятие. Оснащённость пунктов временного размещения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610958" w:rsidRDefault="008B4681" w:rsidP="0098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610958" w:rsidRDefault="008B4681" w:rsidP="0098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518" w:type="dxa"/>
            <w:gridSpan w:val="4"/>
            <w:tcBorders>
              <w:right w:val="single" w:sz="4" w:space="0" w:color="auto"/>
            </w:tcBorders>
          </w:tcPr>
          <w:p w:rsidR="008B4681" w:rsidRPr="00610958" w:rsidRDefault="008B4681" w:rsidP="0098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8B4681" w:rsidRPr="00377E07" w:rsidTr="008B4681">
        <w:trPr>
          <w:trHeight w:val="780"/>
        </w:trPr>
        <w:tc>
          <w:tcPr>
            <w:tcW w:w="817" w:type="dxa"/>
            <w:shd w:val="clear" w:color="auto" w:fill="auto"/>
            <w:vAlign w:val="center"/>
          </w:tcPr>
          <w:p w:rsidR="008B4681" w:rsidRPr="00C065AB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1.3.1.1</w:t>
            </w:r>
          </w:p>
        </w:tc>
        <w:tc>
          <w:tcPr>
            <w:tcW w:w="2835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Мероприятия по обеспечению материальными резервами ПВР</w:t>
            </w:r>
          </w:p>
        </w:tc>
        <w:tc>
          <w:tcPr>
            <w:tcW w:w="1559" w:type="dxa"/>
            <w:shd w:val="clear" w:color="auto" w:fill="auto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4681" w:rsidRPr="00610958" w:rsidRDefault="008B4681" w:rsidP="00375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610958" w:rsidRDefault="008B4681" w:rsidP="00375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518" w:type="dxa"/>
            <w:gridSpan w:val="4"/>
            <w:tcBorders>
              <w:right w:val="single" w:sz="4" w:space="0" w:color="auto"/>
            </w:tcBorders>
          </w:tcPr>
          <w:p w:rsidR="008B4681" w:rsidRPr="00610958" w:rsidRDefault="008B4681" w:rsidP="00375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8B4681" w:rsidRPr="00610958" w:rsidRDefault="008B4681" w:rsidP="00375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8B4681" w:rsidRPr="00377E07" w:rsidTr="008B4681">
        <w:trPr>
          <w:trHeight w:val="388"/>
        </w:trPr>
        <w:tc>
          <w:tcPr>
            <w:tcW w:w="5211" w:type="dxa"/>
            <w:gridSpan w:val="3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Всего по программе </w:t>
            </w:r>
          </w:p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701" w:type="dxa"/>
            <w:gridSpan w:val="2"/>
          </w:tcPr>
          <w:p w:rsidR="008B4681" w:rsidRPr="00610958" w:rsidRDefault="008B4681" w:rsidP="009831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20977,4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610958" w:rsidRDefault="008B4681">
            <w:r>
              <w:rPr>
                <w:bCs/>
                <w:sz w:val="22"/>
                <w:szCs w:val="22"/>
              </w:rPr>
              <w:t>33881,2</w:t>
            </w: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</w:tcPr>
          <w:p w:rsidR="008B4681" w:rsidRPr="00610958" w:rsidRDefault="008B4681" w:rsidP="00BF6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27074,5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681" w:rsidRPr="00610958" w:rsidRDefault="008B4681" w:rsidP="009161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25364,3</w:t>
            </w:r>
          </w:p>
        </w:tc>
      </w:tr>
      <w:tr w:rsidR="008B4681" w:rsidRPr="00377E07" w:rsidTr="008B4681">
        <w:trPr>
          <w:trHeight w:val="208"/>
        </w:trPr>
        <w:tc>
          <w:tcPr>
            <w:tcW w:w="5211" w:type="dxa"/>
            <w:gridSpan w:val="3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 xml:space="preserve">бюджет </w:t>
            </w:r>
            <w:proofErr w:type="spellStart"/>
            <w:r w:rsidRPr="00610958">
              <w:rPr>
                <w:bCs/>
                <w:sz w:val="22"/>
                <w:szCs w:val="22"/>
              </w:rPr>
              <w:t>Юсьвинского</w:t>
            </w:r>
            <w:proofErr w:type="spellEnd"/>
            <w:r w:rsidRPr="00610958">
              <w:rPr>
                <w:bCs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701" w:type="dxa"/>
            <w:gridSpan w:val="2"/>
          </w:tcPr>
          <w:p w:rsidR="008B4681" w:rsidRPr="008458DE" w:rsidRDefault="008B4681" w:rsidP="004617C7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20977,4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8458DE" w:rsidRDefault="008B4681" w:rsidP="004617C7">
            <w:r w:rsidRPr="008458DE">
              <w:rPr>
                <w:bCs/>
                <w:sz w:val="22"/>
                <w:szCs w:val="22"/>
              </w:rPr>
              <w:t>33881,2</w:t>
            </w: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</w:tcPr>
          <w:p w:rsidR="008B4681" w:rsidRPr="00610958" w:rsidRDefault="008B4681" w:rsidP="004617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27074,5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681" w:rsidRPr="00610958" w:rsidRDefault="008B4681" w:rsidP="004617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25364,3</w:t>
            </w:r>
          </w:p>
        </w:tc>
      </w:tr>
      <w:tr w:rsidR="008B4681" w:rsidRPr="00377E07" w:rsidTr="008B4681">
        <w:trPr>
          <w:trHeight w:val="208"/>
        </w:trPr>
        <w:tc>
          <w:tcPr>
            <w:tcW w:w="5211" w:type="dxa"/>
            <w:gridSpan w:val="3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бюджет Пермского края</w:t>
            </w:r>
          </w:p>
        </w:tc>
        <w:tc>
          <w:tcPr>
            <w:tcW w:w="1701" w:type="dxa"/>
            <w:gridSpan w:val="2"/>
          </w:tcPr>
          <w:p w:rsidR="008B4681" w:rsidRPr="008458DE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8458DE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0</w:t>
            </w:r>
          </w:p>
        </w:tc>
      </w:tr>
      <w:tr w:rsidR="008B4681" w:rsidRPr="00377E07" w:rsidTr="008B4681">
        <w:trPr>
          <w:trHeight w:val="208"/>
        </w:trPr>
        <w:tc>
          <w:tcPr>
            <w:tcW w:w="5211" w:type="dxa"/>
            <w:gridSpan w:val="3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701" w:type="dxa"/>
            <w:gridSpan w:val="2"/>
          </w:tcPr>
          <w:p w:rsidR="008B4681" w:rsidRPr="008458DE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8458DE" w:rsidRDefault="008B4681" w:rsidP="0039212B">
            <w:pPr>
              <w:jc w:val="center"/>
              <w:rPr>
                <w:bCs/>
                <w:sz w:val="22"/>
                <w:szCs w:val="22"/>
              </w:rPr>
            </w:pPr>
            <w:r w:rsidRPr="008458D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bCs/>
                <w:sz w:val="22"/>
                <w:szCs w:val="22"/>
              </w:rPr>
            </w:pPr>
            <w:r w:rsidRPr="00610958">
              <w:rPr>
                <w:bCs/>
                <w:sz w:val="22"/>
                <w:szCs w:val="22"/>
              </w:rPr>
              <w:t>0</w:t>
            </w:r>
          </w:p>
        </w:tc>
      </w:tr>
      <w:tr w:rsidR="008B4681" w:rsidRPr="00377E07" w:rsidTr="008B4681">
        <w:trPr>
          <w:trHeight w:val="208"/>
        </w:trPr>
        <w:tc>
          <w:tcPr>
            <w:tcW w:w="5211" w:type="dxa"/>
            <w:gridSpan w:val="3"/>
            <w:vAlign w:val="center"/>
          </w:tcPr>
          <w:p w:rsidR="008B4681" w:rsidRPr="00610958" w:rsidRDefault="008B4681" w:rsidP="0039212B">
            <w:pPr>
              <w:jc w:val="center"/>
              <w:rPr>
                <w:bCs/>
                <w:sz w:val="28"/>
                <w:szCs w:val="28"/>
              </w:rPr>
            </w:pPr>
            <w:r w:rsidRPr="00610958">
              <w:rPr>
                <w:bCs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gridSpan w:val="2"/>
          </w:tcPr>
          <w:p w:rsidR="008B4681" w:rsidRPr="008458DE" w:rsidRDefault="008B4681" w:rsidP="0039212B">
            <w:pPr>
              <w:jc w:val="center"/>
              <w:rPr>
                <w:bCs/>
                <w:sz w:val="28"/>
                <w:szCs w:val="28"/>
              </w:rPr>
            </w:pPr>
            <w:r w:rsidRPr="008458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4681" w:rsidRPr="008458DE" w:rsidRDefault="008B4681" w:rsidP="0039212B">
            <w:pPr>
              <w:jc w:val="center"/>
              <w:rPr>
                <w:bCs/>
                <w:sz w:val="28"/>
                <w:szCs w:val="28"/>
              </w:rPr>
            </w:pPr>
            <w:r w:rsidRPr="008458D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bCs/>
                <w:sz w:val="28"/>
                <w:szCs w:val="28"/>
              </w:rPr>
            </w:pPr>
            <w:r w:rsidRPr="0061095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4681" w:rsidRPr="00610958" w:rsidRDefault="008B4681" w:rsidP="00A60FA9">
            <w:pPr>
              <w:jc w:val="center"/>
              <w:rPr>
                <w:bCs/>
                <w:sz w:val="28"/>
                <w:szCs w:val="28"/>
              </w:rPr>
            </w:pPr>
            <w:r w:rsidRPr="00610958">
              <w:rPr>
                <w:bCs/>
                <w:sz w:val="28"/>
                <w:szCs w:val="28"/>
              </w:rPr>
              <w:t>0</w:t>
            </w:r>
          </w:p>
        </w:tc>
      </w:tr>
    </w:tbl>
    <w:p w:rsidR="004F1731" w:rsidRDefault="004F1731" w:rsidP="00E86698">
      <w:pPr>
        <w:suppressAutoHyphens w:val="0"/>
        <w:ind w:left="900"/>
        <w:rPr>
          <w:b/>
          <w:sz w:val="28"/>
          <w:szCs w:val="28"/>
          <w:lang w:eastAsia="ru-RU"/>
        </w:rPr>
      </w:pPr>
    </w:p>
    <w:p w:rsidR="00E86698" w:rsidRPr="00377E07" w:rsidRDefault="00E86698" w:rsidP="00E86698">
      <w:pPr>
        <w:suppressAutoHyphens w:val="0"/>
        <w:ind w:left="900"/>
        <w:rPr>
          <w:b/>
          <w:sz w:val="28"/>
          <w:szCs w:val="28"/>
          <w:lang w:eastAsia="ru-RU"/>
        </w:rPr>
        <w:sectPr w:rsidR="00E86698" w:rsidRPr="00377E07" w:rsidSect="0057136F">
          <w:footnotePr>
            <w:pos w:val="beneathText"/>
          </w:footnotePr>
          <w:pgSz w:w="11905" w:h="16837"/>
          <w:pgMar w:top="851" w:right="851" w:bottom="851" w:left="567" w:header="720" w:footer="720" w:gutter="0"/>
          <w:cols w:space="720"/>
          <w:docGrid w:linePitch="360"/>
        </w:sectPr>
      </w:pPr>
    </w:p>
    <w:p w:rsidR="007B2A3C" w:rsidRPr="005462B1" w:rsidRDefault="009A763C" w:rsidP="007B2A3C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 </w:t>
      </w:r>
    </w:p>
    <w:p w:rsidR="007B2A3C" w:rsidRPr="00377E07" w:rsidRDefault="007B2A3C" w:rsidP="007B2A3C">
      <w:pPr>
        <w:suppressAutoHyphens w:val="0"/>
        <w:ind w:left="900"/>
        <w:jc w:val="right"/>
        <w:rPr>
          <w:b/>
          <w:sz w:val="28"/>
          <w:szCs w:val="28"/>
          <w:lang w:eastAsia="ru-RU"/>
        </w:rPr>
      </w:pPr>
    </w:p>
    <w:p w:rsidR="007B2A3C" w:rsidRPr="008458DE" w:rsidRDefault="007B2A3C" w:rsidP="007B2A3C">
      <w:pPr>
        <w:suppressAutoHyphens w:val="0"/>
        <w:ind w:left="900"/>
        <w:jc w:val="center"/>
        <w:rPr>
          <w:b/>
          <w:sz w:val="28"/>
          <w:szCs w:val="28"/>
          <w:lang w:eastAsia="ru-RU"/>
        </w:rPr>
      </w:pPr>
      <w:r w:rsidRPr="008458DE">
        <w:rPr>
          <w:b/>
          <w:sz w:val="28"/>
          <w:szCs w:val="28"/>
          <w:lang w:eastAsia="ru-RU"/>
        </w:rPr>
        <w:t>СИСТЕМА ПРОГРАММНЫХ МЕРОПРИЯТИЙ</w:t>
      </w:r>
    </w:p>
    <w:p w:rsidR="007B2A3C" w:rsidRPr="008458DE" w:rsidRDefault="007B2A3C" w:rsidP="007B2A3C">
      <w:pPr>
        <w:suppressAutoHyphens w:val="0"/>
        <w:ind w:left="900"/>
        <w:jc w:val="center"/>
        <w:rPr>
          <w:b/>
          <w:sz w:val="28"/>
          <w:szCs w:val="28"/>
          <w:lang w:eastAsia="ru-RU"/>
        </w:rPr>
      </w:pPr>
      <w:r w:rsidRPr="008458DE">
        <w:rPr>
          <w:b/>
          <w:sz w:val="28"/>
          <w:szCs w:val="28"/>
          <w:lang w:eastAsia="ru-RU"/>
        </w:rPr>
        <w:t>муниципальной программы</w:t>
      </w:r>
    </w:p>
    <w:p w:rsidR="007B2A3C" w:rsidRPr="008458DE" w:rsidRDefault="007B2A3C" w:rsidP="007B2A3C">
      <w:pPr>
        <w:suppressAutoHyphens w:val="0"/>
        <w:ind w:left="540"/>
        <w:jc w:val="center"/>
        <w:rPr>
          <w:bCs/>
          <w:sz w:val="28"/>
          <w:szCs w:val="28"/>
          <w:lang w:eastAsia="ru-RU"/>
        </w:rPr>
      </w:pPr>
      <w:r w:rsidRPr="008458DE">
        <w:rPr>
          <w:b/>
          <w:sz w:val="28"/>
          <w:szCs w:val="28"/>
        </w:rPr>
        <w:t xml:space="preserve">«Защита населения и территории </w:t>
      </w:r>
      <w:proofErr w:type="spellStart"/>
      <w:r w:rsidRPr="008458DE">
        <w:rPr>
          <w:b/>
          <w:sz w:val="28"/>
          <w:szCs w:val="28"/>
        </w:rPr>
        <w:t>Юсьвинского</w:t>
      </w:r>
      <w:proofErr w:type="spellEnd"/>
      <w:r w:rsidRPr="008458DE">
        <w:rPr>
          <w:b/>
          <w:sz w:val="28"/>
          <w:szCs w:val="28"/>
        </w:rPr>
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</w:r>
    </w:p>
    <w:p w:rsidR="007B2A3C" w:rsidRPr="00550563" w:rsidRDefault="007B2A3C" w:rsidP="007B2A3C">
      <w:pPr>
        <w:suppressAutoHyphens w:val="0"/>
        <w:ind w:left="540"/>
        <w:jc w:val="right"/>
        <w:rPr>
          <w:sz w:val="28"/>
          <w:szCs w:val="28"/>
          <w:lang w:eastAsia="ru-RU"/>
        </w:rPr>
      </w:pPr>
      <w:r w:rsidRPr="008458DE">
        <w:rPr>
          <w:bCs/>
          <w:sz w:val="28"/>
          <w:szCs w:val="28"/>
        </w:rPr>
        <w:t>Таблица</w:t>
      </w:r>
      <w:r w:rsidRPr="00E13B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65"/>
        <w:gridCol w:w="6"/>
        <w:gridCol w:w="6"/>
        <w:gridCol w:w="27"/>
        <w:gridCol w:w="22"/>
        <w:gridCol w:w="621"/>
        <w:gridCol w:w="24"/>
        <w:gridCol w:w="16"/>
        <w:gridCol w:w="26"/>
        <w:gridCol w:w="22"/>
        <w:gridCol w:w="32"/>
        <w:gridCol w:w="1279"/>
        <w:gridCol w:w="1011"/>
        <w:gridCol w:w="13"/>
        <w:gridCol w:w="16"/>
        <w:gridCol w:w="22"/>
        <w:gridCol w:w="15"/>
        <w:gridCol w:w="32"/>
        <w:gridCol w:w="629"/>
        <w:gridCol w:w="44"/>
        <w:gridCol w:w="212"/>
        <w:gridCol w:w="603"/>
        <w:gridCol w:w="72"/>
        <w:gridCol w:w="21"/>
        <w:gridCol w:w="7"/>
        <w:gridCol w:w="1209"/>
        <w:gridCol w:w="60"/>
        <w:gridCol w:w="1279"/>
        <w:gridCol w:w="78"/>
        <w:gridCol w:w="137"/>
        <w:gridCol w:w="61"/>
        <w:gridCol w:w="858"/>
        <w:gridCol w:w="1079"/>
        <w:gridCol w:w="26"/>
        <w:gridCol w:w="24"/>
        <w:gridCol w:w="651"/>
        <w:gridCol w:w="7"/>
        <w:gridCol w:w="22"/>
        <w:gridCol w:w="33"/>
        <w:gridCol w:w="9"/>
        <w:gridCol w:w="7"/>
        <w:gridCol w:w="693"/>
      </w:tblGrid>
      <w:tr w:rsidR="007B2A3C" w:rsidRPr="004F1731" w:rsidTr="00030962">
        <w:tc>
          <w:tcPr>
            <w:tcW w:w="817" w:type="dxa"/>
            <w:vMerge w:val="restart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Код</w:t>
            </w:r>
          </w:p>
        </w:tc>
        <w:tc>
          <w:tcPr>
            <w:tcW w:w="3765" w:type="dxa"/>
            <w:vMerge w:val="restart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Наименование задачи, основного мероприятия, целевого показателя</w:t>
            </w:r>
          </w:p>
        </w:tc>
        <w:tc>
          <w:tcPr>
            <w:tcW w:w="4678" w:type="dxa"/>
            <w:gridSpan w:val="21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Плановое значение целевого показателя программы</w:t>
            </w:r>
          </w:p>
        </w:tc>
        <w:tc>
          <w:tcPr>
            <w:tcW w:w="1309" w:type="dxa"/>
            <w:gridSpan w:val="4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Участник </w:t>
            </w:r>
            <w:r w:rsidRPr="002A2B89">
              <w:rPr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1417" w:type="dxa"/>
            <w:gridSpan w:val="3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Источник финансирования</w:t>
            </w:r>
          </w:p>
        </w:tc>
        <w:tc>
          <w:tcPr>
            <w:tcW w:w="3607" w:type="dxa"/>
            <w:gridSpan w:val="13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Объем финансирования, тыс. рублей</w:t>
            </w:r>
          </w:p>
        </w:tc>
      </w:tr>
      <w:tr w:rsidR="008B4681" w:rsidRPr="004F1731" w:rsidTr="008B4681">
        <w:tc>
          <w:tcPr>
            <w:tcW w:w="817" w:type="dxa"/>
            <w:vMerge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765" w:type="dxa"/>
            <w:vMerge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682" w:type="dxa"/>
            <w:gridSpan w:val="5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ед.</w:t>
            </w:r>
          </w:p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изм.</w:t>
            </w:r>
          </w:p>
        </w:tc>
        <w:tc>
          <w:tcPr>
            <w:tcW w:w="1399" w:type="dxa"/>
            <w:gridSpan w:val="6"/>
            <w:vAlign w:val="center"/>
          </w:tcPr>
          <w:p w:rsidR="008B4681" w:rsidRPr="004F1731" w:rsidRDefault="008B4681" w:rsidP="007B2A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 год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23AB0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  <w:r w:rsidRPr="004F1731">
              <w:rPr>
                <w:lang w:eastAsia="ru-RU"/>
              </w:rPr>
              <w:t xml:space="preserve"> год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23A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2025год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Default="008B4681" w:rsidP="00323A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  <w:p w:rsidR="008B4681" w:rsidRPr="004F1731" w:rsidRDefault="008B4681" w:rsidP="00323A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1309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8B4681" w:rsidRPr="004F1731" w:rsidRDefault="008B4681" w:rsidP="00993D5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 год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993D53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  <w:r w:rsidRPr="004F1731">
              <w:rPr>
                <w:lang w:eastAsia="ru-RU"/>
              </w:rPr>
              <w:t xml:space="preserve"> год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993D5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2025год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4681" w:rsidRDefault="008B4681" w:rsidP="00993D5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  <w:p w:rsidR="008B4681" w:rsidRPr="004F1731" w:rsidRDefault="008B4681" w:rsidP="00993D5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</w:tr>
      <w:tr w:rsidR="007B2A3C" w:rsidRPr="004F1731" w:rsidTr="00030962">
        <w:tc>
          <w:tcPr>
            <w:tcW w:w="817" w:type="dxa"/>
            <w:shd w:val="clear" w:color="auto" w:fill="FFC000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1.</w:t>
            </w:r>
            <w:r>
              <w:rPr>
                <w:lang w:eastAsia="ru-RU"/>
              </w:rPr>
              <w:t>1</w:t>
            </w:r>
          </w:p>
        </w:tc>
        <w:tc>
          <w:tcPr>
            <w:tcW w:w="14776" w:type="dxa"/>
            <w:gridSpan w:val="42"/>
            <w:shd w:val="clear" w:color="auto" w:fill="FFC000"/>
            <w:vAlign w:val="center"/>
          </w:tcPr>
          <w:p w:rsidR="007B2A3C" w:rsidRPr="004F1731" w:rsidRDefault="007B2A3C" w:rsidP="00365DE6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4F1731">
              <w:rPr>
                <w:b/>
                <w:lang w:eastAsia="ru-RU"/>
              </w:rPr>
              <w:t>Задача</w:t>
            </w:r>
            <w:proofErr w:type="gramStart"/>
            <w:r w:rsidRPr="004F1731">
              <w:rPr>
                <w:b/>
                <w:lang w:eastAsia="ru-RU"/>
              </w:rPr>
              <w:t>.</w:t>
            </w:r>
            <w:r w:rsidRPr="009D5E3D">
              <w:rPr>
                <w:bCs/>
                <w:lang w:eastAsia="ru-RU"/>
              </w:rPr>
              <w:t>П</w:t>
            </w:r>
            <w:proofErr w:type="gramEnd"/>
            <w:r w:rsidRPr="009D5E3D">
              <w:rPr>
                <w:bCs/>
                <w:lang w:eastAsia="ru-RU"/>
              </w:rPr>
              <w:t>редупреждение</w:t>
            </w:r>
            <w:proofErr w:type="spellEnd"/>
            <w:r w:rsidRPr="009D5E3D">
              <w:rPr>
                <w:bCs/>
                <w:lang w:eastAsia="ru-RU"/>
              </w:rPr>
              <w:t xml:space="preserve"> угрозы возникновения и  (или) возникновения чрезвычайных ситуаций природного и техногенного характера</w:t>
            </w: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1.1.1</w:t>
            </w:r>
          </w:p>
        </w:tc>
        <w:tc>
          <w:tcPr>
            <w:tcW w:w="14776" w:type="dxa"/>
            <w:gridSpan w:val="42"/>
            <w:vAlign w:val="center"/>
          </w:tcPr>
          <w:p w:rsidR="007B2A3C" w:rsidRPr="00550563" w:rsidRDefault="007B2A3C" w:rsidP="00365DE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50563">
              <w:rPr>
                <w:b/>
                <w:bCs/>
                <w:lang w:eastAsia="ru-RU"/>
              </w:rPr>
              <w:t>Основное мероприятие</w:t>
            </w:r>
          </w:p>
          <w:p w:rsidR="007B2A3C" w:rsidRPr="00550563" w:rsidRDefault="007B2A3C" w:rsidP="00365DE6">
            <w:pPr>
              <w:suppressAutoHyphens w:val="0"/>
              <w:jc w:val="both"/>
              <w:rPr>
                <w:lang w:eastAsia="ru-RU"/>
              </w:rPr>
            </w:pPr>
            <w:r w:rsidRPr="00550563">
              <w:rPr>
                <w:b/>
                <w:bCs/>
                <w:lang w:eastAsia="ru-RU"/>
              </w:rPr>
              <w:t>Организация системы защиты населения и территории округа от чрезвычайных ситуаций природного и техногенного характера</w:t>
            </w: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1.1.1.</w:t>
            </w:r>
            <w:r>
              <w:rPr>
                <w:lang w:eastAsia="ru-RU"/>
              </w:rPr>
              <w:t>1</w:t>
            </w:r>
          </w:p>
        </w:tc>
        <w:tc>
          <w:tcPr>
            <w:tcW w:w="14776" w:type="dxa"/>
            <w:gridSpan w:val="42"/>
            <w:vAlign w:val="center"/>
          </w:tcPr>
          <w:p w:rsidR="007B2A3C" w:rsidRPr="004F1731" w:rsidRDefault="007B2A3C" w:rsidP="00365D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F1731">
              <w:rPr>
                <w:b/>
                <w:shd w:val="clear" w:color="auto" w:fill="FFFFFF"/>
                <w:lang w:eastAsia="ru-RU"/>
              </w:rPr>
              <w:t>Мероприятие</w:t>
            </w:r>
            <w:r>
              <w:rPr>
                <w:b/>
                <w:shd w:val="clear" w:color="auto" w:fill="FFFFFF"/>
                <w:lang w:eastAsia="ru-RU"/>
              </w:rPr>
              <w:t xml:space="preserve"> «</w:t>
            </w:r>
            <w:r w:rsidRPr="009D5E3D">
              <w:rPr>
                <w:bCs/>
                <w:shd w:val="clear" w:color="auto" w:fill="FFFFFF"/>
                <w:lang w:eastAsia="ru-RU"/>
              </w:rPr>
              <w:t>Обучение должностных лиц ГО и РСЧС</w:t>
            </w:r>
            <w:r>
              <w:rPr>
                <w:bCs/>
                <w:shd w:val="clear" w:color="auto" w:fill="FFFFFF"/>
                <w:lang w:eastAsia="ru-RU"/>
              </w:rPr>
              <w:t>»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1.1.1.1.</w:t>
            </w:r>
            <w:r>
              <w:rPr>
                <w:lang w:eastAsia="ru-RU"/>
              </w:rPr>
              <w:t>1</w:t>
            </w:r>
          </w:p>
        </w:tc>
        <w:tc>
          <w:tcPr>
            <w:tcW w:w="3765" w:type="dxa"/>
            <w:vAlign w:val="center"/>
          </w:tcPr>
          <w:p w:rsidR="008B4681" w:rsidRPr="004F1731" w:rsidRDefault="008B4681" w:rsidP="00365DE6">
            <w:pPr>
              <w:suppressAutoHyphens w:val="0"/>
              <w:rPr>
                <w:lang w:eastAsia="ru-RU"/>
              </w:rPr>
            </w:pPr>
            <w:r w:rsidRPr="009D5E3D">
              <w:rPr>
                <w:rFonts w:eastAsia="Calibri"/>
                <w:shd w:val="clear" w:color="auto" w:fill="FFFFFF"/>
                <w:lang w:eastAsia="en-US"/>
              </w:rPr>
              <w:t>Количество обученных должностных лиц ГО и РСЧС</w:t>
            </w:r>
          </w:p>
        </w:tc>
        <w:tc>
          <w:tcPr>
            <w:tcW w:w="682" w:type="dxa"/>
            <w:gridSpan w:val="5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</w:t>
            </w:r>
          </w:p>
        </w:tc>
        <w:tc>
          <w:tcPr>
            <w:tcW w:w="1399" w:type="dxa"/>
            <w:gridSpan w:val="6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309" w:type="dxa"/>
            <w:gridSpan w:val="4"/>
            <w:vMerge w:val="restart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4F1731">
              <w:rPr>
                <w:lang w:eastAsia="ru-RU"/>
              </w:rPr>
              <w:t xml:space="preserve">юджет </w:t>
            </w:r>
            <w:proofErr w:type="spellStart"/>
            <w:r w:rsidRPr="004F1731">
              <w:rPr>
                <w:lang w:eastAsia="ru-RU"/>
              </w:rPr>
              <w:t>Юсьвинского</w:t>
            </w:r>
            <w:proofErr w:type="spellEnd"/>
            <w:r w:rsidRPr="004F1731">
              <w:rPr>
                <w:lang w:eastAsia="ru-RU"/>
              </w:rPr>
              <w:t xml:space="preserve"> муниципального </w:t>
            </w:r>
            <w:r>
              <w:rPr>
                <w:lang w:eastAsia="ru-RU"/>
              </w:rPr>
              <w:t>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1056" w:type="dxa"/>
            <w:gridSpan w:val="3"/>
            <w:vMerge w:val="restart"/>
            <w:vAlign w:val="center"/>
          </w:tcPr>
          <w:p w:rsidR="008B4681" w:rsidRPr="002A2B89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23,9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vAlign w:val="center"/>
          </w:tcPr>
          <w:p w:rsidR="008B4681" w:rsidRPr="002A2B89" w:rsidRDefault="008B4681" w:rsidP="00323AB0">
            <w:pPr>
              <w:suppressAutoHyphens w:val="0"/>
              <w:rPr>
                <w:lang w:eastAsia="ru-RU"/>
              </w:rPr>
            </w:pPr>
            <w:r w:rsidRPr="002A2B8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24,2</w:t>
            </w:r>
          </w:p>
        </w:tc>
        <w:tc>
          <w:tcPr>
            <w:tcW w:w="70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B4681" w:rsidRPr="002A2B89" w:rsidRDefault="008B4681" w:rsidP="009D66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25,2</w:t>
            </w:r>
          </w:p>
        </w:tc>
        <w:tc>
          <w:tcPr>
            <w:tcW w:w="76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B4681" w:rsidRPr="002A2B89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26,2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1.1.1.1.</w:t>
            </w:r>
            <w:r>
              <w:rPr>
                <w:lang w:eastAsia="ru-RU"/>
              </w:rPr>
              <w:t>2</w:t>
            </w:r>
          </w:p>
        </w:tc>
        <w:tc>
          <w:tcPr>
            <w:tcW w:w="3765" w:type="dxa"/>
            <w:vAlign w:val="center"/>
          </w:tcPr>
          <w:p w:rsidR="008B4681" w:rsidRPr="009D5E3D" w:rsidRDefault="008B4681" w:rsidP="00365DE6">
            <w:pPr>
              <w:suppressAutoHyphens w:val="0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Повышение уровня квалификации в области ГО должностных лиц</w:t>
            </w:r>
          </w:p>
        </w:tc>
        <w:tc>
          <w:tcPr>
            <w:tcW w:w="682" w:type="dxa"/>
            <w:gridSpan w:val="5"/>
            <w:vAlign w:val="center"/>
          </w:tcPr>
          <w:p w:rsidR="008B4681" w:rsidRPr="009D666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9D666E">
              <w:rPr>
                <w:lang w:eastAsia="ru-RU"/>
              </w:rPr>
              <w:t>%</w:t>
            </w:r>
          </w:p>
        </w:tc>
        <w:tc>
          <w:tcPr>
            <w:tcW w:w="1399" w:type="dxa"/>
            <w:gridSpan w:val="6"/>
            <w:vAlign w:val="center"/>
          </w:tcPr>
          <w:p w:rsidR="008B4681" w:rsidRPr="009D666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:rsidR="008B4681" w:rsidRPr="009D666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Pr="009D666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Pr="009D666E" w:rsidRDefault="008B4681" w:rsidP="00323AB0">
            <w:pPr>
              <w:suppressAutoHyphens w:val="0"/>
              <w:jc w:val="center"/>
              <w:rPr>
                <w:lang w:eastAsia="ru-RU"/>
              </w:rPr>
            </w:pPr>
            <w:r w:rsidRPr="009D666E">
              <w:rPr>
                <w:lang w:eastAsia="ru-RU"/>
              </w:rPr>
              <w:t>8</w:t>
            </w:r>
            <w:r>
              <w:rPr>
                <w:lang w:eastAsia="ru-RU"/>
              </w:rPr>
              <w:t>8</w:t>
            </w:r>
          </w:p>
        </w:tc>
        <w:tc>
          <w:tcPr>
            <w:tcW w:w="1309" w:type="dxa"/>
            <w:gridSpan w:val="4"/>
            <w:vMerge/>
            <w:vAlign w:val="center"/>
          </w:tcPr>
          <w:p w:rsidR="008B4681" w:rsidRPr="009D666E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56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8B4681" w:rsidRPr="002A2B89" w:rsidRDefault="008B4681" w:rsidP="00365DE6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64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B4681" w:rsidRPr="002A2B89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4F1731">
              <w:rPr>
                <w:lang w:eastAsia="ru-RU"/>
              </w:rPr>
              <w:t>1.1.</w:t>
            </w:r>
            <w:r>
              <w:rPr>
                <w:lang w:eastAsia="ru-RU"/>
              </w:rPr>
              <w:t>1</w:t>
            </w:r>
            <w:r w:rsidRPr="004F1731">
              <w:rPr>
                <w:lang w:eastAsia="ru-RU"/>
              </w:rPr>
              <w:t>.</w:t>
            </w:r>
            <w:r>
              <w:rPr>
                <w:lang w:eastAsia="ru-RU"/>
              </w:rPr>
              <w:t>2</w:t>
            </w:r>
          </w:p>
        </w:tc>
        <w:tc>
          <w:tcPr>
            <w:tcW w:w="14776" w:type="dxa"/>
            <w:gridSpan w:val="42"/>
            <w:vAlign w:val="center"/>
          </w:tcPr>
          <w:p w:rsidR="007B2A3C" w:rsidRPr="004F1731" w:rsidRDefault="007B2A3C" w:rsidP="00323AB0">
            <w:pPr>
              <w:suppressAutoHyphens w:val="0"/>
              <w:jc w:val="both"/>
              <w:rPr>
                <w:rFonts w:eastAsia="Calibri"/>
              </w:rPr>
            </w:pPr>
            <w:r w:rsidRPr="004F1731">
              <w:rPr>
                <w:rFonts w:eastAsia="Calibri"/>
                <w:b/>
                <w:shd w:val="clear" w:color="auto" w:fill="FFFFFF"/>
                <w:lang w:eastAsia="en-US"/>
              </w:rPr>
              <w:t>Мероприятие</w: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t xml:space="preserve"> «</w:t>
            </w:r>
            <w:r w:rsidR="00323AB0">
              <w:rPr>
                <w:rFonts w:eastAsia="Calibri"/>
                <w:bCs/>
                <w:shd w:val="clear" w:color="auto" w:fill="FFFFFF"/>
                <w:lang w:eastAsia="en-US"/>
              </w:rPr>
              <w:t>Противопожарная пропаганда и обучение населения</w:t>
            </w:r>
            <w:r w:rsidRPr="009D5E3D">
              <w:rPr>
                <w:rFonts w:eastAsia="Calibri"/>
                <w:bCs/>
                <w:shd w:val="clear" w:color="auto" w:fill="FFFFFF"/>
                <w:lang w:eastAsia="en-US"/>
              </w:rPr>
              <w:t xml:space="preserve"> мер</w:t>
            </w:r>
            <w:r w:rsidR="00323AB0">
              <w:rPr>
                <w:rFonts w:eastAsia="Calibri"/>
                <w:bCs/>
                <w:shd w:val="clear" w:color="auto" w:fill="FFFFFF"/>
                <w:lang w:eastAsia="en-US"/>
              </w:rPr>
              <w:t>ам</w:t>
            </w:r>
            <w:r w:rsidRPr="009D5E3D">
              <w:rPr>
                <w:rFonts w:eastAsia="Calibri"/>
                <w:bCs/>
                <w:shd w:val="clear" w:color="auto" w:fill="FFFFFF"/>
                <w:lang w:eastAsia="en-US"/>
              </w:rPr>
              <w:t xml:space="preserve"> пожарной безопасности и безопасности на </w:t>
            </w:r>
            <w:r w:rsidR="00323AB0">
              <w:rPr>
                <w:rFonts w:eastAsia="Calibri"/>
                <w:bCs/>
                <w:shd w:val="clear" w:color="auto" w:fill="FFFFFF"/>
                <w:lang w:eastAsia="en-US"/>
              </w:rPr>
              <w:t>водных объектах</w:t>
            </w:r>
            <w:r w:rsidRPr="009D5E3D">
              <w:rPr>
                <w:rFonts w:eastAsia="Calibri"/>
                <w:bCs/>
                <w:shd w:val="clear" w:color="auto" w:fill="FFFFFF"/>
                <w:lang w:eastAsia="en-US"/>
              </w:rPr>
              <w:t xml:space="preserve"> на территории населенных пунктов </w:t>
            </w:r>
            <w:proofErr w:type="spellStart"/>
            <w:r w:rsidRPr="009D5E3D">
              <w:rPr>
                <w:rFonts w:eastAsia="Calibri"/>
                <w:bCs/>
                <w:shd w:val="clear" w:color="auto" w:fill="FFFFFF"/>
                <w:lang w:eastAsia="en-US"/>
              </w:rPr>
              <w:t>Юсьвинского</w:t>
            </w:r>
            <w:proofErr w:type="spellEnd"/>
            <w:r w:rsidRPr="009D5E3D">
              <w:rPr>
                <w:rFonts w:eastAsia="Calibri"/>
                <w:bCs/>
                <w:shd w:val="clear" w:color="auto" w:fill="FFFFFF"/>
                <w:lang w:eastAsia="en-US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  <w:r>
              <w:rPr>
                <w:rFonts w:eastAsia="Calibri"/>
                <w:bCs/>
                <w:shd w:val="clear" w:color="auto" w:fill="FFFFFF"/>
                <w:lang w:eastAsia="en-US"/>
              </w:rPr>
              <w:t>»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1.1.2.1.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EF03CA" w:rsidRDefault="008B4681" w:rsidP="00365DE6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распространённой наглядной продукции пропагандирующей соблюдение мер </w:t>
            </w:r>
            <w:r w:rsidRPr="00370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и безопасности на воде</w:t>
            </w:r>
          </w:p>
        </w:tc>
        <w:tc>
          <w:tcPr>
            <w:tcW w:w="682" w:type="dxa"/>
            <w:gridSpan w:val="5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399" w:type="dxa"/>
            <w:gridSpan w:val="6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3500</w:t>
            </w:r>
          </w:p>
        </w:tc>
        <w:tc>
          <w:tcPr>
            <w:tcW w:w="1011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3600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5200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5200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Pr="00410652" w:rsidRDefault="008B4681" w:rsidP="00365DE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417" w:type="dxa"/>
            <w:gridSpan w:val="3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4F1731">
              <w:rPr>
                <w:lang w:eastAsia="ru-RU"/>
              </w:rPr>
              <w:t xml:space="preserve">юджет </w:t>
            </w:r>
            <w:proofErr w:type="spellStart"/>
            <w:r w:rsidRPr="004F1731">
              <w:rPr>
                <w:lang w:eastAsia="ru-RU"/>
              </w:rPr>
              <w:t>Юсьвинского</w:t>
            </w:r>
            <w:proofErr w:type="spellEnd"/>
            <w:r w:rsidRPr="004F1731">
              <w:rPr>
                <w:lang w:eastAsia="ru-RU"/>
              </w:rPr>
              <w:t xml:space="preserve"> муниципального </w:t>
            </w:r>
            <w:r>
              <w:rPr>
                <w:lang w:eastAsia="ru-RU"/>
              </w:rPr>
              <w:t>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1056" w:type="dxa"/>
            <w:gridSpan w:val="3"/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708" w:type="dxa"/>
            <w:gridSpan w:val="4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764" w:type="dxa"/>
            <w:gridSpan w:val="5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22,8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1.1.1.2.2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365DE6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пропагандирующих соблюдение мер пожарной безопасности и безопасности на воде</w:t>
            </w:r>
          </w:p>
        </w:tc>
        <w:tc>
          <w:tcPr>
            <w:tcW w:w="682" w:type="dxa"/>
            <w:gridSpan w:val="5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399" w:type="dxa"/>
            <w:gridSpan w:val="6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11" w:type="dxa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B4681" w:rsidRPr="00410652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4F1731">
              <w:rPr>
                <w:lang w:eastAsia="ru-RU"/>
              </w:rPr>
              <w:t xml:space="preserve">юджет </w:t>
            </w:r>
            <w:proofErr w:type="spellStart"/>
            <w:r w:rsidRPr="004F1731">
              <w:rPr>
                <w:lang w:eastAsia="ru-RU"/>
              </w:rPr>
              <w:t>Юсьвинского</w:t>
            </w:r>
            <w:proofErr w:type="spellEnd"/>
            <w:r w:rsidRPr="004F1731">
              <w:rPr>
                <w:lang w:eastAsia="ru-RU"/>
              </w:rPr>
              <w:t xml:space="preserve"> муниципального </w:t>
            </w:r>
            <w:r>
              <w:rPr>
                <w:lang w:eastAsia="ru-RU"/>
              </w:rPr>
              <w:t>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1056" w:type="dxa"/>
            <w:gridSpan w:val="3"/>
            <w:vMerge w:val="restart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794,2</w:t>
            </w:r>
          </w:p>
        </w:tc>
        <w:tc>
          <w:tcPr>
            <w:tcW w:w="70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9D666E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76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859,0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9D66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1.1.1.2.3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365DE6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и навыков у школьников и АСФ</w:t>
            </w:r>
          </w:p>
        </w:tc>
        <w:tc>
          <w:tcPr>
            <w:tcW w:w="682" w:type="dxa"/>
            <w:gridSpan w:val="5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399" w:type="dxa"/>
            <w:gridSpan w:val="6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011" w:type="dxa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56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9D66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1.1.1.2.4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Default="008B4681" w:rsidP="00365DE6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неработающего населения по 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ЧС и пожарной безопасности</w:t>
            </w:r>
          </w:p>
        </w:tc>
        <w:tc>
          <w:tcPr>
            <w:tcW w:w="682" w:type="dxa"/>
            <w:gridSpan w:val="5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Да/нет</w:t>
            </w:r>
          </w:p>
        </w:tc>
        <w:tc>
          <w:tcPr>
            <w:tcW w:w="1399" w:type="dxa"/>
            <w:gridSpan w:val="6"/>
            <w:vAlign w:val="center"/>
          </w:tcPr>
          <w:p w:rsidR="008B4681" w:rsidRDefault="001676F5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11" w:type="dxa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727" w:type="dxa"/>
            <w:gridSpan w:val="6"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56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1.1.3.</w:t>
            </w:r>
          </w:p>
        </w:tc>
        <w:tc>
          <w:tcPr>
            <w:tcW w:w="14776" w:type="dxa"/>
            <w:gridSpan w:val="42"/>
            <w:vAlign w:val="center"/>
          </w:tcPr>
          <w:p w:rsidR="007B2A3C" w:rsidRPr="004F1731" w:rsidRDefault="007B2A3C" w:rsidP="00365DE6">
            <w:pPr>
              <w:suppressAutoHyphens w:val="0"/>
              <w:jc w:val="both"/>
              <w:rPr>
                <w:rFonts w:eastAsia="Calibri"/>
              </w:rPr>
            </w:pPr>
            <w:r w:rsidRPr="004F1731">
              <w:rPr>
                <w:rFonts w:eastAsia="Calibri"/>
                <w:b/>
                <w:shd w:val="clear" w:color="auto" w:fill="FFFFFF"/>
                <w:lang w:eastAsia="en-US"/>
              </w:rPr>
              <w:t>Мероприятие</w: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t xml:space="preserve">  «</w:t>
            </w:r>
            <w:r w:rsidRPr="009D5E3D">
              <w:rPr>
                <w:rFonts w:eastAsia="Calibri"/>
                <w:bCs/>
                <w:lang w:eastAsia="en-US"/>
              </w:rPr>
              <w:t>Обеспечение содержания муниципального казенного учреждения «ЕДДС»</w:t>
            </w:r>
          </w:p>
        </w:tc>
      </w:tr>
      <w:tr w:rsidR="008B4681" w:rsidRPr="00633DAB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1.1.3.1.</w:t>
            </w:r>
          </w:p>
        </w:tc>
        <w:tc>
          <w:tcPr>
            <w:tcW w:w="3765" w:type="dxa"/>
            <w:vAlign w:val="center"/>
          </w:tcPr>
          <w:p w:rsidR="008B4681" w:rsidRPr="00735309" w:rsidRDefault="008B4681" w:rsidP="00365DE6">
            <w:pPr>
              <w:suppressAutoHyphens w:val="0"/>
              <w:jc w:val="both"/>
              <w:rPr>
                <w:lang w:eastAsia="ru-RU"/>
              </w:rPr>
            </w:pPr>
            <w:r w:rsidRPr="00735309">
              <w:rPr>
                <w:color w:val="000000"/>
                <w:lang w:eastAsia="ru-RU"/>
              </w:rPr>
              <w:t>Количество функциональных органов, обеспечивающих оперативность реагирования.</w:t>
            </w:r>
          </w:p>
        </w:tc>
        <w:tc>
          <w:tcPr>
            <w:tcW w:w="802" w:type="dxa"/>
            <w:gridSpan w:val="10"/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C85ABE">
              <w:rPr>
                <w:lang w:eastAsia="ru-RU"/>
              </w:rPr>
              <w:t>Шт.</w:t>
            </w:r>
          </w:p>
        </w:tc>
        <w:tc>
          <w:tcPr>
            <w:tcW w:w="1279" w:type="dxa"/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C85ABE">
              <w:rPr>
                <w:lang w:eastAsia="ru-RU"/>
              </w:rPr>
              <w:t>1</w:t>
            </w:r>
          </w:p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C85ABE">
              <w:rPr>
                <w:lang w:eastAsia="ru-RU"/>
              </w:rPr>
              <w:t>1</w:t>
            </w:r>
          </w:p>
        </w:tc>
        <w:tc>
          <w:tcPr>
            <w:tcW w:w="714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C85ABE">
              <w:rPr>
                <w:lang w:eastAsia="ru-RU"/>
              </w:rPr>
              <w:t>1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 w:rsidRPr="00C85ABE">
              <w:rPr>
                <w:lang w:eastAsia="ru-RU"/>
              </w:rPr>
              <w:t>1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C85ABE">
              <w:rPr>
                <w:lang w:eastAsia="ru-RU"/>
              </w:rPr>
              <w:t xml:space="preserve">юджет </w:t>
            </w:r>
            <w:proofErr w:type="spellStart"/>
            <w:r w:rsidRPr="00C85ABE">
              <w:rPr>
                <w:lang w:eastAsia="ru-RU"/>
              </w:rPr>
              <w:t>Юсьвинского</w:t>
            </w:r>
            <w:proofErr w:type="spellEnd"/>
            <w:r w:rsidRPr="00C85ABE">
              <w:rPr>
                <w:lang w:eastAsia="ru-RU"/>
              </w:rPr>
              <w:t xml:space="preserve"> муниципального округа</w:t>
            </w:r>
            <w:r w:rsidRPr="00C85ABE">
              <w:rPr>
                <w:bCs/>
              </w:rPr>
              <w:t xml:space="preserve"> Пермского края</w:t>
            </w:r>
          </w:p>
        </w:tc>
        <w:tc>
          <w:tcPr>
            <w:tcW w:w="1056" w:type="dxa"/>
            <w:gridSpan w:val="3"/>
            <w:vMerge w:val="restart"/>
            <w:vAlign w:val="center"/>
          </w:tcPr>
          <w:p w:rsidR="008B4681" w:rsidRPr="00C85ABE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16293,7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17741,1</w:t>
            </w:r>
          </w:p>
        </w:tc>
        <w:tc>
          <w:tcPr>
            <w:tcW w:w="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18331,7</w:t>
            </w:r>
          </w:p>
        </w:tc>
        <w:tc>
          <w:tcPr>
            <w:tcW w:w="771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18331,7</w:t>
            </w:r>
          </w:p>
        </w:tc>
      </w:tr>
      <w:tr w:rsidR="008B4681" w:rsidRPr="00633DAB" w:rsidTr="008B4681">
        <w:tc>
          <w:tcPr>
            <w:tcW w:w="817" w:type="dxa"/>
            <w:vAlign w:val="center"/>
          </w:tcPr>
          <w:p w:rsidR="008B4681" w:rsidRDefault="008B4681" w:rsidP="00C26CD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1.1.1.3.2.</w:t>
            </w:r>
          </w:p>
        </w:tc>
        <w:tc>
          <w:tcPr>
            <w:tcW w:w="3765" w:type="dxa"/>
            <w:vAlign w:val="center"/>
          </w:tcPr>
          <w:p w:rsidR="008B4681" w:rsidRPr="00C85ABE" w:rsidRDefault="008B4681" w:rsidP="00365DE6">
            <w:pPr>
              <w:suppressAutoHyphens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Участие в реализации проекта « Стратегия в области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</w:p>
        </w:tc>
        <w:tc>
          <w:tcPr>
            <w:tcW w:w="802" w:type="dxa"/>
            <w:gridSpan w:val="10"/>
            <w:vAlign w:val="center"/>
          </w:tcPr>
          <w:p w:rsidR="008B4681" w:rsidRDefault="008B4681" w:rsidP="007B2A3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да/</w:t>
            </w:r>
          </w:p>
          <w:p w:rsidR="008B4681" w:rsidRPr="00C85ABE" w:rsidRDefault="008B4681" w:rsidP="007B2A3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9" w:type="dxa"/>
            <w:vAlign w:val="center"/>
          </w:tcPr>
          <w:p w:rsidR="008B4681" w:rsidRPr="00C85ABE" w:rsidRDefault="008B4681" w:rsidP="008B4681">
            <w:pPr>
              <w:suppressAutoHyphens w:val="0"/>
              <w:rPr>
                <w:lang w:eastAsia="ru-RU"/>
              </w:rPr>
            </w:pPr>
          </w:p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1024" w:type="dxa"/>
            <w:gridSpan w:val="2"/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714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да 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C85ABE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да 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417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56" w:type="dxa"/>
            <w:gridSpan w:val="3"/>
            <w:vMerge/>
            <w:vAlign w:val="center"/>
          </w:tcPr>
          <w:p w:rsidR="008B4681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</w:tr>
      <w:tr w:rsidR="008B4681" w:rsidRPr="004F1731" w:rsidTr="00205A5E">
        <w:tc>
          <w:tcPr>
            <w:tcW w:w="10569" w:type="dxa"/>
            <w:gridSpan w:val="27"/>
            <w:vAlign w:val="center"/>
          </w:tcPr>
          <w:p w:rsidR="008B4681" w:rsidRPr="004F1731" w:rsidRDefault="008B4681" w:rsidP="00365DE6">
            <w:pPr>
              <w:suppressAutoHyphens w:val="0"/>
              <w:jc w:val="both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 xml:space="preserve">Итого по основному мероприятию </w:t>
            </w:r>
            <w:r>
              <w:rPr>
                <w:b/>
                <w:lang w:eastAsia="ru-RU"/>
              </w:rPr>
              <w:t>«</w:t>
            </w:r>
            <w:r w:rsidRPr="00375168">
              <w:rPr>
                <w:b/>
                <w:bCs/>
                <w:shd w:val="clear" w:color="auto" w:fill="FFFFFF"/>
                <w:lang w:eastAsia="ru-RU"/>
              </w:rPr>
              <w:t>Организация системы защиты населения и территории округа от чрезвычайных ситуаций природного и техногенного характера</w:t>
            </w:r>
            <w:r>
              <w:rPr>
                <w:b/>
                <w:bCs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17" w:type="dxa"/>
            <w:gridSpan w:val="3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proofErr w:type="spellStart"/>
            <w:r>
              <w:rPr>
                <w:b/>
                <w:lang w:eastAsia="ru-RU"/>
              </w:rPr>
              <w:t>округа</w:t>
            </w:r>
            <w:r w:rsidRPr="000843F0">
              <w:rPr>
                <w:b/>
                <w:bCs/>
              </w:rPr>
              <w:t>Пермского</w:t>
            </w:r>
            <w:proofErr w:type="spellEnd"/>
            <w:r w:rsidRPr="000843F0">
              <w:rPr>
                <w:b/>
                <w:bCs/>
              </w:rPr>
              <w:t xml:space="preserve"> края</w:t>
            </w:r>
          </w:p>
        </w:tc>
        <w:tc>
          <w:tcPr>
            <w:tcW w:w="1056" w:type="dxa"/>
            <w:gridSpan w:val="3"/>
            <w:vAlign w:val="center"/>
          </w:tcPr>
          <w:p w:rsidR="008B4681" w:rsidRPr="00383C26" w:rsidRDefault="008B4681" w:rsidP="00365DE6">
            <w:pPr>
              <w:suppressAutoHyphens w:val="0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16435,7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18580,6</w:t>
            </w:r>
          </w:p>
        </w:tc>
        <w:tc>
          <w:tcPr>
            <w:tcW w:w="730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19204,8</w:t>
            </w:r>
          </w:p>
        </w:tc>
        <w:tc>
          <w:tcPr>
            <w:tcW w:w="742" w:type="dxa"/>
            <w:gridSpan w:val="4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19239,9</w:t>
            </w:r>
          </w:p>
        </w:tc>
      </w:tr>
      <w:tr w:rsidR="008B4681" w:rsidRPr="00383C26" w:rsidTr="00205A5E">
        <w:tc>
          <w:tcPr>
            <w:tcW w:w="10569" w:type="dxa"/>
            <w:gridSpan w:val="27"/>
            <w:vAlign w:val="center"/>
          </w:tcPr>
          <w:p w:rsidR="008B4681" w:rsidRPr="004F1731" w:rsidRDefault="008B4681" w:rsidP="00365D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>Итого по задаче «</w:t>
            </w:r>
            <w:r w:rsidRPr="00375168">
              <w:rPr>
                <w:b/>
                <w:bCs/>
                <w:lang w:eastAsia="ru-RU"/>
              </w:rPr>
              <w:t>Предупреждение угрозы возникновения и  (или) возникновения чрезвычайных ситуаций природного и техногенного характера</w:t>
            </w:r>
            <w:r w:rsidRPr="004F1731">
              <w:rPr>
                <w:b/>
                <w:lang w:eastAsia="ru-RU"/>
              </w:rPr>
              <w:t>»</w:t>
            </w:r>
          </w:p>
        </w:tc>
        <w:tc>
          <w:tcPr>
            <w:tcW w:w="1417" w:type="dxa"/>
            <w:gridSpan w:val="3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proofErr w:type="spellStart"/>
            <w:r>
              <w:rPr>
                <w:b/>
                <w:lang w:eastAsia="ru-RU"/>
              </w:rPr>
              <w:t>округа</w:t>
            </w:r>
            <w:r w:rsidRPr="000843F0">
              <w:rPr>
                <w:b/>
                <w:bCs/>
              </w:rPr>
              <w:t>Пер</w:t>
            </w:r>
            <w:r w:rsidRPr="000843F0">
              <w:rPr>
                <w:b/>
                <w:bCs/>
              </w:rPr>
              <w:lastRenderedPageBreak/>
              <w:t>мского</w:t>
            </w:r>
            <w:proofErr w:type="spellEnd"/>
            <w:r w:rsidRPr="000843F0">
              <w:rPr>
                <w:b/>
                <w:bCs/>
              </w:rPr>
              <w:t xml:space="preserve"> края</w:t>
            </w:r>
          </w:p>
        </w:tc>
        <w:tc>
          <w:tcPr>
            <w:tcW w:w="1056" w:type="dxa"/>
            <w:gridSpan w:val="3"/>
            <w:vAlign w:val="center"/>
          </w:tcPr>
          <w:p w:rsidR="008B4681" w:rsidRPr="00383C26" w:rsidRDefault="008B4681" w:rsidP="00A45BC9">
            <w:pPr>
              <w:suppressAutoHyphens w:val="0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lastRenderedPageBreak/>
              <w:t>16435,7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A45BC9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18580,6</w:t>
            </w:r>
          </w:p>
        </w:tc>
        <w:tc>
          <w:tcPr>
            <w:tcW w:w="730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A45BC9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19204,8</w:t>
            </w:r>
          </w:p>
        </w:tc>
        <w:tc>
          <w:tcPr>
            <w:tcW w:w="742" w:type="dxa"/>
            <w:gridSpan w:val="4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A45BC9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19239,9</w:t>
            </w:r>
          </w:p>
        </w:tc>
      </w:tr>
      <w:tr w:rsidR="007B2A3C" w:rsidRPr="004F1731" w:rsidTr="00030962">
        <w:tc>
          <w:tcPr>
            <w:tcW w:w="817" w:type="dxa"/>
            <w:shd w:val="clear" w:color="auto" w:fill="FFC000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</w:t>
            </w:r>
            <w:r w:rsidRPr="004F1731">
              <w:rPr>
                <w:lang w:eastAsia="ru-RU"/>
              </w:rPr>
              <w:t>2.</w:t>
            </w:r>
          </w:p>
        </w:tc>
        <w:tc>
          <w:tcPr>
            <w:tcW w:w="14776" w:type="dxa"/>
            <w:gridSpan w:val="42"/>
            <w:shd w:val="clear" w:color="auto" w:fill="FFC000"/>
            <w:vAlign w:val="center"/>
          </w:tcPr>
          <w:p w:rsidR="007B2A3C" w:rsidRPr="004F1731" w:rsidRDefault="007B2A3C" w:rsidP="00365DE6">
            <w:pPr>
              <w:suppressAutoHyphens w:val="0"/>
              <w:jc w:val="both"/>
              <w:rPr>
                <w:lang w:eastAsia="ru-RU"/>
              </w:rPr>
            </w:pPr>
            <w:r w:rsidRPr="004F1731">
              <w:rPr>
                <w:b/>
                <w:lang w:eastAsia="ru-RU"/>
              </w:rPr>
              <w:t>Задача.</w:t>
            </w:r>
            <w:r w:rsidR="0019247E">
              <w:rPr>
                <w:b/>
                <w:lang w:eastAsia="ru-RU"/>
              </w:rPr>
              <w:t xml:space="preserve"> </w:t>
            </w:r>
            <w:r w:rsidRPr="00375168">
              <w:rPr>
                <w:bCs/>
                <w:lang w:eastAsia="ru-RU"/>
              </w:rPr>
              <w:t xml:space="preserve">Обеспечение необходимых условий для повышения  пожарной безопасности населенных пунктов </w:t>
            </w:r>
            <w:proofErr w:type="spellStart"/>
            <w:r>
              <w:rPr>
                <w:bCs/>
                <w:lang w:eastAsia="ru-RU"/>
              </w:rPr>
              <w:t>Юсьвинского</w:t>
            </w:r>
            <w:proofErr w:type="spellEnd"/>
            <w:r>
              <w:rPr>
                <w:bCs/>
                <w:lang w:eastAsia="ru-RU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2.1.</w:t>
            </w:r>
          </w:p>
        </w:tc>
        <w:tc>
          <w:tcPr>
            <w:tcW w:w="14776" w:type="dxa"/>
            <w:gridSpan w:val="42"/>
            <w:vAlign w:val="center"/>
          </w:tcPr>
          <w:p w:rsidR="007B2A3C" w:rsidRPr="00550563" w:rsidRDefault="007B2A3C" w:rsidP="00365DE6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4F1731">
              <w:rPr>
                <w:b/>
                <w:lang w:eastAsia="ru-RU"/>
              </w:rPr>
              <w:t>Основное мероприятие</w:t>
            </w:r>
            <w:r>
              <w:rPr>
                <w:b/>
                <w:lang w:eastAsia="ru-RU"/>
              </w:rPr>
              <w:t xml:space="preserve"> </w:t>
            </w:r>
            <w:r w:rsidRPr="00550563">
              <w:rPr>
                <w:b/>
                <w:bCs/>
                <w:lang w:eastAsia="ru-RU"/>
              </w:rPr>
              <w:t xml:space="preserve">«Обеспечение пожарной безопасности на территории </w:t>
            </w:r>
            <w:proofErr w:type="spellStart"/>
            <w:r>
              <w:rPr>
                <w:b/>
                <w:bCs/>
                <w:lang w:eastAsia="ru-RU"/>
              </w:rPr>
              <w:t>Юсьвинского</w:t>
            </w:r>
            <w:proofErr w:type="spellEnd"/>
            <w:r>
              <w:rPr>
                <w:b/>
                <w:bCs/>
                <w:lang w:eastAsia="ru-RU"/>
              </w:rPr>
              <w:t xml:space="preserve"> муниципального округа</w:t>
            </w:r>
            <w:r w:rsidRPr="000843F0">
              <w:rPr>
                <w:b/>
                <w:bCs/>
              </w:rPr>
              <w:t xml:space="preserve"> Пермского края</w:t>
            </w:r>
            <w:r w:rsidRPr="000843F0">
              <w:rPr>
                <w:b/>
                <w:bCs/>
                <w:lang w:eastAsia="ru-RU"/>
              </w:rPr>
              <w:t>»</w:t>
            </w:r>
          </w:p>
          <w:p w:rsidR="007B2A3C" w:rsidRPr="004F1731" w:rsidRDefault="007B2A3C" w:rsidP="00365DE6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2.1.1.</w:t>
            </w:r>
          </w:p>
        </w:tc>
        <w:tc>
          <w:tcPr>
            <w:tcW w:w="14776" w:type="dxa"/>
            <w:gridSpan w:val="42"/>
          </w:tcPr>
          <w:p w:rsidR="007B2A3C" w:rsidRPr="004F1731" w:rsidRDefault="007B2A3C" w:rsidP="004B7A4C">
            <w:pPr>
              <w:suppressAutoHyphens w:val="0"/>
              <w:jc w:val="both"/>
              <w:rPr>
                <w:rFonts w:eastAsia="Calibri"/>
              </w:rPr>
            </w:pPr>
            <w:r w:rsidRPr="004F1731">
              <w:rPr>
                <w:rFonts w:eastAsia="Calibri"/>
                <w:b/>
                <w:shd w:val="clear" w:color="auto" w:fill="FFFFFF"/>
                <w:lang w:eastAsia="en-US"/>
              </w:rPr>
              <w:t>Мероприятие</w: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t xml:space="preserve"> </w:t>
            </w:r>
            <w:r w:rsidRPr="00375168">
              <w:rPr>
                <w:rFonts w:eastAsia="Calibri"/>
                <w:shd w:val="clear" w:color="auto" w:fill="FFFFFF"/>
                <w:lang w:eastAsia="en-US"/>
              </w:rPr>
              <w:t>«</w:t>
            </w:r>
            <w:r w:rsidR="004B7A4C">
              <w:rPr>
                <w:rFonts w:eastAsia="Calibri"/>
                <w:bCs/>
                <w:shd w:val="clear" w:color="auto" w:fill="FFFFFF"/>
                <w:lang w:eastAsia="en-US"/>
              </w:rPr>
              <w:t>О</w:t>
            </w:r>
            <w:r w:rsidRPr="00375168">
              <w:rPr>
                <w:rFonts w:eastAsia="Calibri"/>
                <w:bCs/>
                <w:shd w:val="clear" w:color="auto" w:fill="FFFFFF"/>
                <w:lang w:eastAsia="en-US"/>
              </w:rPr>
              <w:t>беспечени</w:t>
            </w:r>
            <w:r w:rsidR="004B7A4C">
              <w:rPr>
                <w:rFonts w:eastAsia="Calibri"/>
                <w:bCs/>
                <w:shd w:val="clear" w:color="auto" w:fill="FFFFFF"/>
                <w:lang w:eastAsia="en-US"/>
              </w:rPr>
              <w:t xml:space="preserve">е </w:t>
            </w:r>
            <w:r w:rsidRPr="00375168">
              <w:rPr>
                <w:rFonts w:eastAsia="Calibri"/>
                <w:bCs/>
                <w:shd w:val="clear" w:color="auto" w:fill="FFFFFF"/>
                <w:lang w:eastAsia="en-US"/>
              </w:rPr>
              <w:t>первичными мерами пожарной безопасности»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2.1.1.1.</w:t>
            </w:r>
          </w:p>
        </w:tc>
        <w:tc>
          <w:tcPr>
            <w:tcW w:w="3771" w:type="dxa"/>
            <w:gridSpan w:val="2"/>
            <w:vAlign w:val="center"/>
          </w:tcPr>
          <w:p w:rsidR="008B4681" w:rsidRPr="004F1731" w:rsidRDefault="008B4681" w:rsidP="00365DE6">
            <w:pPr>
              <w:suppressAutoHyphens w:val="0"/>
              <w:rPr>
                <w:lang w:eastAsia="ru-RU"/>
              </w:rPr>
            </w:pPr>
            <w:r w:rsidRPr="00375168">
              <w:rPr>
                <w:lang w:eastAsia="ru-RU"/>
              </w:rPr>
              <w:t>Доля населения, обеспеченная первичными мерами пожарной безопасности</w:t>
            </w:r>
          </w:p>
        </w:tc>
        <w:tc>
          <w:tcPr>
            <w:tcW w:w="700" w:type="dxa"/>
            <w:gridSpan w:val="5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375" w:type="dxa"/>
            <w:gridSpan w:val="5"/>
            <w:vAlign w:val="center"/>
          </w:tcPr>
          <w:p w:rsidR="008B4681" w:rsidRPr="004F1731" w:rsidRDefault="008B4681" w:rsidP="0073530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040" w:type="dxa"/>
            <w:gridSpan w:val="3"/>
            <w:vAlign w:val="center"/>
          </w:tcPr>
          <w:p w:rsidR="008B4681" w:rsidRPr="004F1731" w:rsidRDefault="008B4681" w:rsidP="0073530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698" w:type="dxa"/>
            <w:gridSpan w:val="4"/>
            <w:tcBorders>
              <w:right w:val="single" w:sz="4" w:space="0" w:color="auto"/>
            </w:tcBorders>
          </w:tcPr>
          <w:p w:rsidR="008B4681" w:rsidRDefault="008B4681" w:rsidP="00735309">
            <w:pPr>
              <w:suppressAutoHyphens w:val="0"/>
              <w:jc w:val="center"/>
              <w:rPr>
                <w:lang w:eastAsia="ru-RU"/>
              </w:rPr>
            </w:pPr>
          </w:p>
          <w:p w:rsidR="008B4681" w:rsidRPr="004F1731" w:rsidRDefault="008B4681" w:rsidP="0073530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4681" w:rsidRDefault="008B4681" w:rsidP="00735309">
            <w:pPr>
              <w:suppressAutoHyphens w:val="0"/>
              <w:jc w:val="center"/>
              <w:rPr>
                <w:lang w:eastAsia="ru-RU"/>
              </w:rPr>
            </w:pPr>
          </w:p>
          <w:p w:rsidR="008B4681" w:rsidRPr="004F1731" w:rsidRDefault="008B4681" w:rsidP="0073530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</w:tcBorders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4F1731">
              <w:rPr>
                <w:lang w:eastAsia="ru-RU"/>
              </w:rPr>
              <w:t xml:space="preserve">юджет </w:t>
            </w:r>
            <w:proofErr w:type="spellStart"/>
            <w:r w:rsidRPr="004F1731">
              <w:rPr>
                <w:lang w:eastAsia="ru-RU"/>
              </w:rPr>
              <w:t>Юсьвинского</w:t>
            </w:r>
            <w:proofErr w:type="spellEnd"/>
            <w:r w:rsidRPr="004F1731">
              <w:rPr>
                <w:lang w:eastAsia="ru-RU"/>
              </w:rPr>
              <w:t xml:space="preserve"> муниципального </w:t>
            </w:r>
            <w:r>
              <w:rPr>
                <w:lang w:eastAsia="ru-RU"/>
              </w:rPr>
              <w:t>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732,6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4060,2</w:t>
            </w:r>
          </w:p>
        </w:tc>
        <w:tc>
          <w:tcPr>
            <w:tcW w:w="73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2607,1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2614,4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1.2.1.1.2</w:t>
            </w:r>
          </w:p>
        </w:tc>
        <w:tc>
          <w:tcPr>
            <w:tcW w:w="3771" w:type="dxa"/>
            <w:gridSpan w:val="2"/>
            <w:vAlign w:val="center"/>
          </w:tcPr>
          <w:p w:rsidR="008B4681" w:rsidRPr="00735309" w:rsidRDefault="008B4681" w:rsidP="00365DE6">
            <w:pPr>
              <w:suppressAutoHyphens w:val="0"/>
              <w:rPr>
                <w:lang w:eastAsia="ru-RU"/>
              </w:rPr>
            </w:pPr>
            <w:r w:rsidRPr="00735309">
              <w:rPr>
                <w:color w:val="000000"/>
                <w:lang w:eastAsia="ru-RU"/>
              </w:rPr>
              <w:t>Охват, населенных пунктов средствами оповещения на случай ЧС</w:t>
            </w:r>
          </w:p>
        </w:tc>
        <w:tc>
          <w:tcPr>
            <w:tcW w:w="700" w:type="dxa"/>
            <w:gridSpan w:val="5"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375" w:type="dxa"/>
            <w:gridSpan w:val="5"/>
            <w:vAlign w:val="center"/>
          </w:tcPr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</w:p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040" w:type="dxa"/>
            <w:gridSpan w:val="3"/>
            <w:vAlign w:val="center"/>
          </w:tcPr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</w:p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98" w:type="dxa"/>
            <w:gridSpan w:val="4"/>
            <w:tcBorders>
              <w:right w:val="single" w:sz="4" w:space="0" w:color="auto"/>
            </w:tcBorders>
          </w:tcPr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</w:p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</w:p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</w:p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</w:p>
          <w:p w:rsidR="008B4681" w:rsidRDefault="008B4681" w:rsidP="00EE48A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</w:tcBorders>
          </w:tcPr>
          <w:p w:rsidR="008B4681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2.</w:t>
            </w:r>
            <w:r>
              <w:rPr>
                <w:lang w:eastAsia="ru-RU"/>
              </w:rPr>
              <w:t>1.2</w:t>
            </w:r>
          </w:p>
        </w:tc>
        <w:tc>
          <w:tcPr>
            <w:tcW w:w="13304" w:type="dxa"/>
            <w:gridSpan w:val="33"/>
            <w:tcBorders>
              <w:right w:val="single" w:sz="4" w:space="0" w:color="auto"/>
            </w:tcBorders>
            <w:vAlign w:val="center"/>
          </w:tcPr>
          <w:p w:rsidR="007B2A3C" w:rsidRPr="004F1731" w:rsidRDefault="007B2A3C" w:rsidP="001676F5">
            <w:pPr>
              <w:suppressAutoHyphens w:val="0"/>
              <w:rPr>
                <w:lang w:eastAsia="ru-RU"/>
              </w:rPr>
            </w:pPr>
            <w:r w:rsidRPr="004F1731">
              <w:rPr>
                <w:rFonts w:eastAsia="Calibri"/>
                <w:b/>
                <w:shd w:val="clear" w:color="auto" w:fill="FFFFFF"/>
                <w:lang w:eastAsia="en-US"/>
              </w:rPr>
              <w:t>Мероприятие</w:t>
            </w:r>
            <w:r>
              <w:rPr>
                <w:rFonts w:eastAsia="Calibri"/>
                <w:b/>
                <w:shd w:val="clear" w:color="auto" w:fill="FFFFFF"/>
                <w:lang w:eastAsia="en-US"/>
              </w:rPr>
              <w:t xml:space="preserve"> </w:t>
            </w:r>
            <w:r w:rsidRPr="003A5534">
              <w:rPr>
                <w:rFonts w:eastAsia="Calibri"/>
                <w:bCs/>
                <w:shd w:val="clear" w:color="auto" w:fill="FFFFFF"/>
                <w:lang w:eastAsia="en-US"/>
              </w:rPr>
              <w:t>«</w:t>
            </w:r>
            <w:r w:rsidR="001676F5">
              <w:rPr>
                <w:rFonts w:eastAsia="Calibri"/>
                <w:bCs/>
                <w:shd w:val="clear" w:color="auto" w:fill="FFFFFF"/>
                <w:lang w:eastAsia="en-US"/>
              </w:rPr>
              <w:t>П</w:t>
            </w:r>
            <w:r w:rsidRPr="003A5534">
              <w:rPr>
                <w:rFonts w:eastAsia="Calibri"/>
                <w:bCs/>
                <w:shd w:val="clear" w:color="auto" w:fill="FFFFFF"/>
                <w:lang w:eastAsia="en-US"/>
              </w:rPr>
              <w:t>ротивопожарно</w:t>
            </w:r>
            <w:r w:rsidR="001676F5">
              <w:rPr>
                <w:rFonts w:eastAsia="Calibri"/>
                <w:bCs/>
                <w:shd w:val="clear" w:color="auto" w:fill="FFFFFF"/>
                <w:lang w:eastAsia="en-US"/>
              </w:rPr>
              <w:t>е</w:t>
            </w:r>
            <w:r w:rsidRPr="003A5534">
              <w:rPr>
                <w:rFonts w:eastAsia="Calibri"/>
                <w:bCs/>
                <w:shd w:val="clear" w:color="auto" w:fill="FFFFFF"/>
                <w:lang w:eastAsia="en-US"/>
              </w:rPr>
              <w:t xml:space="preserve"> водоснабжению </w:t>
            </w:r>
            <w:proofErr w:type="spellStart"/>
            <w:r>
              <w:rPr>
                <w:rFonts w:eastAsia="Calibri"/>
                <w:bCs/>
                <w:shd w:val="clear" w:color="auto" w:fill="FFFFFF"/>
                <w:lang w:eastAsia="en-US"/>
              </w:rPr>
              <w:t>Юсьвинского</w:t>
            </w:r>
            <w:proofErr w:type="spellEnd"/>
            <w:r>
              <w:rPr>
                <w:rFonts w:eastAsia="Calibri"/>
                <w:bCs/>
                <w:shd w:val="clear" w:color="auto" w:fill="FFFFFF"/>
                <w:lang w:eastAsia="en-US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  <w:r w:rsidRPr="003A5534">
              <w:rPr>
                <w:rFonts w:eastAsia="Calibri"/>
                <w:bCs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72" w:type="dxa"/>
            <w:gridSpan w:val="9"/>
            <w:tcBorders>
              <w:left w:val="single" w:sz="4" w:space="0" w:color="auto"/>
            </w:tcBorders>
            <w:vAlign w:val="center"/>
          </w:tcPr>
          <w:p w:rsidR="007B2A3C" w:rsidRPr="004F1731" w:rsidRDefault="007B2A3C" w:rsidP="00365DE6">
            <w:pPr>
              <w:suppressAutoHyphens w:val="0"/>
              <w:rPr>
                <w:lang w:eastAsia="ru-RU"/>
              </w:rPr>
            </w:pP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4F1731">
              <w:rPr>
                <w:lang w:eastAsia="ru-RU"/>
              </w:rPr>
              <w:t>2.</w:t>
            </w:r>
            <w:r>
              <w:rPr>
                <w:lang w:eastAsia="ru-RU"/>
              </w:rPr>
              <w:t>1</w:t>
            </w:r>
            <w:r w:rsidRPr="004F1731">
              <w:rPr>
                <w:lang w:eastAsia="ru-RU"/>
              </w:rPr>
              <w:t>.</w:t>
            </w:r>
            <w:r>
              <w:rPr>
                <w:lang w:eastAsia="ru-RU"/>
              </w:rPr>
              <w:t>2</w:t>
            </w:r>
            <w:r w:rsidRPr="004F1731">
              <w:rPr>
                <w:lang w:eastAsia="ru-RU"/>
              </w:rPr>
              <w:t>.1.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81" w:rsidRPr="00384EAE" w:rsidRDefault="008B4681" w:rsidP="00365DE6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384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384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правилами пожарной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BB0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Юсьвинского</w:t>
            </w:r>
            <w:proofErr w:type="spellEnd"/>
            <w:r w:rsidRPr="00BB0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AA8">
              <w:rPr>
                <w:rFonts w:ascii="Times New Roman" w:hAnsi="Times New Roman" w:cs="Times New Roman"/>
                <w:bCs/>
                <w:sz w:val="24"/>
              </w:rPr>
              <w:t>Пермского края</w:t>
            </w:r>
          </w:p>
        </w:tc>
        <w:tc>
          <w:tcPr>
            <w:tcW w:w="710" w:type="dxa"/>
            <w:gridSpan w:val="5"/>
            <w:vAlign w:val="center"/>
          </w:tcPr>
          <w:p w:rsidR="008B4681" w:rsidRPr="004F173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4F1731">
              <w:rPr>
                <w:rFonts w:eastAsia="Calibri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359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062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676" w:type="dxa"/>
            <w:gridSpan w:val="3"/>
            <w:tcBorders>
              <w:right w:val="single" w:sz="4" w:space="0" w:color="auto"/>
            </w:tcBorders>
            <w:vAlign w:val="center"/>
          </w:tcPr>
          <w:p w:rsidR="008B4681" w:rsidRPr="00277CFA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9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277CFA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339" w:type="dxa"/>
            <w:gridSpan w:val="2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4F1731">
              <w:rPr>
                <w:lang w:eastAsia="ru-RU"/>
              </w:rPr>
              <w:t xml:space="preserve">юджет </w:t>
            </w:r>
            <w:proofErr w:type="spellStart"/>
            <w:r w:rsidRPr="004F1731">
              <w:rPr>
                <w:lang w:eastAsia="ru-RU"/>
              </w:rPr>
              <w:t>Юсьвинского</w:t>
            </w:r>
            <w:proofErr w:type="spellEnd"/>
            <w:r w:rsidRPr="004F1731">
              <w:rPr>
                <w:lang w:eastAsia="ru-RU"/>
              </w:rPr>
              <w:t xml:space="preserve"> муниципального </w:t>
            </w:r>
            <w:r>
              <w:rPr>
                <w:lang w:eastAsia="ru-RU"/>
              </w:rPr>
              <w:t>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1134" w:type="dxa"/>
            <w:gridSpan w:val="4"/>
            <w:vAlign w:val="center"/>
          </w:tcPr>
          <w:p w:rsidR="008B4681" w:rsidRPr="00401B57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1438,4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8B4681" w:rsidRPr="00401B57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2792,1</w:t>
            </w:r>
          </w:p>
        </w:tc>
        <w:tc>
          <w:tcPr>
            <w:tcW w:w="730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2735,8</w:t>
            </w:r>
          </w:p>
        </w:tc>
        <w:tc>
          <w:tcPr>
            <w:tcW w:w="742" w:type="dxa"/>
            <w:gridSpan w:val="4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1545,2</w:t>
            </w:r>
          </w:p>
        </w:tc>
      </w:tr>
      <w:tr w:rsidR="007B2A3C" w:rsidRPr="004F1731" w:rsidTr="00030962">
        <w:tc>
          <w:tcPr>
            <w:tcW w:w="817" w:type="dxa"/>
            <w:vAlign w:val="center"/>
          </w:tcPr>
          <w:p w:rsidR="007B2A3C" w:rsidRPr="004F1731" w:rsidRDefault="007B2A3C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</w:t>
            </w:r>
            <w:r w:rsidR="0019247E">
              <w:rPr>
                <w:lang w:eastAsia="ru-RU"/>
              </w:rPr>
              <w:t>3</w:t>
            </w:r>
          </w:p>
        </w:tc>
        <w:tc>
          <w:tcPr>
            <w:tcW w:w="14776" w:type="dxa"/>
            <w:gridSpan w:val="42"/>
            <w:vAlign w:val="center"/>
          </w:tcPr>
          <w:p w:rsidR="00917E98" w:rsidRPr="00C065AB" w:rsidRDefault="007B2A3C" w:rsidP="00917E98">
            <w:r w:rsidRPr="003A5534">
              <w:rPr>
                <w:b/>
                <w:lang w:eastAsia="ru-RU" w:bidi="ru-RU"/>
              </w:rPr>
              <w:t>Мероприятие</w:t>
            </w:r>
            <w:r w:rsidR="00917E98">
              <w:rPr>
                <w:b/>
                <w:lang w:eastAsia="ru-RU" w:bidi="ru-RU"/>
              </w:rPr>
              <w:t xml:space="preserve"> </w:t>
            </w:r>
            <w:r w:rsidRPr="003A5534">
              <w:rPr>
                <w:bCs/>
                <w:lang w:eastAsia="ru-RU" w:bidi="ru-RU"/>
              </w:rPr>
              <w:t>«</w:t>
            </w:r>
            <w:r w:rsidR="00917E98" w:rsidRPr="00C065AB">
              <w:t>Создание условий для организации добровольной пожарной охраны на территории ЮМО ПК</w:t>
            </w:r>
            <w:r w:rsidR="00917E98">
              <w:t>»</w:t>
            </w:r>
          </w:p>
          <w:p w:rsidR="007B2A3C" w:rsidRPr="004F1731" w:rsidRDefault="007B2A3C" w:rsidP="00365DE6">
            <w:pPr>
              <w:suppressAutoHyphens w:val="0"/>
              <w:rPr>
                <w:lang w:eastAsia="ru-RU"/>
              </w:rPr>
            </w:pP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1.2.1.3.1</w:t>
            </w:r>
          </w:p>
        </w:tc>
        <w:tc>
          <w:tcPr>
            <w:tcW w:w="3804" w:type="dxa"/>
            <w:gridSpan w:val="4"/>
            <w:vAlign w:val="center"/>
          </w:tcPr>
          <w:p w:rsidR="008B4681" w:rsidRPr="003A5534" w:rsidRDefault="008B4681" w:rsidP="00365DE6">
            <w:pPr>
              <w:tabs>
                <w:tab w:val="left" w:pos="1561"/>
              </w:tabs>
              <w:suppressAutoHyphens w:val="0"/>
              <w:ind w:right="20"/>
              <w:rPr>
                <w:rFonts w:eastAsia="Calibri"/>
                <w:shd w:val="clear" w:color="auto" w:fill="FFFFFF"/>
                <w:lang w:eastAsia="en-US"/>
              </w:rPr>
            </w:pPr>
            <w:r w:rsidRPr="003A5534">
              <w:rPr>
                <w:rFonts w:eastAsia="Calibri"/>
                <w:shd w:val="clear" w:color="auto" w:fill="FFFFFF"/>
                <w:lang w:eastAsia="en-US"/>
              </w:rPr>
              <w:t xml:space="preserve">Количество добровольных пожарных, действующих на территории </w:t>
            </w:r>
            <w:proofErr w:type="spellStart"/>
            <w:r w:rsidRPr="00BB03D0">
              <w:rPr>
                <w:rFonts w:eastAsia="Calibri"/>
                <w:shd w:val="clear" w:color="auto" w:fill="FFFFFF"/>
                <w:lang w:eastAsia="en-US"/>
              </w:rPr>
              <w:t>Юсьвинского</w:t>
            </w:r>
            <w:proofErr w:type="spellEnd"/>
            <w:r w:rsidRPr="00BB03D0">
              <w:rPr>
                <w:rFonts w:eastAsia="Calibri"/>
                <w:shd w:val="clear" w:color="auto" w:fill="FFFFFF"/>
                <w:lang w:eastAsia="en-US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8B4681" w:rsidRPr="004F173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чел</w:t>
            </w:r>
          </w:p>
        </w:tc>
        <w:tc>
          <w:tcPr>
            <w:tcW w:w="1333" w:type="dxa"/>
            <w:gridSpan w:val="3"/>
            <w:tcBorders>
              <w:bottom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077" w:type="dxa"/>
            <w:gridSpan w:val="5"/>
            <w:tcBorders>
              <w:bottom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9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554" w:type="dxa"/>
            <w:gridSpan w:val="4"/>
            <w:tcBorders>
              <w:bottom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3A5534">
              <w:rPr>
                <w:lang w:eastAsia="ru-RU"/>
              </w:rPr>
              <w:t xml:space="preserve">юджет </w:t>
            </w:r>
            <w:proofErr w:type="spellStart"/>
            <w:r w:rsidRPr="003A5534">
              <w:rPr>
                <w:lang w:eastAsia="ru-RU"/>
              </w:rPr>
              <w:t>Юсьвинского</w:t>
            </w:r>
            <w:proofErr w:type="spellEnd"/>
            <w:r w:rsidRPr="003A5534">
              <w:rPr>
                <w:lang w:eastAsia="ru-RU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629,7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75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519,4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520,8</w:t>
            </w:r>
          </w:p>
        </w:tc>
      </w:tr>
      <w:tr w:rsidR="007B2A3C" w:rsidRPr="004F1731" w:rsidTr="00030962">
        <w:trPr>
          <w:cantSplit/>
        </w:trPr>
        <w:tc>
          <w:tcPr>
            <w:tcW w:w="817" w:type="dxa"/>
            <w:vAlign w:val="center"/>
          </w:tcPr>
          <w:p w:rsidR="007B2A3C" w:rsidRDefault="007B2A3C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1.2.1.</w:t>
            </w:r>
            <w:r w:rsidR="0019247E">
              <w:rPr>
                <w:lang w:eastAsia="ru-RU"/>
              </w:rPr>
              <w:t>4</w:t>
            </w:r>
          </w:p>
        </w:tc>
        <w:tc>
          <w:tcPr>
            <w:tcW w:w="14776" w:type="dxa"/>
            <w:gridSpan w:val="42"/>
            <w:tcBorders>
              <w:right w:val="single" w:sz="4" w:space="0" w:color="auto"/>
            </w:tcBorders>
            <w:vAlign w:val="center"/>
          </w:tcPr>
          <w:p w:rsidR="007B2A3C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 w:rsidRPr="003A5534">
              <w:rPr>
                <w:b/>
                <w:lang w:eastAsia="ru-RU" w:bidi="ru-RU"/>
              </w:rPr>
              <w:t>Мероприятие</w:t>
            </w:r>
            <w:r>
              <w:rPr>
                <w:b/>
                <w:lang w:eastAsia="ru-RU" w:bidi="ru-RU"/>
              </w:rPr>
              <w:t xml:space="preserve"> </w:t>
            </w:r>
            <w:r w:rsidRPr="003A5534">
              <w:rPr>
                <w:bCs/>
                <w:lang w:eastAsia="ru-RU" w:bidi="ru-RU"/>
              </w:rPr>
              <w:t>«</w:t>
            </w:r>
            <w:r>
              <w:rPr>
                <w:bCs/>
                <w:lang w:eastAsia="ru-RU" w:bidi="ru-RU"/>
              </w:rPr>
              <w:t>Обустройство пожарных водоемов, пожарных гидрантов в населенных пунктах муниципального округа Пермского края</w:t>
            </w:r>
            <w:r w:rsidRPr="003A5534">
              <w:rPr>
                <w:bCs/>
                <w:lang w:eastAsia="ru-RU" w:bidi="ru-RU"/>
              </w:rPr>
              <w:t>»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1.2.1.4.1</w:t>
            </w:r>
          </w:p>
        </w:tc>
        <w:tc>
          <w:tcPr>
            <w:tcW w:w="3804" w:type="dxa"/>
            <w:gridSpan w:val="4"/>
            <w:vAlign w:val="center"/>
          </w:tcPr>
          <w:p w:rsidR="008B4681" w:rsidRPr="003A5534" w:rsidRDefault="008B4681" w:rsidP="00365DE6">
            <w:pPr>
              <w:tabs>
                <w:tab w:val="left" w:pos="1561"/>
              </w:tabs>
              <w:suppressAutoHyphens w:val="0"/>
              <w:ind w:right="20"/>
              <w:rPr>
                <w:b/>
                <w:lang w:eastAsia="ru-RU" w:bidi="ru-RU"/>
              </w:rPr>
            </w:pPr>
            <w:r>
              <w:rPr>
                <w:color w:val="000000"/>
                <w:lang w:eastAsia="ru-RU"/>
              </w:rPr>
              <w:t xml:space="preserve">Доля </w:t>
            </w:r>
            <w:proofErr w:type="gramStart"/>
            <w:r w:rsidRPr="00384EAE">
              <w:rPr>
                <w:color w:val="000000"/>
                <w:lang w:eastAsia="ru-RU"/>
              </w:rPr>
              <w:t>оборудованных</w:t>
            </w:r>
            <w:proofErr w:type="gramEnd"/>
            <w:r>
              <w:rPr>
                <w:color w:val="000000"/>
                <w:lang w:eastAsia="ru-RU"/>
              </w:rPr>
              <w:t xml:space="preserve"> </w:t>
            </w:r>
            <w:r w:rsidRPr="00384EAE">
              <w:rPr>
                <w:color w:val="000000"/>
                <w:lang w:eastAsia="ru-RU"/>
              </w:rPr>
              <w:t>искусственных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384EAE">
              <w:rPr>
                <w:color w:val="000000"/>
                <w:lang w:eastAsia="ru-RU"/>
              </w:rPr>
              <w:t>водоисточников</w:t>
            </w:r>
            <w:proofErr w:type="spellEnd"/>
            <w:r w:rsidRPr="00384EAE">
              <w:rPr>
                <w:color w:val="000000"/>
                <w:lang w:eastAsia="ru-RU"/>
              </w:rPr>
              <w:t xml:space="preserve">, в соответствии с правилами пожарной безопасности </w:t>
            </w:r>
            <w:r>
              <w:rPr>
                <w:color w:val="000000"/>
                <w:lang w:eastAsia="ru-RU"/>
              </w:rPr>
              <w:t xml:space="preserve">на территории </w:t>
            </w:r>
            <w:proofErr w:type="spellStart"/>
            <w:r w:rsidRPr="00BB03D0">
              <w:rPr>
                <w:color w:val="000000"/>
                <w:lang w:eastAsia="ru-RU"/>
              </w:rPr>
              <w:t>Юсьвинского</w:t>
            </w:r>
            <w:proofErr w:type="spellEnd"/>
            <w:r w:rsidRPr="00BB03D0">
              <w:rPr>
                <w:color w:val="000000"/>
                <w:lang w:eastAsia="ru-RU"/>
              </w:rPr>
              <w:t xml:space="preserve"> муниципального округа</w:t>
            </w:r>
            <w:r>
              <w:rPr>
                <w:color w:val="000000"/>
                <w:lang w:eastAsia="ru-RU"/>
              </w:rPr>
              <w:t xml:space="preserve"> </w:t>
            </w:r>
            <w:r w:rsidRPr="008A5AA8">
              <w:rPr>
                <w:bCs/>
              </w:rPr>
              <w:t>Пермского края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</w:tcBorders>
            <w:vAlign w:val="center"/>
          </w:tcPr>
          <w:p w:rsidR="008B4681" w:rsidRPr="003A5534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3A5534">
              <w:rPr>
                <w:lang w:eastAsia="ru-RU"/>
              </w:rPr>
              <w:t xml:space="preserve">юджет </w:t>
            </w:r>
            <w:proofErr w:type="spellStart"/>
            <w:r w:rsidRPr="003A5534">
              <w:rPr>
                <w:lang w:eastAsia="ru-RU"/>
              </w:rPr>
              <w:t>Юсьвинского</w:t>
            </w:r>
            <w:proofErr w:type="spellEnd"/>
            <w:r w:rsidRPr="003A5534">
              <w:rPr>
                <w:lang w:eastAsia="ru-RU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</w:tcBorders>
            <w:vAlign w:val="center"/>
          </w:tcPr>
          <w:p w:rsidR="008B4681" w:rsidRPr="00E81D3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1613,7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Pr="00E81D3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1785,0</w:t>
            </w:r>
          </w:p>
        </w:tc>
        <w:tc>
          <w:tcPr>
            <w:tcW w:w="75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Pr="0019247E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1856,4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4681" w:rsidRPr="0019247E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1287,1</w:t>
            </w:r>
          </w:p>
        </w:tc>
      </w:tr>
      <w:tr w:rsidR="008A2ABD" w:rsidRPr="004F1731" w:rsidTr="00030962">
        <w:tc>
          <w:tcPr>
            <w:tcW w:w="817" w:type="dxa"/>
            <w:vAlign w:val="center"/>
          </w:tcPr>
          <w:p w:rsidR="008A2ABD" w:rsidRDefault="008A2ABD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1.2.1.5</w:t>
            </w:r>
          </w:p>
        </w:tc>
        <w:tc>
          <w:tcPr>
            <w:tcW w:w="14776" w:type="dxa"/>
            <w:gridSpan w:val="42"/>
            <w:vAlign w:val="center"/>
          </w:tcPr>
          <w:p w:rsidR="008A2ABD" w:rsidRPr="008A2ABD" w:rsidRDefault="008A2ABD" w:rsidP="008A2ABD">
            <w:pPr>
              <w:rPr>
                <w:bCs/>
                <w:iCs/>
                <w:sz w:val="22"/>
                <w:szCs w:val="22"/>
                <w:lang w:bidi="ru-RU"/>
              </w:rPr>
            </w:pPr>
            <w:r w:rsidRPr="008A2ABD">
              <w:rPr>
                <w:b/>
                <w:bCs/>
                <w:iCs/>
                <w:sz w:val="22"/>
                <w:szCs w:val="22"/>
                <w:lang w:bidi="ru-RU"/>
              </w:rPr>
              <w:t>Мероприятие</w:t>
            </w:r>
            <w:r>
              <w:rPr>
                <w:bCs/>
                <w:iCs/>
                <w:sz w:val="22"/>
                <w:szCs w:val="22"/>
                <w:lang w:bidi="ru-RU"/>
              </w:rPr>
              <w:t xml:space="preserve"> Приобретение специализированной техники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1.2.1.5.1</w:t>
            </w:r>
          </w:p>
        </w:tc>
        <w:tc>
          <w:tcPr>
            <w:tcW w:w="3804" w:type="dxa"/>
            <w:gridSpan w:val="4"/>
            <w:vAlign w:val="center"/>
          </w:tcPr>
          <w:p w:rsidR="008B4681" w:rsidRDefault="008B4681" w:rsidP="008A2ABD">
            <w:pPr>
              <w:tabs>
                <w:tab w:val="left" w:pos="1561"/>
              </w:tabs>
              <w:suppressAutoHyphens w:val="0"/>
              <w:ind w:right="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специализированной техники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4681" w:rsidRPr="004F1731" w:rsidRDefault="008B4681" w:rsidP="0075255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B4681" w:rsidRPr="003A5534" w:rsidRDefault="008B4681" w:rsidP="0075255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3A5534">
              <w:rPr>
                <w:lang w:eastAsia="ru-RU"/>
              </w:rPr>
              <w:t xml:space="preserve">юджет </w:t>
            </w:r>
            <w:proofErr w:type="spellStart"/>
            <w:r w:rsidRPr="003A5534">
              <w:rPr>
                <w:lang w:eastAsia="ru-RU"/>
              </w:rPr>
              <w:t>Юсьвинского</w:t>
            </w:r>
            <w:proofErr w:type="spellEnd"/>
            <w:r w:rsidRPr="003A5534">
              <w:rPr>
                <w:lang w:eastAsia="ru-RU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75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Pr="0019247E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192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1.2.1.5.2</w:t>
            </w:r>
          </w:p>
        </w:tc>
        <w:tc>
          <w:tcPr>
            <w:tcW w:w="3804" w:type="dxa"/>
            <w:gridSpan w:val="4"/>
            <w:vAlign w:val="center"/>
          </w:tcPr>
          <w:p w:rsidR="008B4681" w:rsidRDefault="008B4681" w:rsidP="008A2ABD">
            <w:pPr>
              <w:tabs>
                <w:tab w:val="left" w:pos="1561"/>
              </w:tabs>
              <w:suppressAutoHyphens w:val="0"/>
              <w:ind w:right="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Оснащенность спец. техникой АСФ (аварийно-спасательных формирований)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09" w:type="dxa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75255C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vMerge/>
            <w:vAlign w:val="center"/>
          </w:tcPr>
          <w:p w:rsidR="008B4681" w:rsidRDefault="008B4681" w:rsidP="0075255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19" w:type="dxa"/>
            <w:gridSpan w:val="2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B4681" w:rsidRPr="004F1731" w:rsidTr="008B4681">
        <w:tc>
          <w:tcPr>
            <w:tcW w:w="10569" w:type="dxa"/>
            <w:gridSpan w:val="27"/>
            <w:vAlign w:val="center"/>
          </w:tcPr>
          <w:p w:rsidR="008B4681" w:rsidRPr="004F1731" w:rsidRDefault="008B4681" w:rsidP="00365DE6">
            <w:pPr>
              <w:suppressAutoHyphens w:val="0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 xml:space="preserve">Итого по основному мероприятию </w:t>
            </w:r>
            <w:r w:rsidRPr="003A5534">
              <w:rPr>
                <w:b/>
                <w:bCs/>
                <w:shd w:val="clear" w:color="auto" w:fill="FFFFFF"/>
                <w:lang w:eastAsia="ru-RU"/>
              </w:rPr>
              <w:t xml:space="preserve">«Обеспечение пожарной безопасности на территории </w:t>
            </w:r>
            <w:proofErr w:type="spellStart"/>
            <w:r w:rsidRPr="00BB03D0">
              <w:rPr>
                <w:b/>
                <w:bCs/>
                <w:shd w:val="clear" w:color="auto" w:fill="FFFFFF"/>
                <w:lang w:eastAsia="ru-RU"/>
              </w:rPr>
              <w:t>Юсьвинского</w:t>
            </w:r>
            <w:proofErr w:type="spellEnd"/>
            <w:r w:rsidRPr="00BB03D0">
              <w:rPr>
                <w:b/>
                <w:bCs/>
                <w:shd w:val="clear" w:color="auto" w:fill="FFFFFF"/>
                <w:lang w:eastAsia="ru-RU"/>
              </w:rPr>
              <w:t xml:space="preserve"> муниципального округа</w:t>
            </w:r>
            <w:r>
              <w:rPr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0843F0">
              <w:rPr>
                <w:b/>
                <w:bCs/>
              </w:rPr>
              <w:t>Пермского края</w:t>
            </w:r>
            <w:r w:rsidRPr="000843F0">
              <w:rPr>
                <w:b/>
                <w:bCs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554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r>
              <w:rPr>
                <w:b/>
                <w:lang w:eastAsia="ru-RU"/>
              </w:rPr>
              <w:t xml:space="preserve">округа </w:t>
            </w:r>
            <w:r w:rsidRPr="000843F0">
              <w:rPr>
                <w:b/>
                <w:bCs/>
              </w:rPr>
              <w:t>Пермского края</w:t>
            </w:r>
          </w:p>
        </w:tc>
        <w:tc>
          <w:tcPr>
            <w:tcW w:w="919" w:type="dxa"/>
            <w:gridSpan w:val="2"/>
            <w:vAlign w:val="center"/>
          </w:tcPr>
          <w:p w:rsidR="008B4681" w:rsidRPr="00C66DFC" w:rsidRDefault="008B4681" w:rsidP="00365DE6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4414,4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  <w:vAlign w:val="center"/>
          </w:tcPr>
          <w:p w:rsidR="008B4681" w:rsidRPr="00C66DFC" w:rsidRDefault="008B4681" w:rsidP="00365DE6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15155,4</w:t>
            </w:r>
          </w:p>
        </w:tc>
        <w:tc>
          <w:tcPr>
            <w:tcW w:w="753" w:type="dxa"/>
            <w:gridSpan w:val="7"/>
            <w:tcBorders>
              <w:right w:val="single" w:sz="4" w:space="0" w:color="auto"/>
            </w:tcBorders>
            <w:vAlign w:val="center"/>
          </w:tcPr>
          <w:p w:rsidR="008B4681" w:rsidRPr="00C66DFC" w:rsidRDefault="008B4681" w:rsidP="00365DE6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7718,7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:rsidR="008B4681" w:rsidRPr="00C66DFC" w:rsidRDefault="008B4681" w:rsidP="00365DE6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5967,5</w:t>
            </w:r>
          </w:p>
        </w:tc>
      </w:tr>
      <w:tr w:rsidR="008B4681" w:rsidRPr="004F1731" w:rsidTr="008B4681">
        <w:tc>
          <w:tcPr>
            <w:tcW w:w="10569" w:type="dxa"/>
            <w:gridSpan w:val="27"/>
            <w:vAlign w:val="center"/>
          </w:tcPr>
          <w:p w:rsidR="008B4681" w:rsidRPr="004F1731" w:rsidRDefault="008B4681" w:rsidP="00365D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 xml:space="preserve">Итого по задаче </w:t>
            </w:r>
            <w:r>
              <w:rPr>
                <w:b/>
                <w:lang w:eastAsia="ru-RU"/>
              </w:rPr>
              <w:t>«</w:t>
            </w:r>
            <w:r w:rsidRPr="003A5534">
              <w:rPr>
                <w:b/>
                <w:bCs/>
                <w:lang w:eastAsia="ru-RU"/>
              </w:rPr>
              <w:t xml:space="preserve">Обеспечение необходимых условий для повышения  пожарной безопасности населенных пунктов </w:t>
            </w:r>
            <w:proofErr w:type="spellStart"/>
            <w:r w:rsidRPr="00BB03D0">
              <w:rPr>
                <w:b/>
                <w:bCs/>
                <w:lang w:eastAsia="ru-RU"/>
              </w:rPr>
              <w:t>Юсьвинского</w:t>
            </w:r>
            <w:proofErr w:type="spellEnd"/>
            <w:r w:rsidRPr="00BB03D0">
              <w:rPr>
                <w:b/>
                <w:bCs/>
                <w:lang w:eastAsia="ru-RU"/>
              </w:rPr>
              <w:t xml:space="preserve"> муниципального округа</w:t>
            </w:r>
            <w:r>
              <w:rPr>
                <w:b/>
                <w:bCs/>
                <w:lang w:eastAsia="ru-RU"/>
              </w:rPr>
              <w:t xml:space="preserve"> </w:t>
            </w:r>
            <w:r w:rsidRPr="000843F0">
              <w:rPr>
                <w:b/>
                <w:bCs/>
              </w:rPr>
              <w:t>Пермского края</w:t>
            </w:r>
            <w:r w:rsidRPr="000843F0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554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proofErr w:type="spellStart"/>
            <w:r>
              <w:rPr>
                <w:b/>
                <w:lang w:eastAsia="ru-RU"/>
              </w:rPr>
              <w:t>округа</w:t>
            </w:r>
            <w:r w:rsidRPr="000843F0">
              <w:rPr>
                <w:b/>
                <w:bCs/>
              </w:rPr>
              <w:t>Пермского</w:t>
            </w:r>
            <w:proofErr w:type="spellEnd"/>
            <w:r w:rsidRPr="000843F0">
              <w:rPr>
                <w:b/>
                <w:bCs/>
              </w:rPr>
              <w:t xml:space="preserve"> края</w:t>
            </w:r>
          </w:p>
        </w:tc>
        <w:tc>
          <w:tcPr>
            <w:tcW w:w="919" w:type="dxa"/>
            <w:gridSpan w:val="2"/>
            <w:vAlign w:val="center"/>
          </w:tcPr>
          <w:p w:rsidR="008B4681" w:rsidRPr="00C66DFC" w:rsidRDefault="008B4681" w:rsidP="00993D5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4414,4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  <w:vAlign w:val="center"/>
          </w:tcPr>
          <w:p w:rsidR="008B4681" w:rsidRPr="00C66DFC" w:rsidRDefault="008B4681" w:rsidP="00993D5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15155,4</w:t>
            </w:r>
          </w:p>
        </w:tc>
        <w:tc>
          <w:tcPr>
            <w:tcW w:w="753" w:type="dxa"/>
            <w:gridSpan w:val="7"/>
            <w:tcBorders>
              <w:right w:val="single" w:sz="4" w:space="0" w:color="auto"/>
            </w:tcBorders>
            <w:vAlign w:val="center"/>
          </w:tcPr>
          <w:p w:rsidR="008B4681" w:rsidRPr="00C66DFC" w:rsidRDefault="008B4681" w:rsidP="00993D5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7718,7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:rsidR="008B4681" w:rsidRPr="00C66DFC" w:rsidRDefault="008B4681" w:rsidP="00993D5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5967,5</w:t>
            </w:r>
          </w:p>
        </w:tc>
      </w:tr>
      <w:tr w:rsidR="007B2A3C" w:rsidRPr="004F1731" w:rsidTr="00030962">
        <w:tc>
          <w:tcPr>
            <w:tcW w:w="817" w:type="dxa"/>
            <w:shd w:val="clear" w:color="auto" w:fill="FFC000"/>
            <w:vAlign w:val="center"/>
          </w:tcPr>
          <w:p w:rsidR="007B2A3C" w:rsidRPr="004F1731" w:rsidRDefault="007B2A3C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</w:t>
            </w:r>
            <w:r w:rsidRPr="004F1731">
              <w:rPr>
                <w:lang w:eastAsia="ru-RU"/>
              </w:rPr>
              <w:t>.</w:t>
            </w:r>
          </w:p>
        </w:tc>
        <w:tc>
          <w:tcPr>
            <w:tcW w:w="14776" w:type="dxa"/>
            <w:gridSpan w:val="42"/>
            <w:shd w:val="clear" w:color="auto" w:fill="FFC000"/>
          </w:tcPr>
          <w:p w:rsidR="007B2A3C" w:rsidRPr="004F1731" w:rsidRDefault="007B2A3C" w:rsidP="00365DE6">
            <w:pPr>
              <w:suppressAutoHyphens w:val="0"/>
              <w:jc w:val="both"/>
              <w:rPr>
                <w:rFonts w:eastAsia="Calibri"/>
              </w:rPr>
            </w:pPr>
            <w:r w:rsidRPr="004F1731">
              <w:rPr>
                <w:rFonts w:eastAsia="Calibri"/>
                <w:b/>
              </w:rPr>
              <w:t>Задача.</w:t>
            </w:r>
            <w:r>
              <w:rPr>
                <w:rFonts w:eastAsia="Calibri"/>
                <w:b/>
              </w:rPr>
              <w:t xml:space="preserve"> </w:t>
            </w:r>
            <w:r w:rsidRPr="00111924">
              <w:rPr>
                <w:rFonts w:eastAsia="Calibri"/>
                <w:bCs/>
              </w:rPr>
              <w:t>Оснащённость пунктов временного размещения</w:t>
            </w:r>
          </w:p>
        </w:tc>
      </w:tr>
      <w:tr w:rsidR="00030962" w:rsidRPr="004F1731" w:rsidTr="00030962">
        <w:tc>
          <w:tcPr>
            <w:tcW w:w="817" w:type="dxa"/>
            <w:vAlign w:val="center"/>
          </w:tcPr>
          <w:p w:rsidR="00030962" w:rsidRPr="004F1731" w:rsidRDefault="00030962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1.3.1</w:t>
            </w:r>
          </w:p>
        </w:tc>
        <w:tc>
          <w:tcPr>
            <w:tcW w:w="14776" w:type="dxa"/>
            <w:gridSpan w:val="42"/>
          </w:tcPr>
          <w:p w:rsidR="00030962" w:rsidRPr="004F1731" w:rsidRDefault="00030962" w:rsidP="00365DE6">
            <w:pPr>
              <w:suppressAutoHyphens w:val="0"/>
              <w:rPr>
                <w:lang w:eastAsia="ru-RU"/>
              </w:rPr>
            </w:pPr>
            <w:r w:rsidRPr="004F1731">
              <w:rPr>
                <w:rFonts w:eastAsia="Calibri"/>
                <w:b/>
                <w:shd w:val="clear" w:color="auto" w:fill="FFFFFF"/>
                <w:lang w:eastAsia="en-US"/>
              </w:rPr>
              <w:t xml:space="preserve">Основное мероприятие </w:t>
            </w:r>
            <w:r w:rsidRPr="004F1731">
              <w:rPr>
                <w:rFonts w:eastAsia="Calibri"/>
                <w:shd w:val="clear" w:color="auto" w:fill="FFFFFF"/>
                <w:lang w:eastAsia="en-US"/>
              </w:rPr>
              <w:t>«</w:t>
            </w:r>
            <w:r w:rsidRPr="00111924">
              <w:rPr>
                <w:rFonts w:eastAsia="Calibri"/>
                <w:bCs/>
                <w:shd w:val="clear" w:color="auto" w:fill="FFFFFF"/>
                <w:lang w:eastAsia="en-US"/>
              </w:rPr>
              <w:t>Оснащённость пунктов временного размещения</w:t>
            </w:r>
            <w:r w:rsidRPr="004F1731">
              <w:rPr>
                <w:rFonts w:eastAsia="Calibri"/>
                <w:shd w:val="clear" w:color="auto" w:fill="FFFFFF"/>
                <w:lang w:eastAsia="en-US"/>
              </w:rPr>
              <w:t>»</w:t>
            </w:r>
          </w:p>
        </w:tc>
      </w:tr>
      <w:tr w:rsidR="00030962" w:rsidRPr="004F1731" w:rsidTr="00E86698">
        <w:trPr>
          <w:trHeight w:val="838"/>
        </w:trPr>
        <w:tc>
          <w:tcPr>
            <w:tcW w:w="817" w:type="dxa"/>
            <w:vAlign w:val="center"/>
          </w:tcPr>
          <w:p w:rsidR="00030962" w:rsidRDefault="00030962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1.3.1.1</w:t>
            </w:r>
          </w:p>
        </w:tc>
        <w:tc>
          <w:tcPr>
            <w:tcW w:w="14776" w:type="dxa"/>
            <w:gridSpan w:val="42"/>
          </w:tcPr>
          <w:p w:rsidR="00030962" w:rsidRDefault="00030962" w:rsidP="00365DE6">
            <w:pPr>
              <w:suppressAutoHyphens w:val="0"/>
              <w:rPr>
                <w:bCs/>
                <w:sz w:val="22"/>
                <w:szCs w:val="22"/>
              </w:rPr>
            </w:pPr>
          </w:p>
          <w:p w:rsidR="00030962" w:rsidRPr="00030962" w:rsidRDefault="00030962" w:rsidP="00365DE6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Мероприятие «</w:t>
            </w:r>
            <w:r w:rsidRPr="00610958">
              <w:rPr>
                <w:bCs/>
                <w:sz w:val="22"/>
                <w:szCs w:val="22"/>
              </w:rPr>
              <w:t>Мероприятия по обеспечению материальными резервами ПВ</w:t>
            </w:r>
            <w:r>
              <w:rPr>
                <w:bCs/>
                <w:sz w:val="22"/>
                <w:szCs w:val="22"/>
              </w:rPr>
              <w:t>Р</w:t>
            </w:r>
          </w:p>
          <w:p w:rsidR="00030962" w:rsidRDefault="00030962">
            <w:pPr>
              <w:suppressAutoHyphens w:val="0"/>
              <w:rPr>
                <w:rFonts w:eastAsia="Calibri"/>
                <w:b/>
                <w:shd w:val="clear" w:color="auto" w:fill="FFFFFF"/>
                <w:lang w:eastAsia="en-US"/>
              </w:rPr>
            </w:pPr>
          </w:p>
          <w:p w:rsidR="00030962" w:rsidRDefault="00030962">
            <w:pPr>
              <w:suppressAutoHyphens w:val="0"/>
              <w:rPr>
                <w:rFonts w:eastAsia="Calibri"/>
                <w:b/>
                <w:shd w:val="clear" w:color="auto" w:fill="FFFFFF"/>
                <w:lang w:eastAsia="en-US"/>
              </w:rPr>
            </w:pPr>
          </w:p>
          <w:p w:rsidR="00030962" w:rsidRPr="004F1731" w:rsidRDefault="00030962" w:rsidP="00030962">
            <w:pPr>
              <w:suppressAutoHyphens w:val="0"/>
              <w:rPr>
                <w:rFonts w:eastAsia="Calibri"/>
                <w:b/>
                <w:shd w:val="clear" w:color="auto" w:fill="FFFFFF"/>
                <w:lang w:eastAsia="en-US"/>
              </w:rPr>
            </w:pP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</w:t>
            </w:r>
            <w:r w:rsidRPr="004F1731">
              <w:rPr>
                <w:lang w:eastAsia="ru-RU"/>
              </w:rPr>
              <w:t>.1.1.</w:t>
            </w:r>
            <w:r>
              <w:rPr>
                <w:lang w:eastAsia="ru-RU"/>
              </w:rPr>
              <w:t>1</w:t>
            </w:r>
          </w:p>
        </w:tc>
        <w:tc>
          <w:tcPr>
            <w:tcW w:w="3826" w:type="dxa"/>
            <w:gridSpan w:val="5"/>
            <w:vAlign w:val="center"/>
          </w:tcPr>
          <w:p w:rsidR="008B4681" w:rsidRPr="004F1731" w:rsidRDefault="008B4681" w:rsidP="00365DE6">
            <w:pPr>
              <w:tabs>
                <w:tab w:val="left" w:pos="1561"/>
              </w:tabs>
              <w:suppressAutoHyphens w:val="0"/>
              <w:ind w:right="20"/>
              <w:rPr>
                <w:rFonts w:eastAsia="Calibri"/>
                <w:shd w:val="clear" w:color="auto" w:fill="FFFFFF"/>
                <w:lang w:eastAsia="en-US"/>
              </w:rPr>
            </w:pPr>
            <w:r w:rsidRPr="00111924">
              <w:rPr>
                <w:rFonts w:eastAsia="Calibri"/>
                <w:shd w:val="clear" w:color="auto" w:fill="FFFFFF"/>
                <w:lang w:eastAsia="en-US"/>
              </w:rPr>
              <w:t>Количество оснащенных пунктов временного размещения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Шт.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</w:tcBorders>
            <w:vAlign w:val="center"/>
          </w:tcPr>
          <w:p w:rsidR="008B4681" w:rsidRPr="004F173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109" w:type="dxa"/>
            <w:gridSpan w:val="6"/>
            <w:vAlign w:val="center"/>
          </w:tcPr>
          <w:p w:rsidR="008B4681" w:rsidRPr="004F173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5</w:t>
            </w: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Отдел ГЗ</w:t>
            </w:r>
          </w:p>
        </w:tc>
        <w:tc>
          <w:tcPr>
            <w:tcW w:w="1555" w:type="dxa"/>
            <w:gridSpan w:val="4"/>
            <w:vMerge w:val="restart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4F1731">
              <w:rPr>
                <w:lang w:eastAsia="ru-RU"/>
              </w:rPr>
              <w:t xml:space="preserve">юджет </w:t>
            </w:r>
            <w:proofErr w:type="spellStart"/>
            <w:r w:rsidRPr="004F1731">
              <w:rPr>
                <w:lang w:eastAsia="ru-RU"/>
              </w:rPr>
              <w:t>Юсьвинского</w:t>
            </w:r>
            <w:proofErr w:type="spellEnd"/>
            <w:r w:rsidRPr="004F1731">
              <w:rPr>
                <w:lang w:eastAsia="ru-RU"/>
              </w:rPr>
              <w:t xml:space="preserve"> муниципального </w:t>
            </w:r>
            <w:r>
              <w:rPr>
                <w:lang w:eastAsia="ru-RU"/>
              </w:rPr>
              <w:t>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  <w:tc>
          <w:tcPr>
            <w:tcW w:w="858" w:type="dxa"/>
            <w:vMerge w:val="restart"/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12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72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7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157,0</w:t>
            </w:r>
          </w:p>
        </w:tc>
      </w:tr>
      <w:tr w:rsidR="008B4681" w:rsidRPr="004F1731" w:rsidTr="008B4681">
        <w:tc>
          <w:tcPr>
            <w:tcW w:w="817" w:type="dxa"/>
            <w:vAlign w:val="center"/>
          </w:tcPr>
          <w:p w:rsidR="008B4681" w:rsidRDefault="008B4681" w:rsidP="000309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</w:t>
            </w:r>
            <w:r w:rsidRPr="004F1731">
              <w:rPr>
                <w:lang w:eastAsia="ru-RU"/>
              </w:rPr>
              <w:t>.1.</w:t>
            </w:r>
            <w:r>
              <w:rPr>
                <w:lang w:eastAsia="ru-RU"/>
              </w:rPr>
              <w:t>1.2</w:t>
            </w:r>
            <w:r w:rsidRPr="004F1731">
              <w:rPr>
                <w:lang w:eastAsia="ru-RU"/>
              </w:rPr>
              <w:t>.</w:t>
            </w:r>
          </w:p>
        </w:tc>
        <w:tc>
          <w:tcPr>
            <w:tcW w:w="3826" w:type="dxa"/>
            <w:gridSpan w:val="5"/>
            <w:vAlign w:val="center"/>
          </w:tcPr>
          <w:p w:rsidR="008B4681" w:rsidRPr="00111924" w:rsidRDefault="008B4681" w:rsidP="00920445">
            <w:pPr>
              <w:tabs>
                <w:tab w:val="left" w:pos="1561"/>
              </w:tabs>
              <w:suppressAutoHyphens w:val="0"/>
              <w:ind w:right="20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Доля оснащенности материальными резервами пунктов временного размещения</w:t>
            </w:r>
          </w:p>
        </w:tc>
        <w:tc>
          <w:tcPr>
            <w:tcW w:w="709" w:type="dxa"/>
            <w:gridSpan w:val="5"/>
            <w:vAlign w:val="center"/>
          </w:tcPr>
          <w:p w:rsidR="008B468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311" w:type="dxa"/>
            <w:gridSpan w:val="2"/>
            <w:vAlign w:val="center"/>
          </w:tcPr>
          <w:p w:rsidR="008B468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30</w:t>
            </w:r>
          </w:p>
        </w:tc>
        <w:tc>
          <w:tcPr>
            <w:tcW w:w="1109" w:type="dxa"/>
            <w:gridSpan w:val="6"/>
            <w:vAlign w:val="center"/>
          </w:tcPr>
          <w:p w:rsidR="008B4681" w:rsidRDefault="008B4681" w:rsidP="00365DE6">
            <w:pPr>
              <w:tabs>
                <w:tab w:val="left" w:pos="1561"/>
              </w:tabs>
              <w:suppressAutoHyphens w:val="0"/>
              <w:ind w:right="20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32</w:t>
            </w: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8" w:type="dxa"/>
            <w:vMerge/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B4681" w:rsidRDefault="008B4681" w:rsidP="00365DE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B4681" w:rsidRPr="004F1731" w:rsidTr="008B4681">
        <w:tc>
          <w:tcPr>
            <w:tcW w:w="10629" w:type="dxa"/>
            <w:gridSpan w:val="28"/>
            <w:vAlign w:val="center"/>
          </w:tcPr>
          <w:p w:rsidR="008B4681" w:rsidRPr="004F1731" w:rsidRDefault="008B4681" w:rsidP="00365DE6">
            <w:pPr>
              <w:suppressAutoHyphens w:val="0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 xml:space="preserve">Итого по основному мероприятию </w:t>
            </w:r>
            <w:r w:rsidRPr="004F1731">
              <w:rPr>
                <w:b/>
                <w:shd w:val="clear" w:color="auto" w:fill="FFFFFF"/>
                <w:lang w:eastAsia="ru-RU"/>
              </w:rPr>
              <w:t>«</w:t>
            </w:r>
            <w:r w:rsidRPr="00111924">
              <w:rPr>
                <w:rFonts w:eastAsia="Calibri"/>
                <w:b/>
                <w:bCs/>
                <w:shd w:val="clear" w:color="auto" w:fill="FFFFFF"/>
                <w:lang w:eastAsia="en-US"/>
              </w:rPr>
              <w:t>Оснащённость пунктов временного размещения</w:t>
            </w:r>
            <w:r w:rsidRPr="004F1731">
              <w:rPr>
                <w:b/>
                <w:lang w:eastAsia="ru-RU"/>
              </w:rPr>
              <w:t>»</w:t>
            </w:r>
          </w:p>
        </w:tc>
        <w:tc>
          <w:tcPr>
            <w:tcW w:w="1555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proofErr w:type="spellStart"/>
            <w:r>
              <w:rPr>
                <w:b/>
                <w:lang w:eastAsia="ru-RU"/>
              </w:rPr>
              <w:t>округа</w:t>
            </w:r>
            <w:r w:rsidRPr="000843F0">
              <w:rPr>
                <w:b/>
                <w:bCs/>
              </w:rPr>
              <w:t>Пермского</w:t>
            </w:r>
            <w:proofErr w:type="spellEnd"/>
            <w:r w:rsidRPr="000843F0">
              <w:rPr>
                <w:b/>
                <w:bCs/>
              </w:rPr>
              <w:t xml:space="preserve"> края</w:t>
            </w:r>
          </w:p>
        </w:tc>
        <w:tc>
          <w:tcPr>
            <w:tcW w:w="858" w:type="dxa"/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129" w:type="dxa"/>
            <w:gridSpan w:val="3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722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157,0</w:t>
            </w:r>
          </w:p>
        </w:tc>
      </w:tr>
      <w:tr w:rsidR="008B4681" w:rsidRPr="004F1731" w:rsidTr="008B4681">
        <w:tc>
          <w:tcPr>
            <w:tcW w:w="10629" w:type="dxa"/>
            <w:gridSpan w:val="28"/>
            <w:vAlign w:val="center"/>
          </w:tcPr>
          <w:p w:rsidR="008B4681" w:rsidRPr="004F1731" w:rsidRDefault="008B4681" w:rsidP="00365D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>Итого по задаче «</w:t>
            </w:r>
            <w:r w:rsidRPr="00111924">
              <w:rPr>
                <w:rFonts w:eastAsia="Calibri"/>
                <w:b/>
                <w:bCs/>
                <w:lang w:eastAsia="ru-RU"/>
              </w:rPr>
              <w:t>Оснащённость пунктов временного размещения</w:t>
            </w:r>
            <w:r w:rsidRPr="004F1731">
              <w:rPr>
                <w:b/>
                <w:lang w:eastAsia="ru-RU"/>
              </w:rPr>
              <w:t>»</w:t>
            </w:r>
          </w:p>
        </w:tc>
        <w:tc>
          <w:tcPr>
            <w:tcW w:w="1555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proofErr w:type="spellStart"/>
            <w:r>
              <w:rPr>
                <w:b/>
                <w:lang w:eastAsia="ru-RU"/>
              </w:rPr>
              <w:t>округа</w:t>
            </w:r>
            <w:r w:rsidRPr="000843F0">
              <w:rPr>
                <w:b/>
                <w:bCs/>
              </w:rPr>
              <w:t>Пермского</w:t>
            </w:r>
            <w:proofErr w:type="spellEnd"/>
            <w:r w:rsidRPr="000843F0">
              <w:rPr>
                <w:b/>
                <w:bCs/>
              </w:rPr>
              <w:t xml:space="preserve"> края</w:t>
            </w:r>
          </w:p>
        </w:tc>
        <w:tc>
          <w:tcPr>
            <w:tcW w:w="858" w:type="dxa"/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1129" w:type="dxa"/>
            <w:gridSpan w:val="3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722" w:type="dxa"/>
            <w:gridSpan w:val="5"/>
            <w:tcBorders>
              <w:right w:val="single" w:sz="4" w:space="0" w:color="auto"/>
            </w:tcBorders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  <w:vAlign w:val="center"/>
          </w:tcPr>
          <w:p w:rsidR="008B4681" w:rsidRPr="00383C26" w:rsidRDefault="008B4681" w:rsidP="00993D5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157,0</w:t>
            </w:r>
          </w:p>
        </w:tc>
      </w:tr>
      <w:tr w:rsidR="008B4681" w:rsidRPr="00103175" w:rsidTr="00205A5E">
        <w:tc>
          <w:tcPr>
            <w:tcW w:w="10629" w:type="dxa"/>
            <w:gridSpan w:val="28"/>
            <w:vAlign w:val="center"/>
          </w:tcPr>
          <w:p w:rsidR="008B4681" w:rsidRPr="004F1731" w:rsidRDefault="008B4681" w:rsidP="00365D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4F1731">
              <w:rPr>
                <w:b/>
                <w:lang w:eastAsia="ru-RU"/>
              </w:rPr>
              <w:t xml:space="preserve">Всего по программе </w:t>
            </w:r>
            <w:r w:rsidRPr="00550563">
              <w:rPr>
                <w:b/>
                <w:lang w:eastAsia="ru-RU"/>
              </w:rPr>
              <w:t xml:space="preserve">«Защита населения и территории </w:t>
            </w:r>
            <w:proofErr w:type="spellStart"/>
            <w:r w:rsidRPr="00550563">
              <w:rPr>
                <w:b/>
                <w:lang w:eastAsia="ru-RU"/>
              </w:rPr>
              <w:t>Юсьвинского</w:t>
            </w:r>
            <w:proofErr w:type="spellEnd"/>
            <w:r w:rsidRPr="00550563">
              <w:rPr>
                <w:b/>
                <w:lang w:eastAsia="ru-RU"/>
              </w:rPr>
      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55" w:type="dxa"/>
            <w:gridSpan w:val="4"/>
            <w:vAlign w:val="center"/>
          </w:tcPr>
          <w:p w:rsidR="008B4681" w:rsidRPr="004F1731" w:rsidRDefault="008B4681" w:rsidP="00365DE6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</w:t>
            </w:r>
            <w:r w:rsidRPr="004F1731">
              <w:rPr>
                <w:b/>
                <w:lang w:eastAsia="ru-RU"/>
              </w:rPr>
              <w:t xml:space="preserve">юджет </w:t>
            </w:r>
            <w:proofErr w:type="spellStart"/>
            <w:r w:rsidRPr="004F1731">
              <w:rPr>
                <w:b/>
                <w:lang w:eastAsia="ru-RU"/>
              </w:rPr>
              <w:t>Юсьвинского</w:t>
            </w:r>
            <w:proofErr w:type="spellEnd"/>
            <w:r w:rsidRPr="004F1731">
              <w:rPr>
                <w:b/>
                <w:lang w:eastAsia="ru-RU"/>
              </w:rPr>
              <w:t xml:space="preserve"> муниципального </w:t>
            </w:r>
            <w:proofErr w:type="spellStart"/>
            <w:r>
              <w:rPr>
                <w:b/>
                <w:lang w:eastAsia="ru-RU"/>
              </w:rPr>
              <w:t>округа</w:t>
            </w:r>
            <w:r w:rsidRPr="000843F0">
              <w:rPr>
                <w:b/>
                <w:bCs/>
              </w:rPr>
              <w:t>Пермского</w:t>
            </w:r>
            <w:proofErr w:type="spellEnd"/>
            <w:r w:rsidRPr="000843F0">
              <w:rPr>
                <w:b/>
                <w:bCs/>
              </w:rPr>
              <w:t xml:space="preserve"> края</w:t>
            </w:r>
          </w:p>
        </w:tc>
        <w:tc>
          <w:tcPr>
            <w:tcW w:w="858" w:type="dxa"/>
            <w:vAlign w:val="center"/>
          </w:tcPr>
          <w:p w:rsidR="008B4681" w:rsidRPr="00103175" w:rsidRDefault="008B4681" w:rsidP="00365DE6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20977,4</w:t>
            </w:r>
          </w:p>
        </w:tc>
        <w:tc>
          <w:tcPr>
            <w:tcW w:w="1129" w:type="dxa"/>
            <w:gridSpan w:val="3"/>
            <w:tcBorders>
              <w:right w:val="single" w:sz="4" w:space="0" w:color="auto"/>
            </w:tcBorders>
            <w:vAlign w:val="center"/>
          </w:tcPr>
          <w:p w:rsidR="008B4681" w:rsidRPr="00103175" w:rsidRDefault="008B4681" w:rsidP="00365DE6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33881,2</w:t>
            </w:r>
          </w:p>
        </w:tc>
        <w:tc>
          <w:tcPr>
            <w:tcW w:w="713" w:type="dxa"/>
            <w:gridSpan w:val="4"/>
            <w:tcBorders>
              <w:right w:val="single" w:sz="4" w:space="0" w:color="auto"/>
            </w:tcBorders>
            <w:vAlign w:val="center"/>
          </w:tcPr>
          <w:p w:rsidR="008B4681" w:rsidRPr="00103175" w:rsidRDefault="008B4681" w:rsidP="00365DE6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27074,5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</w:tcPr>
          <w:p w:rsidR="008B4681" w:rsidRPr="00103175" w:rsidRDefault="008B4681" w:rsidP="00BF69B5">
            <w:pPr>
              <w:suppressAutoHyphens w:val="0"/>
              <w:jc w:val="center"/>
              <w:rPr>
                <w:b/>
                <w:sz w:val="14"/>
                <w:szCs w:val="14"/>
                <w:lang w:eastAsia="ru-RU"/>
              </w:rPr>
            </w:pPr>
            <w:r>
              <w:rPr>
                <w:b/>
                <w:sz w:val="14"/>
                <w:szCs w:val="14"/>
                <w:lang w:eastAsia="ru-RU"/>
              </w:rPr>
              <w:t>25364,3</w:t>
            </w:r>
          </w:p>
        </w:tc>
      </w:tr>
    </w:tbl>
    <w:p w:rsidR="007B2A3C" w:rsidRDefault="007B2A3C" w:rsidP="007B2A3C">
      <w:pPr>
        <w:sectPr w:rsidR="007B2A3C" w:rsidSect="00EF4E41">
          <w:footnotePr>
            <w:pos w:val="beneathText"/>
          </w:footnotePr>
          <w:pgSz w:w="16837" w:h="11905" w:orient="landscape"/>
          <w:pgMar w:top="1134" w:right="851" w:bottom="709" w:left="851" w:header="720" w:footer="720" w:gutter="0"/>
          <w:cols w:space="720"/>
          <w:docGrid w:linePitch="360"/>
        </w:sectPr>
      </w:pPr>
    </w:p>
    <w:p w:rsidR="00C36DF7" w:rsidRDefault="009A763C" w:rsidP="00C615C7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615C7" w:rsidRDefault="00C615C7" w:rsidP="00662594">
      <w:pPr>
        <w:ind w:left="720"/>
        <w:jc w:val="center"/>
        <w:rPr>
          <w:sz w:val="28"/>
          <w:szCs w:val="28"/>
        </w:rPr>
      </w:pPr>
    </w:p>
    <w:p w:rsidR="00662594" w:rsidRPr="00550563" w:rsidRDefault="00662594" w:rsidP="00662594">
      <w:pPr>
        <w:ind w:left="720"/>
        <w:jc w:val="center"/>
        <w:rPr>
          <w:sz w:val="28"/>
          <w:szCs w:val="28"/>
        </w:rPr>
      </w:pPr>
      <w:r w:rsidRPr="00550563">
        <w:rPr>
          <w:sz w:val="28"/>
          <w:szCs w:val="28"/>
        </w:rPr>
        <w:t>Перечень целевых показателей муниципальной программы</w:t>
      </w:r>
    </w:p>
    <w:p w:rsidR="00662594" w:rsidRPr="00550563" w:rsidRDefault="00662594" w:rsidP="00662594">
      <w:pPr>
        <w:ind w:left="720"/>
        <w:jc w:val="center"/>
        <w:rPr>
          <w:sz w:val="28"/>
          <w:szCs w:val="28"/>
        </w:rPr>
      </w:pPr>
      <w:r w:rsidRPr="00550563">
        <w:rPr>
          <w:sz w:val="28"/>
          <w:szCs w:val="28"/>
        </w:rPr>
        <w:t xml:space="preserve">«Защита населения и территории </w:t>
      </w:r>
      <w:proofErr w:type="spellStart"/>
      <w:r w:rsidRPr="00550563">
        <w:rPr>
          <w:sz w:val="28"/>
          <w:szCs w:val="28"/>
        </w:rPr>
        <w:t>Юсьвинского</w:t>
      </w:r>
      <w:proofErr w:type="spellEnd"/>
      <w:r w:rsidRPr="00550563">
        <w:rPr>
          <w:sz w:val="28"/>
          <w:szCs w:val="28"/>
        </w:rPr>
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</w:r>
    </w:p>
    <w:p w:rsidR="00662594" w:rsidRPr="00550563" w:rsidRDefault="00662594" w:rsidP="0066259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034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32"/>
        <w:gridCol w:w="709"/>
        <w:gridCol w:w="1445"/>
        <w:gridCol w:w="1134"/>
        <w:gridCol w:w="1560"/>
        <w:gridCol w:w="1275"/>
        <w:gridCol w:w="140"/>
      </w:tblGrid>
      <w:tr w:rsidR="00662594" w:rsidRPr="00786704" w:rsidTr="006C01E5">
        <w:trPr>
          <w:gridAfter w:val="1"/>
          <w:wAfter w:w="140" w:type="dxa"/>
          <w:trHeight w:val="3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подпрограммы), задачи, целевого </w:t>
            </w: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начение целевого показателя</w:t>
            </w:r>
          </w:p>
        </w:tc>
      </w:tr>
      <w:tr w:rsidR="00325B95" w:rsidRPr="00786704" w:rsidTr="006C01E5">
        <w:trPr>
          <w:gridAfter w:val="1"/>
          <w:wAfter w:w="140" w:type="dxa"/>
          <w:trHeight w:val="1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/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5B95" w:rsidRPr="00786704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62594" w:rsidRPr="00786704" w:rsidTr="006C01E5">
        <w:trPr>
          <w:gridAfter w:val="1"/>
          <w:wAfter w:w="140" w:type="dxa"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r>
              <w:t>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102767" w:rsidRDefault="00662594" w:rsidP="00993D53">
            <w:pPr>
              <w:rPr>
                <w:b/>
              </w:rPr>
            </w:pPr>
            <w:r w:rsidRPr="00D87929">
              <w:rPr>
                <w:b/>
              </w:rPr>
              <w:t>Цель программы</w:t>
            </w:r>
            <w:r>
              <w:rPr>
                <w:b/>
              </w:rPr>
              <w:t xml:space="preserve">. </w:t>
            </w:r>
            <w:r w:rsidRPr="00954456">
              <w:rPr>
                <w:bCs/>
              </w:rPr>
              <w:t>Обеспечение защиты населения и территорий от чрезвычайных ситуаций, пожаров и гибели людей на водных объектах.</w:t>
            </w:r>
          </w:p>
        </w:tc>
      </w:tr>
      <w:tr w:rsidR="00325B95" w:rsidRPr="00786704" w:rsidTr="006C01E5">
        <w:trPr>
          <w:gridAfter w:val="1"/>
          <w:wAfter w:w="140" w:type="dxa"/>
          <w:trHeight w:val="19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rPr>
                <w:b/>
              </w:rPr>
            </w:pPr>
            <w:r w:rsidRPr="00D87929">
              <w:t>У</w:t>
            </w:r>
            <w:r w:rsidRPr="00D87929">
              <w:rPr>
                <w:lang w:eastAsia="ru-RU"/>
              </w:rPr>
              <w:t xml:space="preserve">ровень защищенности населения и территории </w:t>
            </w:r>
            <w:proofErr w:type="spellStart"/>
            <w:r w:rsidRPr="00D87929">
              <w:rPr>
                <w:lang w:eastAsia="ru-RU"/>
              </w:rPr>
              <w:t>Юсьвинского</w:t>
            </w:r>
            <w:proofErr w:type="spellEnd"/>
            <w:r w:rsidRPr="00D87929">
              <w:rPr>
                <w:lang w:eastAsia="ru-RU"/>
              </w:rPr>
              <w:t xml:space="preserve"> муниципального округа Пермского края от ЧС, пожаров, безопасности на воде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r w:rsidRPr="00D87929"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3B68A7" w:rsidRDefault="00FD37A2" w:rsidP="00325B9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3B68A7" w:rsidRDefault="00325B95" w:rsidP="00993D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8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3B68A7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8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25B95" w:rsidRPr="003B68A7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3B68A7" w:rsidRDefault="00325B95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8A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62594" w:rsidRPr="00786704" w:rsidTr="006C01E5">
        <w:trPr>
          <w:gridAfter w:val="1"/>
          <w:wAfter w:w="140" w:type="dxa"/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jc w:val="center"/>
            </w:pPr>
            <w:r>
              <w:t>1.1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D87929" w:rsidRDefault="00662594" w:rsidP="00993D5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Задача. </w:t>
            </w:r>
            <w:r w:rsidRPr="00D879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Предупреждение угрозы возникновения и  (или) возникновения чрезвычайных ситуаций природного и техногенного характера</w:t>
            </w:r>
          </w:p>
        </w:tc>
      </w:tr>
      <w:tr w:rsidR="00325B95" w:rsidRPr="00786704" w:rsidTr="006C01E5">
        <w:trPr>
          <w:gridAfter w:val="1"/>
          <w:wAfter w:w="140" w:type="dxa"/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92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должностных лиц ГО и РСЧС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9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325B95" w:rsidRPr="00786704" w:rsidTr="006C01E5">
        <w:trPr>
          <w:gridAfter w:val="1"/>
          <w:wAfter w:w="140" w:type="dxa"/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929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в области ГО должностных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9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распространённой наглядной продукции пропагандирующей соблюдение мер пожарной безопасности и безопасности на воде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r w:rsidRPr="00D87929">
              <w:t>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jc w:val="center"/>
            </w:pPr>
            <w: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jc w:val="center"/>
            </w:pPr>
            <w:r>
              <w:t>3600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jc w:val="center"/>
            </w:pPr>
            <w:r>
              <w:t>5200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jc w:val="center"/>
            </w:pPr>
            <w:r>
              <w:t>5200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D8792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пропагандирующих соблюдение мер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E00128" w:rsidRDefault="00325B95" w:rsidP="00325B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E00128" w:rsidRDefault="00325B95" w:rsidP="00993D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E00128" w:rsidRDefault="00325B95" w:rsidP="00993D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325B95" w:rsidRPr="00E00128" w:rsidRDefault="00325B95" w:rsidP="00993D5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E00128" w:rsidRDefault="00325B95" w:rsidP="00993D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знаний и навыков у школьников и АСФ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325B9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Default="00325B95" w:rsidP="00993D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  <w:p w:rsidR="00325B95" w:rsidRDefault="00325B95" w:rsidP="00993D53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Default="00325B95" w:rsidP="00993D5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D4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EE15D4">
              <w:rPr>
                <w:rFonts w:ascii="Times New Roman" w:hAnsi="Times New Roman" w:cs="Times New Roman"/>
                <w:sz w:val="22"/>
                <w:szCs w:val="22"/>
              </w:rPr>
              <w:t>обучения неработающего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ЧС и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1676F5" w:rsidP="001676F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  <w:p w:rsidR="00325B95" w:rsidRDefault="00325B95" w:rsidP="00993D5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jc w:val="center"/>
            </w:pPr>
            <w:r w:rsidRPr="00E00128">
              <w:rPr>
                <w:lang w:eastAsia="ru-RU"/>
              </w:rPr>
              <w:t>да</w:t>
            </w:r>
          </w:p>
          <w:p w:rsidR="00325B95" w:rsidRDefault="00325B95" w:rsidP="00993D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Default="00325B95" w:rsidP="00993D53">
            <w:pPr>
              <w:jc w:val="center"/>
            </w:pPr>
            <w:r w:rsidRPr="00E00128">
              <w:rPr>
                <w:lang w:eastAsia="ru-RU"/>
              </w:rPr>
              <w:t>да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35309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функциональных </w:t>
            </w:r>
            <w:r w:rsidRPr="00735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органов, обеспечивающих оперативность реагирования.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lastRenderedPageBreak/>
              <w:t>1</w:t>
            </w:r>
          </w:p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lastRenderedPageBreak/>
              <w:t>1</w:t>
            </w:r>
          </w:p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lastRenderedPageBreak/>
              <w:t>1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8909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9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0904">
              <w:rPr>
                <w:rFonts w:ascii="Times New Roman" w:hAnsi="Times New Roman" w:cs="Times New Roman"/>
                <w:sz w:val="24"/>
                <w:szCs w:val="24"/>
              </w:rPr>
              <w:t>«Стратегия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325B95">
            <w:r>
              <w:rPr>
                <w:lang w:eastAsia="ru-RU"/>
              </w:rPr>
              <w:t xml:space="preserve">         </w:t>
            </w: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  <w:p w:rsidR="00325B95" w:rsidRDefault="00325B95" w:rsidP="00993D5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jc w:val="center"/>
            </w:pPr>
            <w:r w:rsidRPr="00E00128">
              <w:rPr>
                <w:lang w:eastAsia="ru-RU"/>
              </w:rPr>
              <w:t>да</w:t>
            </w:r>
          </w:p>
          <w:p w:rsidR="00325B95" w:rsidRDefault="00325B95" w:rsidP="00993D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Default="00325B95" w:rsidP="00993D53">
            <w:pPr>
              <w:jc w:val="center"/>
            </w:pPr>
            <w:r w:rsidRPr="00E00128">
              <w:rPr>
                <w:lang w:eastAsia="ru-RU"/>
              </w:rPr>
              <w:t>да</w:t>
            </w:r>
          </w:p>
        </w:tc>
      </w:tr>
      <w:tr w:rsidR="00662594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Default="00662594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E00128" w:rsidRDefault="00662594" w:rsidP="00993D53">
            <w:pPr>
              <w:rPr>
                <w:lang w:eastAsia="ru-RU"/>
              </w:rPr>
            </w:pPr>
            <w:r w:rsidRPr="004F1731">
              <w:rPr>
                <w:b/>
                <w:lang w:eastAsia="ru-RU"/>
              </w:rPr>
              <w:t>Задача.</w:t>
            </w:r>
            <w:r>
              <w:rPr>
                <w:b/>
                <w:lang w:eastAsia="ru-RU"/>
              </w:rPr>
              <w:t xml:space="preserve"> </w:t>
            </w:r>
            <w:r w:rsidRPr="00375168">
              <w:rPr>
                <w:bCs/>
                <w:lang w:eastAsia="ru-RU"/>
              </w:rPr>
              <w:t xml:space="preserve">Обеспечение необходимых условий для повышения  пожарной безопасности населенных пунктов </w:t>
            </w:r>
            <w:proofErr w:type="spellStart"/>
            <w:r>
              <w:rPr>
                <w:bCs/>
                <w:lang w:eastAsia="ru-RU"/>
              </w:rPr>
              <w:t>Юсьвинского</w:t>
            </w:r>
            <w:proofErr w:type="spellEnd"/>
            <w:r>
              <w:rPr>
                <w:bCs/>
                <w:lang w:eastAsia="ru-RU"/>
              </w:rPr>
              <w:t xml:space="preserve"> муниципального округа</w:t>
            </w:r>
            <w:r w:rsidRPr="000B4E1E">
              <w:rPr>
                <w:bCs/>
              </w:rPr>
              <w:t xml:space="preserve"> Пермского края</w:t>
            </w:r>
          </w:p>
        </w:tc>
      </w:tr>
      <w:tr w:rsidR="00325B95" w:rsidRPr="00786704" w:rsidTr="006C01E5">
        <w:trPr>
          <w:gridAfter w:val="1"/>
          <w:wAfter w:w="140" w:type="dxa"/>
          <w:trHeight w:val="1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67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обеспеченная первичными мерами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</w:tr>
      <w:tr w:rsidR="00325B95" w:rsidRPr="00786704" w:rsidTr="006C01E5">
        <w:trPr>
          <w:gridAfter w:val="1"/>
          <w:wAfter w:w="140" w:type="dxa"/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Охват, населенных пунктов средствами оповещения на случай 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325B95" w:rsidRPr="00786704" w:rsidTr="006C01E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1.2.1.2.1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7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7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искусственных </w:t>
            </w:r>
            <w:proofErr w:type="spellStart"/>
            <w:r w:rsidRPr="007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78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правилами пожарной безопасности на территории </w:t>
            </w:r>
            <w:proofErr w:type="spellStart"/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867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t>8</w:t>
            </w:r>
            <w:r>
              <w:rPr>
                <w:lang w:eastAsia="ru-RU"/>
              </w:rPr>
              <w:t>2</w:t>
            </w:r>
          </w:p>
        </w:tc>
        <w:tc>
          <w:tcPr>
            <w:tcW w:w="140" w:type="dxa"/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lang w:eastAsia="ru-RU"/>
              </w:rPr>
            </w:pPr>
          </w:p>
        </w:tc>
      </w:tr>
      <w:tr w:rsidR="00325B95" w:rsidRPr="00786704" w:rsidTr="006C01E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1.2.1.3.1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добровольных пожарных, действующих на территории </w:t>
            </w:r>
            <w:proofErr w:type="spellStart"/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7867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t>21</w:t>
            </w:r>
          </w:p>
        </w:tc>
        <w:tc>
          <w:tcPr>
            <w:tcW w:w="140" w:type="dxa"/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lang w:eastAsia="ru-RU"/>
              </w:rPr>
            </w:pPr>
          </w:p>
        </w:tc>
      </w:tr>
      <w:tr w:rsidR="00325B95" w:rsidRPr="00786704" w:rsidTr="006C01E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1.2.1.5.1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специализированной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325B95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0" w:type="dxa"/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lang w:eastAsia="ru-RU"/>
              </w:rPr>
            </w:pPr>
          </w:p>
        </w:tc>
      </w:tr>
      <w:tr w:rsidR="00325B95" w:rsidRPr="00786704" w:rsidTr="006C01E5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1.2.1.5.2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Оснащенность спец. техникой АСФ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аварийно-спасательных формирований)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325B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325B95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0" w:type="dxa"/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lang w:eastAsia="ru-RU"/>
              </w:rPr>
            </w:pPr>
          </w:p>
        </w:tc>
      </w:tr>
      <w:tr w:rsidR="00662594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594" w:rsidRPr="00786704" w:rsidRDefault="00662594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rPr>
                <w:lang w:eastAsia="ru-RU"/>
              </w:rPr>
            </w:pPr>
            <w:r w:rsidRPr="004F1731">
              <w:rPr>
                <w:rFonts w:eastAsia="Calibri"/>
                <w:b/>
              </w:rPr>
              <w:t>Задача.</w:t>
            </w:r>
            <w:r>
              <w:rPr>
                <w:rFonts w:eastAsia="Calibri"/>
                <w:b/>
              </w:rPr>
              <w:t xml:space="preserve"> </w:t>
            </w:r>
            <w:r w:rsidRPr="00111924">
              <w:rPr>
                <w:rFonts w:eastAsia="Calibri"/>
                <w:bCs/>
              </w:rPr>
              <w:t>Оснащённость пунктов временного размещения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оснащенных пунктов временного размещения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70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3B68A7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325B95" w:rsidRPr="00786704" w:rsidRDefault="00325B95" w:rsidP="00993D53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t>5</w:t>
            </w:r>
          </w:p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 w:rsidRPr="00786704">
              <w:rPr>
                <w:lang w:eastAsia="ru-RU"/>
              </w:rPr>
              <w:t>5</w:t>
            </w:r>
          </w:p>
        </w:tc>
      </w:tr>
      <w:tr w:rsidR="00325B95" w:rsidRPr="00786704" w:rsidTr="006C01E5">
        <w:trPr>
          <w:gridAfter w:val="1"/>
          <w:wAfter w:w="140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66259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оснащенности материальными резервами </w:t>
            </w: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>пункт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786704">
              <w:rPr>
                <w:rFonts w:ascii="Times New Roman" w:hAnsi="Times New Roman" w:cs="Times New Roman"/>
                <w:sz w:val="22"/>
                <w:szCs w:val="22"/>
              </w:rPr>
              <w:t xml:space="preserve"> временного размещения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pStyle w:val="ConsPlusCell"/>
              <w:widowControl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95" w:rsidRPr="00786704" w:rsidRDefault="00325B95" w:rsidP="00993D5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</w:tr>
    </w:tbl>
    <w:p w:rsidR="00662594" w:rsidRDefault="00662594" w:rsidP="006625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763C" w:rsidRDefault="009A763C" w:rsidP="006625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5A5E" w:rsidRPr="00205A5E" w:rsidRDefault="00205A5E" w:rsidP="00205A5E">
      <w:pPr>
        <w:widowControl w:val="0"/>
        <w:autoSpaceDE w:val="0"/>
        <w:jc w:val="center"/>
        <w:rPr>
          <w:rFonts w:eastAsia="Arial"/>
          <w:lang w:eastAsia="ru-RU" w:bidi="ru-RU"/>
        </w:rPr>
      </w:pPr>
      <w:r w:rsidRPr="00275332">
        <w:rPr>
          <w:b/>
          <w:bCs/>
          <w:sz w:val="28"/>
          <w:szCs w:val="28"/>
          <w:lang w:eastAsia="ru-RU" w:bidi="ru-RU"/>
        </w:rPr>
        <w:t xml:space="preserve">Методика оценки эффективности </w:t>
      </w:r>
      <w:r w:rsidRPr="00275332">
        <w:rPr>
          <w:rFonts w:eastAsia="Arial"/>
          <w:b/>
          <w:bCs/>
          <w:sz w:val="28"/>
          <w:szCs w:val="28"/>
          <w:lang w:eastAsia="ru-RU" w:bidi="ru-RU"/>
        </w:rPr>
        <w:t>муниципальной программы</w:t>
      </w:r>
    </w:p>
    <w:p w:rsidR="00205A5E" w:rsidRPr="00275332" w:rsidRDefault="00205A5E" w:rsidP="00205A5E">
      <w:pPr>
        <w:widowControl w:val="0"/>
        <w:autoSpaceDE w:val="0"/>
        <w:ind w:firstLine="720"/>
        <w:jc w:val="center"/>
        <w:rPr>
          <w:rFonts w:eastAsia="Arial"/>
          <w:b/>
          <w:bCs/>
          <w:sz w:val="28"/>
          <w:szCs w:val="28"/>
          <w:lang w:eastAsia="ru-RU" w:bidi="ru-RU"/>
        </w:rPr>
      </w:pPr>
      <w:r w:rsidRPr="00275332">
        <w:rPr>
          <w:rFonts w:eastAsia="Arial"/>
          <w:b/>
          <w:bCs/>
          <w:sz w:val="28"/>
          <w:szCs w:val="28"/>
          <w:lang w:eastAsia="ru-RU" w:bidi="ru-RU"/>
        </w:rPr>
        <w:t xml:space="preserve">«Защита населения и территории </w:t>
      </w:r>
      <w:proofErr w:type="spellStart"/>
      <w:r w:rsidRPr="00275332">
        <w:rPr>
          <w:rFonts w:eastAsia="Arial"/>
          <w:b/>
          <w:bCs/>
          <w:sz w:val="28"/>
          <w:szCs w:val="28"/>
          <w:lang w:eastAsia="ru-RU" w:bidi="ru-RU"/>
        </w:rPr>
        <w:t>Юсьвинского</w:t>
      </w:r>
      <w:proofErr w:type="spellEnd"/>
      <w:r w:rsidRPr="00275332">
        <w:rPr>
          <w:rFonts w:eastAsia="Arial"/>
          <w:b/>
          <w:bCs/>
          <w:sz w:val="28"/>
          <w:szCs w:val="28"/>
          <w:lang w:eastAsia="ru-RU" w:bidi="ru-RU"/>
        </w:rPr>
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</w:t>
      </w:r>
    </w:p>
    <w:p w:rsidR="00205A5E" w:rsidRPr="00275332" w:rsidRDefault="00205A5E" w:rsidP="00205A5E">
      <w:pPr>
        <w:widowControl w:val="0"/>
        <w:autoSpaceDE w:val="0"/>
        <w:ind w:firstLine="720"/>
        <w:jc w:val="center"/>
        <w:rPr>
          <w:rFonts w:eastAsia="Arial"/>
          <w:sz w:val="28"/>
          <w:szCs w:val="28"/>
          <w:lang w:eastAsia="ru-RU" w:bidi="ru-RU"/>
        </w:rPr>
      </w:pPr>
    </w:p>
    <w:p w:rsidR="00205A5E" w:rsidRDefault="00205A5E" w:rsidP="00205A5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75332">
        <w:rPr>
          <w:sz w:val="28"/>
          <w:szCs w:val="28"/>
          <w:lang w:eastAsia="ru-RU" w:bidi="ru-RU"/>
        </w:rPr>
        <w:t xml:space="preserve">Оценка эффективности реализации муниципальной «Защита населения и территории </w:t>
      </w:r>
      <w:proofErr w:type="spellStart"/>
      <w:r w:rsidRPr="00275332">
        <w:rPr>
          <w:sz w:val="28"/>
          <w:szCs w:val="28"/>
          <w:lang w:eastAsia="ru-RU" w:bidi="ru-RU"/>
        </w:rPr>
        <w:t>Юсьвинского</w:t>
      </w:r>
      <w:proofErr w:type="spellEnd"/>
      <w:r w:rsidRPr="00275332">
        <w:rPr>
          <w:sz w:val="28"/>
          <w:szCs w:val="28"/>
          <w:lang w:eastAsia="ru-RU" w:bidi="ru-RU"/>
        </w:rPr>
        <w:t xml:space="preserve"> муниципального округа Пермского края от чрезвычайных ситуаций, обеспечение пожарной безопасности и безопасности людей на водных объектах» (далее – Программа) </w:t>
      </w:r>
      <w:r>
        <w:rPr>
          <w:sz w:val="28"/>
          <w:szCs w:val="28"/>
        </w:rPr>
        <w:t xml:space="preserve">проводится в соответствии с </w:t>
      </w:r>
      <w:r>
        <w:rPr>
          <w:rFonts w:eastAsia="Calibri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>
        <w:rPr>
          <w:rFonts w:eastAsia="Calibri"/>
          <w:sz w:val="28"/>
          <w:szCs w:val="28"/>
        </w:rPr>
        <w:t>Юсьвинского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>
        <w:rPr>
          <w:rFonts w:eastAsia="Calibri"/>
          <w:sz w:val="28"/>
          <w:szCs w:val="28"/>
        </w:rPr>
        <w:t>Юсьвинского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 Пермского края от 04.10.2023  № 635.</w:t>
      </w:r>
      <w:proofErr w:type="gramEnd"/>
    </w:p>
    <w:p w:rsidR="00205A5E" w:rsidRDefault="00205A5E" w:rsidP="00205A5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9A763C" w:rsidRDefault="009A763C" w:rsidP="006625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A763C" w:rsidSect="002D5D28">
      <w:footnotePr>
        <w:pos w:val="beneathText"/>
      </w:footnotePr>
      <w:pgSz w:w="11905" w:h="16837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70485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3">
    <w:nsid w:val="00000009"/>
    <w:multiLevelType w:val="multilevel"/>
    <w:tmpl w:val="5CB862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F"/>
    <w:multiLevelType w:val="multilevel"/>
    <w:tmpl w:val="53E6314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40E383F"/>
    <w:multiLevelType w:val="multilevel"/>
    <w:tmpl w:val="04209F84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3" w:hanging="2520"/>
      </w:pPr>
      <w:rPr>
        <w:rFonts w:hint="default"/>
      </w:rPr>
    </w:lvl>
  </w:abstractNum>
  <w:abstractNum w:abstractNumId="6">
    <w:nsid w:val="0C0E328D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7">
    <w:nsid w:val="100718B1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>
    <w:nsid w:val="123D737D"/>
    <w:multiLevelType w:val="hybridMultilevel"/>
    <w:tmpl w:val="37284E76"/>
    <w:lvl w:ilvl="0" w:tplc="887C9540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A606F"/>
    <w:multiLevelType w:val="hybridMultilevel"/>
    <w:tmpl w:val="AF38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95060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>
    <w:nsid w:val="1B05516E"/>
    <w:multiLevelType w:val="multilevel"/>
    <w:tmpl w:val="A0BCFE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E819E5"/>
    <w:multiLevelType w:val="hybridMultilevel"/>
    <w:tmpl w:val="8EF86CE6"/>
    <w:lvl w:ilvl="0" w:tplc="94C85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7175EE"/>
    <w:multiLevelType w:val="hybridMultilevel"/>
    <w:tmpl w:val="E0362CC8"/>
    <w:lvl w:ilvl="0" w:tplc="3DAEC248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6F04DEE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6">
    <w:nsid w:val="380B2B46"/>
    <w:multiLevelType w:val="hybridMultilevel"/>
    <w:tmpl w:val="77C090F2"/>
    <w:lvl w:ilvl="0" w:tplc="A85AF12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2D27E3"/>
    <w:multiLevelType w:val="hybridMultilevel"/>
    <w:tmpl w:val="B0C85F3A"/>
    <w:lvl w:ilvl="0" w:tplc="AF2236A4">
      <w:start w:val="2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051533"/>
    <w:multiLevelType w:val="hybridMultilevel"/>
    <w:tmpl w:val="0FD4BF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86264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0">
    <w:nsid w:val="43F6081A"/>
    <w:multiLevelType w:val="hybridMultilevel"/>
    <w:tmpl w:val="ED86B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F4A0C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2">
    <w:nsid w:val="4E1E09B2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>
    <w:nsid w:val="698C5E5D"/>
    <w:multiLevelType w:val="hybridMultilevel"/>
    <w:tmpl w:val="228E26F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66F91"/>
    <w:multiLevelType w:val="hybridMultilevel"/>
    <w:tmpl w:val="3AB6A954"/>
    <w:lvl w:ilvl="0" w:tplc="1BFA87D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>
    <w:nsid w:val="6F9D3B3A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6">
    <w:nsid w:val="7477418F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27">
    <w:nsid w:val="79493015"/>
    <w:multiLevelType w:val="multilevel"/>
    <w:tmpl w:val="1D047DE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14"/>
  </w:num>
  <w:num w:numId="2">
    <w:abstractNumId w:val="11"/>
  </w:num>
  <w:num w:numId="3">
    <w:abstractNumId w:val="26"/>
  </w:num>
  <w:num w:numId="4">
    <w:abstractNumId w:val="2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8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24"/>
  </w:num>
  <w:num w:numId="14">
    <w:abstractNumId w:val="2"/>
  </w:num>
  <w:num w:numId="15">
    <w:abstractNumId w:val="7"/>
  </w:num>
  <w:num w:numId="16">
    <w:abstractNumId w:val="10"/>
  </w:num>
  <w:num w:numId="17">
    <w:abstractNumId w:val="19"/>
  </w:num>
  <w:num w:numId="18">
    <w:abstractNumId w:val="6"/>
  </w:num>
  <w:num w:numId="19">
    <w:abstractNumId w:val="27"/>
  </w:num>
  <w:num w:numId="20">
    <w:abstractNumId w:val="15"/>
  </w:num>
  <w:num w:numId="21">
    <w:abstractNumId w:val="25"/>
  </w:num>
  <w:num w:numId="22">
    <w:abstractNumId w:val="21"/>
  </w:num>
  <w:num w:numId="23">
    <w:abstractNumId w:val="13"/>
  </w:num>
  <w:num w:numId="24">
    <w:abstractNumId w:val="16"/>
  </w:num>
  <w:num w:numId="25">
    <w:abstractNumId w:val="5"/>
  </w:num>
  <w:num w:numId="26">
    <w:abstractNumId w:val="17"/>
  </w:num>
  <w:num w:numId="27">
    <w:abstractNumId w:val="9"/>
  </w:num>
  <w:num w:numId="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47042"/>
    <w:rsid w:val="00003314"/>
    <w:rsid w:val="00005177"/>
    <w:rsid w:val="00006F51"/>
    <w:rsid w:val="000071DE"/>
    <w:rsid w:val="00012889"/>
    <w:rsid w:val="00012A2E"/>
    <w:rsid w:val="00014BAD"/>
    <w:rsid w:val="00016C88"/>
    <w:rsid w:val="000200A1"/>
    <w:rsid w:val="00030332"/>
    <w:rsid w:val="000304CB"/>
    <w:rsid w:val="00030962"/>
    <w:rsid w:val="0003156D"/>
    <w:rsid w:val="00044092"/>
    <w:rsid w:val="00045516"/>
    <w:rsid w:val="00047B2C"/>
    <w:rsid w:val="000500AD"/>
    <w:rsid w:val="000553E7"/>
    <w:rsid w:val="00055D57"/>
    <w:rsid w:val="000625CB"/>
    <w:rsid w:val="0006400F"/>
    <w:rsid w:val="00066F0A"/>
    <w:rsid w:val="00071B37"/>
    <w:rsid w:val="00080EDA"/>
    <w:rsid w:val="000833B0"/>
    <w:rsid w:val="000843F0"/>
    <w:rsid w:val="00087C72"/>
    <w:rsid w:val="00096725"/>
    <w:rsid w:val="000A6A64"/>
    <w:rsid w:val="000A7704"/>
    <w:rsid w:val="000B047D"/>
    <w:rsid w:val="000B0E3C"/>
    <w:rsid w:val="000B4E1E"/>
    <w:rsid w:val="000B6230"/>
    <w:rsid w:val="000B6D3A"/>
    <w:rsid w:val="000C58FB"/>
    <w:rsid w:val="000C6282"/>
    <w:rsid w:val="000D0929"/>
    <w:rsid w:val="000D306D"/>
    <w:rsid w:val="000D6D63"/>
    <w:rsid w:val="000E5784"/>
    <w:rsid w:val="000F20D1"/>
    <w:rsid w:val="00102767"/>
    <w:rsid w:val="00103175"/>
    <w:rsid w:val="0010406B"/>
    <w:rsid w:val="00106D02"/>
    <w:rsid w:val="00106DCA"/>
    <w:rsid w:val="001104C4"/>
    <w:rsid w:val="00111924"/>
    <w:rsid w:val="00121BE6"/>
    <w:rsid w:val="00125168"/>
    <w:rsid w:val="00125AA5"/>
    <w:rsid w:val="001322C7"/>
    <w:rsid w:val="0014217E"/>
    <w:rsid w:val="00143854"/>
    <w:rsid w:val="00144687"/>
    <w:rsid w:val="00147B48"/>
    <w:rsid w:val="00151DA3"/>
    <w:rsid w:val="00153349"/>
    <w:rsid w:val="001602FA"/>
    <w:rsid w:val="001617BD"/>
    <w:rsid w:val="001676F5"/>
    <w:rsid w:val="00174100"/>
    <w:rsid w:val="00177B2D"/>
    <w:rsid w:val="00186E9D"/>
    <w:rsid w:val="00190D2C"/>
    <w:rsid w:val="0019247E"/>
    <w:rsid w:val="001965A1"/>
    <w:rsid w:val="001A4383"/>
    <w:rsid w:val="001A6732"/>
    <w:rsid w:val="001B6849"/>
    <w:rsid w:val="001D5C28"/>
    <w:rsid w:val="001D7B97"/>
    <w:rsid w:val="001F0280"/>
    <w:rsid w:val="00205A5E"/>
    <w:rsid w:val="0021063B"/>
    <w:rsid w:val="00210DEF"/>
    <w:rsid w:val="002136A7"/>
    <w:rsid w:val="0021477A"/>
    <w:rsid w:val="002152FC"/>
    <w:rsid w:val="00226CF9"/>
    <w:rsid w:val="0022763B"/>
    <w:rsid w:val="00231951"/>
    <w:rsid w:val="00237CB5"/>
    <w:rsid w:val="00241772"/>
    <w:rsid w:val="00244D28"/>
    <w:rsid w:val="00253785"/>
    <w:rsid w:val="00255BB7"/>
    <w:rsid w:val="00264DBC"/>
    <w:rsid w:val="0027472E"/>
    <w:rsid w:val="00275332"/>
    <w:rsid w:val="002765B3"/>
    <w:rsid w:val="00277CFA"/>
    <w:rsid w:val="00291A8E"/>
    <w:rsid w:val="002925EE"/>
    <w:rsid w:val="00294CB9"/>
    <w:rsid w:val="0029555C"/>
    <w:rsid w:val="002972BB"/>
    <w:rsid w:val="002A00B4"/>
    <w:rsid w:val="002A2B89"/>
    <w:rsid w:val="002A4B3C"/>
    <w:rsid w:val="002A4FC2"/>
    <w:rsid w:val="002A67FA"/>
    <w:rsid w:val="002B4B44"/>
    <w:rsid w:val="002B67A7"/>
    <w:rsid w:val="002B6C00"/>
    <w:rsid w:val="002B74EA"/>
    <w:rsid w:val="002C3114"/>
    <w:rsid w:val="002C6BF9"/>
    <w:rsid w:val="002D2471"/>
    <w:rsid w:val="002D24F0"/>
    <w:rsid w:val="002D5D28"/>
    <w:rsid w:val="002E3B3D"/>
    <w:rsid w:val="002F58F5"/>
    <w:rsid w:val="00312072"/>
    <w:rsid w:val="00314382"/>
    <w:rsid w:val="00314BCD"/>
    <w:rsid w:val="00323AB0"/>
    <w:rsid w:val="00325B95"/>
    <w:rsid w:val="00335CD4"/>
    <w:rsid w:val="00344906"/>
    <w:rsid w:val="00347E59"/>
    <w:rsid w:val="003535AF"/>
    <w:rsid w:val="00365DE6"/>
    <w:rsid w:val="0037048A"/>
    <w:rsid w:val="00370A9B"/>
    <w:rsid w:val="00373CFF"/>
    <w:rsid w:val="00373D47"/>
    <w:rsid w:val="00375092"/>
    <w:rsid w:val="00375168"/>
    <w:rsid w:val="0037554F"/>
    <w:rsid w:val="00376C55"/>
    <w:rsid w:val="00377E07"/>
    <w:rsid w:val="00383C26"/>
    <w:rsid w:val="00384EAE"/>
    <w:rsid w:val="0039212B"/>
    <w:rsid w:val="00393B85"/>
    <w:rsid w:val="003A45DB"/>
    <w:rsid w:val="003A54F1"/>
    <w:rsid w:val="003A5534"/>
    <w:rsid w:val="003A67D5"/>
    <w:rsid w:val="003B68A7"/>
    <w:rsid w:val="003B764B"/>
    <w:rsid w:val="003C440D"/>
    <w:rsid w:val="003C555F"/>
    <w:rsid w:val="003C7992"/>
    <w:rsid w:val="003D1A1F"/>
    <w:rsid w:val="003D4430"/>
    <w:rsid w:val="003D45F1"/>
    <w:rsid w:val="003F0E65"/>
    <w:rsid w:val="003F4690"/>
    <w:rsid w:val="003F7866"/>
    <w:rsid w:val="00401B57"/>
    <w:rsid w:val="00403969"/>
    <w:rsid w:val="00410652"/>
    <w:rsid w:val="00411A91"/>
    <w:rsid w:val="00414133"/>
    <w:rsid w:val="004142B6"/>
    <w:rsid w:val="004276EF"/>
    <w:rsid w:val="004310AD"/>
    <w:rsid w:val="00432EFF"/>
    <w:rsid w:val="00436F5F"/>
    <w:rsid w:val="004414FA"/>
    <w:rsid w:val="004437B9"/>
    <w:rsid w:val="004454AD"/>
    <w:rsid w:val="0044576B"/>
    <w:rsid w:val="00452E9D"/>
    <w:rsid w:val="00457D0C"/>
    <w:rsid w:val="004617C7"/>
    <w:rsid w:val="00467077"/>
    <w:rsid w:val="00470786"/>
    <w:rsid w:val="00476EBE"/>
    <w:rsid w:val="00477328"/>
    <w:rsid w:val="00482FE8"/>
    <w:rsid w:val="004850F2"/>
    <w:rsid w:val="00485C08"/>
    <w:rsid w:val="00491D0C"/>
    <w:rsid w:val="00491FCA"/>
    <w:rsid w:val="004A3869"/>
    <w:rsid w:val="004A6103"/>
    <w:rsid w:val="004B7A4C"/>
    <w:rsid w:val="004C2215"/>
    <w:rsid w:val="004D2422"/>
    <w:rsid w:val="004D3499"/>
    <w:rsid w:val="004D7D26"/>
    <w:rsid w:val="004E2452"/>
    <w:rsid w:val="004E7A09"/>
    <w:rsid w:val="004E7CC0"/>
    <w:rsid w:val="004F0A6D"/>
    <w:rsid w:val="004F1731"/>
    <w:rsid w:val="004F3BEB"/>
    <w:rsid w:val="005025CB"/>
    <w:rsid w:val="00511A8F"/>
    <w:rsid w:val="00530B44"/>
    <w:rsid w:val="005400BB"/>
    <w:rsid w:val="005409B5"/>
    <w:rsid w:val="00545EB7"/>
    <w:rsid w:val="00550563"/>
    <w:rsid w:val="00556658"/>
    <w:rsid w:val="005604A2"/>
    <w:rsid w:val="00564820"/>
    <w:rsid w:val="0057136F"/>
    <w:rsid w:val="00593F2C"/>
    <w:rsid w:val="00594775"/>
    <w:rsid w:val="005A5BC5"/>
    <w:rsid w:val="005A754E"/>
    <w:rsid w:val="005C14F1"/>
    <w:rsid w:val="005C18EC"/>
    <w:rsid w:val="005C1FA9"/>
    <w:rsid w:val="005C2500"/>
    <w:rsid w:val="005C3910"/>
    <w:rsid w:val="005D0DAD"/>
    <w:rsid w:val="005D779B"/>
    <w:rsid w:val="005E4758"/>
    <w:rsid w:val="005E5813"/>
    <w:rsid w:val="005E60CA"/>
    <w:rsid w:val="005E76C8"/>
    <w:rsid w:val="005F0008"/>
    <w:rsid w:val="005F2A6E"/>
    <w:rsid w:val="00600806"/>
    <w:rsid w:val="00610958"/>
    <w:rsid w:val="0061174F"/>
    <w:rsid w:val="0062234B"/>
    <w:rsid w:val="006308DC"/>
    <w:rsid w:val="00630A00"/>
    <w:rsid w:val="00633DAB"/>
    <w:rsid w:val="00637CCF"/>
    <w:rsid w:val="00641478"/>
    <w:rsid w:val="006432F1"/>
    <w:rsid w:val="006513D4"/>
    <w:rsid w:val="006551A9"/>
    <w:rsid w:val="00662594"/>
    <w:rsid w:val="00671BDC"/>
    <w:rsid w:val="006775B6"/>
    <w:rsid w:val="006826FC"/>
    <w:rsid w:val="00692D6F"/>
    <w:rsid w:val="00695E11"/>
    <w:rsid w:val="00695FF9"/>
    <w:rsid w:val="006A10D1"/>
    <w:rsid w:val="006A33A2"/>
    <w:rsid w:val="006B166D"/>
    <w:rsid w:val="006B7016"/>
    <w:rsid w:val="006B7790"/>
    <w:rsid w:val="006B77AB"/>
    <w:rsid w:val="006B7D34"/>
    <w:rsid w:val="006C01E5"/>
    <w:rsid w:val="006C2AB4"/>
    <w:rsid w:val="006C43BC"/>
    <w:rsid w:val="006D0013"/>
    <w:rsid w:val="006E184A"/>
    <w:rsid w:val="006E44AA"/>
    <w:rsid w:val="006F17C1"/>
    <w:rsid w:val="006F1D3B"/>
    <w:rsid w:val="006F634F"/>
    <w:rsid w:val="007015E8"/>
    <w:rsid w:val="00701F25"/>
    <w:rsid w:val="00703015"/>
    <w:rsid w:val="00732847"/>
    <w:rsid w:val="00735309"/>
    <w:rsid w:val="00735EF6"/>
    <w:rsid w:val="00740EBA"/>
    <w:rsid w:val="00742D6F"/>
    <w:rsid w:val="0075255C"/>
    <w:rsid w:val="0075762E"/>
    <w:rsid w:val="0076017E"/>
    <w:rsid w:val="00761B5B"/>
    <w:rsid w:val="00764304"/>
    <w:rsid w:val="0078458E"/>
    <w:rsid w:val="00786704"/>
    <w:rsid w:val="0079227A"/>
    <w:rsid w:val="0079369B"/>
    <w:rsid w:val="007A15EE"/>
    <w:rsid w:val="007A1D4F"/>
    <w:rsid w:val="007B2A3C"/>
    <w:rsid w:val="007B37E6"/>
    <w:rsid w:val="007D511D"/>
    <w:rsid w:val="007D655D"/>
    <w:rsid w:val="007D73C2"/>
    <w:rsid w:val="007E00CB"/>
    <w:rsid w:val="007E20F3"/>
    <w:rsid w:val="00800D46"/>
    <w:rsid w:val="00810DCF"/>
    <w:rsid w:val="008124F0"/>
    <w:rsid w:val="00814EE4"/>
    <w:rsid w:val="00816C73"/>
    <w:rsid w:val="00816EEB"/>
    <w:rsid w:val="00824F9E"/>
    <w:rsid w:val="00826A2C"/>
    <w:rsid w:val="00827E48"/>
    <w:rsid w:val="00831A56"/>
    <w:rsid w:val="00842128"/>
    <w:rsid w:val="0084339E"/>
    <w:rsid w:val="008458DE"/>
    <w:rsid w:val="00851608"/>
    <w:rsid w:val="00853C9C"/>
    <w:rsid w:val="00857D50"/>
    <w:rsid w:val="008610AF"/>
    <w:rsid w:val="00876A0D"/>
    <w:rsid w:val="00881C96"/>
    <w:rsid w:val="008841D0"/>
    <w:rsid w:val="00886778"/>
    <w:rsid w:val="00895F3B"/>
    <w:rsid w:val="00896BAA"/>
    <w:rsid w:val="008A2ABD"/>
    <w:rsid w:val="008A39BB"/>
    <w:rsid w:val="008A5AA8"/>
    <w:rsid w:val="008A6292"/>
    <w:rsid w:val="008A7F12"/>
    <w:rsid w:val="008B4681"/>
    <w:rsid w:val="008B5684"/>
    <w:rsid w:val="008C055D"/>
    <w:rsid w:val="008C3BC5"/>
    <w:rsid w:val="008C47F4"/>
    <w:rsid w:val="008D343B"/>
    <w:rsid w:val="008D3CAA"/>
    <w:rsid w:val="008D482B"/>
    <w:rsid w:val="008D6C5F"/>
    <w:rsid w:val="008D7038"/>
    <w:rsid w:val="008E0CF9"/>
    <w:rsid w:val="008E23C5"/>
    <w:rsid w:val="008E2EC1"/>
    <w:rsid w:val="008E340D"/>
    <w:rsid w:val="008E4179"/>
    <w:rsid w:val="008F50CB"/>
    <w:rsid w:val="008F6DDF"/>
    <w:rsid w:val="0091044A"/>
    <w:rsid w:val="009160FA"/>
    <w:rsid w:val="00916173"/>
    <w:rsid w:val="00917E98"/>
    <w:rsid w:val="00920445"/>
    <w:rsid w:val="00921D36"/>
    <w:rsid w:val="00924E5E"/>
    <w:rsid w:val="00930055"/>
    <w:rsid w:val="00932E7D"/>
    <w:rsid w:val="00933057"/>
    <w:rsid w:val="009374A6"/>
    <w:rsid w:val="0094461A"/>
    <w:rsid w:val="00950311"/>
    <w:rsid w:val="0095208E"/>
    <w:rsid w:val="009550F0"/>
    <w:rsid w:val="00973E01"/>
    <w:rsid w:val="00976CD1"/>
    <w:rsid w:val="009812DD"/>
    <w:rsid w:val="00983104"/>
    <w:rsid w:val="00993D53"/>
    <w:rsid w:val="009A15FB"/>
    <w:rsid w:val="009A763C"/>
    <w:rsid w:val="009B00A4"/>
    <w:rsid w:val="009B2315"/>
    <w:rsid w:val="009B366A"/>
    <w:rsid w:val="009B5C62"/>
    <w:rsid w:val="009C0A70"/>
    <w:rsid w:val="009C0A94"/>
    <w:rsid w:val="009C2667"/>
    <w:rsid w:val="009C6A23"/>
    <w:rsid w:val="009D386C"/>
    <w:rsid w:val="009D454A"/>
    <w:rsid w:val="009D5E3D"/>
    <w:rsid w:val="009D666E"/>
    <w:rsid w:val="009E11FD"/>
    <w:rsid w:val="009E411B"/>
    <w:rsid w:val="009F54AA"/>
    <w:rsid w:val="00A013E4"/>
    <w:rsid w:val="00A0303A"/>
    <w:rsid w:val="00A041AB"/>
    <w:rsid w:val="00A118A5"/>
    <w:rsid w:val="00A14A64"/>
    <w:rsid w:val="00A17225"/>
    <w:rsid w:val="00A22D57"/>
    <w:rsid w:val="00A2441A"/>
    <w:rsid w:val="00A31D4F"/>
    <w:rsid w:val="00A3259E"/>
    <w:rsid w:val="00A32DB5"/>
    <w:rsid w:val="00A42B63"/>
    <w:rsid w:val="00A43751"/>
    <w:rsid w:val="00A44424"/>
    <w:rsid w:val="00A45BC9"/>
    <w:rsid w:val="00A554DA"/>
    <w:rsid w:val="00A56D80"/>
    <w:rsid w:val="00A60FA9"/>
    <w:rsid w:val="00A666B1"/>
    <w:rsid w:val="00A706A1"/>
    <w:rsid w:val="00A80AE9"/>
    <w:rsid w:val="00A82F20"/>
    <w:rsid w:val="00A86396"/>
    <w:rsid w:val="00A94EAB"/>
    <w:rsid w:val="00AA73EA"/>
    <w:rsid w:val="00AC3387"/>
    <w:rsid w:val="00AC4C72"/>
    <w:rsid w:val="00AD08DF"/>
    <w:rsid w:val="00AE261D"/>
    <w:rsid w:val="00AE6CF1"/>
    <w:rsid w:val="00AF0020"/>
    <w:rsid w:val="00AF11A6"/>
    <w:rsid w:val="00AF541F"/>
    <w:rsid w:val="00B0077D"/>
    <w:rsid w:val="00B0361A"/>
    <w:rsid w:val="00B06A9B"/>
    <w:rsid w:val="00B114BB"/>
    <w:rsid w:val="00B236C8"/>
    <w:rsid w:val="00B263B3"/>
    <w:rsid w:val="00B319B8"/>
    <w:rsid w:val="00B34C01"/>
    <w:rsid w:val="00B404BB"/>
    <w:rsid w:val="00B40931"/>
    <w:rsid w:val="00B412A0"/>
    <w:rsid w:val="00B57922"/>
    <w:rsid w:val="00B634A8"/>
    <w:rsid w:val="00B7248E"/>
    <w:rsid w:val="00B77BBA"/>
    <w:rsid w:val="00B8109A"/>
    <w:rsid w:val="00B847C7"/>
    <w:rsid w:val="00B86F8B"/>
    <w:rsid w:val="00B91103"/>
    <w:rsid w:val="00BA1DFC"/>
    <w:rsid w:val="00BA4544"/>
    <w:rsid w:val="00BA62A9"/>
    <w:rsid w:val="00BB02E4"/>
    <w:rsid w:val="00BB03D0"/>
    <w:rsid w:val="00BB64FF"/>
    <w:rsid w:val="00BC12B6"/>
    <w:rsid w:val="00BE3DE6"/>
    <w:rsid w:val="00BE46EF"/>
    <w:rsid w:val="00BF22DB"/>
    <w:rsid w:val="00BF69B5"/>
    <w:rsid w:val="00C065AB"/>
    <w:rsid w:val="00C0751A"/>
    <w:rsid w:val="00C10DD9"/>
    <w:rsid w:val="00C115DD"/>
    <w:rsid w:val="00C13C91"/>
    <w:rsid w:val="00C225E2"/>
    <w:rsid w:val="00C22768"/>
    <w:rsid w:val="00C2339D"/>
    <w:rsid w:val="00C25168"/>
    <w:rsid w:val="00C26CD7"/>
    <w:rsid w:val="00C36DF7"/>
    <w:rsid w:val="00C4333D"/>
    <w:rsid w:val="00C52B6A"/>
    <w:rsid w:val="00C5371B"/>
    <w:rsid w:val="00C54652"/>
    <w:rsid w:val="00C55803"/>
    <w:rsid w:val="00C615C7"/>
    <w:rsid w:val="00C62887"/>
    <w:rsid w:val="00C66A39"/>
    <w:rsid w:val="00C66DFC"/>
    <w:rsid w:val="00C773B8"/>
    <w:rsid w:val="00C85ABE"/>
    <w:rsid w:val="00C85DA3"/>
    <w:rsid w:val="00C9217A"/>
    <w:rsid w:val="00CA1C9F"/>
    <w:rsid w:val="00CA2640"/>
    <w:rsid w:val="00CA70FA"/>
    <w:rsid w:val="00CB616B"/>
    <w:rsid w:val="00CC3871"/>
    <w:rsid w:val="00CC3E98"/>
    <w:rsid w:val="00CC44E4"/>
    <w:rsid w:val="00CE05DB"/>
    <w:rsid w:val="00CE68BF"/>
    <w:rsid w:val="00CF1E5B"/>
    <w:rsid w:val="00CF7772"/>
    <w:rsid w:val="00D00A20"/>
    <w:rsid w:val="00D0258B"/>
    <w:rsid w:val="00D065D0"/>
    <w:rsid w:val="00D07B30"/>
    <w:rsid w:val="00D11DB8"/>
    <w:rsid w:val="00D162F7"/>
    <w:rsid w:val="00D16BE3"/>
    <w:rsid w:val="00D234E4"/>
    <w:rsid w:val="00D254C2"/>
    <w:rsid w:val="00D26143"/>
    <w:rsid w:val="00D309CF"/>
    <w:rsid w:val="00D34039"/>
    <w:rsid w:val="00D427A6"/>
    <w:rsid w:val="00D431CE"/>
    <w:rsid w:val="00D46B07"/>
    <w:rsid w:val="00D513BA"/>
    <w:rsid w:val="00D54D22"/>
    <w:rsid w:val="00D5529A"/>
    <w:rsid w:val="00D568B4"/>
    <w:rsid w:val="00D669B5"/>
    <w:rsid w:val="00D7587C"/>
    <w:rsid w:val="00D84867"/>
    <w:rsid w:val="00D87929"/>
    <w:rsid w:val="00D90D31"/>
    <w:rsid w:val="00D93861"/>
    <w:rsid w:val="00D954B1"/>
    <w:rsid w:val="00DA0D9E"/>
    <w:rsid w:val="00DB7A59"/>
    <w:rsid w:val="00DC4410"/>
    <w:rsid w:val="00DC656F"/>
    <w:rsid w:val="00DE5C1F"/>
    <w:rsid w:val="00E00B09"/>
    <w:rsid w:val="00E104F6"/>
    <w:rsid w:val="00E13B3B"/>
    <w:rsid w:val="00E30A8D"/>
    <w:rsid w:val="00E32009"/>
    <w:rsid w:val="00E35198"/>
    <w:rsid w:val="00E412D2"/>
    <w:rsid w:val="00E47042"/>
    <w:rsid w:val="00E67F19"/>
    <w:rsid w:val="00E739DD"/>
    <w:rsid w:val="00E81D36"/>
    <w:rsid w:val="00E86265"/>
    <w:rsid w:val="00E86698"/>
    <w:rsid w:val="00E9751B"/>
    <w:rsid w:val="00EA4D0B"/>
    <w:rsid w:val="00EA659B"/>
    <w:rsid w:val="00EB28CF"/>
    <w:rsid w:val="00EC3105"/>
    <w:rsid w:val="00EC646D"/>
    <w:rsid w:val="00ED4DD2"/>
    <w:rsid w:val="00ED7047"/>
    <w:rsid w:val="00EE48A3"/>
    <w:rsid w:val="00EE4DAF"/>
    <w:rsid w:val="00EF03CA"/>
    <w:rsid w:val="00EF32E1"/>
    <w:rsid w:val="00EF4E41"/>
    <w:rsid w:val="00EF53EC"/>
    <w:rsid w:val="00EF6A22"/>
    <w:rsid w:val="00F028B0"/>
    <w:rsid w:val="00F06A29"/>
    <w:rsid w:val="00F1409B"/>
    <w:rsid w:val="00F30264"/>
    <w:rsid w:val="00F5308F"/>
    <w:rsid w:val="00F53CAA"/>
    <w:rsid w:val="00F55FBB"/>
    <w:rsid w:val="00F60172"/>
    <w:rsid w:val="00F677A1"/>
    <w:rsid w:val="00F70489"/>
    <w:rsid w:val="00F70C41"/>
    <w:rsid w:val="00F77461"/>
    <w:rsid w:val="00F82A1F"/>
    <w:rsid w:val="00F87003"/>
    <w:rsid w:val="00F9339E"/>
    <w:rsid w:val="00F93BDE"/>
    <w:rsid w:val="00F954EB"/>
    <w:rsid w:val="00FA003B"/>
    <w:rsid w:val="00FA502F"/>
    <w:rsid w:val="00FA7497"/>
    <w:rsid w:val="00FB22D8"/>
    <w:rsid w:val="00FC1549"/>
    <w:rsid w:val="00FC297F"/>
    <w:rsid w:val="00FD37A2"/>
    <w:rsid w:val="00FD3A8D"/>
    <w:rsid w:val="00FD72F1"/>
    <w:rsid w:val="00FD7C38"/>
    <w:rsid w:val="00FE2402"/>
    <w:rsid w:val="00FE3E93"/>
    <w:rsid w:val="00FE50B1"/>
    <w:rsid w:val="00FE5B60"/>
    <w:rsid w:val="00FE6CB8"/>
    <w:rsid w:val="00FF3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3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42B6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2B6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B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42B63"/>
    <w:pPr>
      <w:keepNext/>
      <w:ind w:left="1134" w:hanging="180"/>
      <w:jc w:val="both"/>
      <w:outlineLvl w:val="5"/>
    </w:pPr>
    <w:rPr>
      <w:rFonts w:ascii="Arial Narrow" w:hAnsi="Arial Narro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55BB7"/>
  </w:style>
  <w:style w:type="character" w:customStyle="1" w:styleId="WW-Absatz-Standardschriftart">
    <w:name w:val="WW-Absatz-Standardschriftart"/>
    <w:rsid w:val="00255BB7"/>
  </w:style>
  <w:style w:type="character" w:customStyle="1" w:styleId="WW-Absatz-Standardschriftart1">
    <w:name w:val="WW-Absatz-Standardschriftart1"/>
    <w:rsid w:val="00255BB7"/>
  </w:style>
  <w:style w:type="character" w:customStyle="1" w:styleId="11">
    <w:name w:val="Основной шрифт абзаца1"/>
    <w:rsid w:val="00255BB7"/>
  </w:style>
  <w:style w:type="character" w:styleId="a3">
    <w:name w:val="Hyperlink"/>
    <w:uiPriority w:val="99"/>
    <w:rsid w:val="00255BB7"/>
    <w:rPr>
      <w:color w:val="000080"/>
      <w:u w:val="single"/>
    </w:rPr>
  </w:style>
  <w:style w:type="paragraph" w:customStyle="1" w:styleId="12">
    <w:name w:val="Заголовок1"/>
    <w:basedOn w:val="a"/>
    <w:next w:val="a4"/>
    <w:rsid w:val="00255B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aliases w:val="Основной текст1"/>
    <w:basedOn w:val="a"/>
    <w:uiPriority w:val="99"/>
    <w:rsid w:val="00255BB7"/>
    <w:pPr>
      <w:spacing w:after="120"/>
    </w:pPr>
  </w:style>
  <w:style w:type="paragraph" w:styleId="a5">
    <w:name w:val="List"/>
    <w:basedOn w:val="a4"/>
    <w:rsid w:val="00255BB7"/>
    <w:rPr>
      <w:rFonts w:cs="Tahoma"/>
    </w:rPr>
  </w:style>
  <w:style w:type="paragraph" w:customStyle="1" w:styleId="13">
    <w:name w:val="Название1"/>
    <w:basedOn w:val="a"/>
    <w:rsid w:val="00255BB7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255BB7"/>
    <w:pPr>
      <w:suppressLineNumbers/>
    </w:pPr>
    <w:rPr>
      <w:rFonts w:cs="Tahoma"/>
    </w:rPr>
  </w:style>
  <w:style w:type="paragraph" w:customStyle="1" w:styleId="ConsPlusNonformat">
    <w:name w:val="ConsPlusNonformat"/>
    <w:uiPriority w:val="99"/>
    <w:rsid w:val="00255BB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255BB7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255BB7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6">
    <w:name w:val="Содержимое таблицы"/>
    <w:basedOn w:val="a"/>
    <w:rsid w:val="00255BB7"/>
    <w:pPr>
      <w:suppressLineNumbers/>
    </w:pPr>
  </w:style>
  <w:style w:type="paragraph" w:customStyle="1" w:styleId="a7">
    <w:name w:val="Заголовок таблицы"/>
    <w:basedOn w:val="a6"/>
    <w:rsid w:val="00255BB7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255BB7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styleId="a8">
    <w:name w:val="Normal (Web)"/>
    <w:basedOn w:val="a"/>
    <w:uiPriority w:val="99"/>
    <w:rsid w:val="009B231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rintj">
    <w:name w:val="printj"/>
    <w:basedOn w:val="a"/>
    <w:rsid w:val="00012A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2">
    <w:name w:val="Основной текст22"/>
    <w:rsid w:val="00066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9">
    <w:name w:val="Основной текст_"/>
    <w:link w:val="250"/>
    <w:rsid w:val="00066F0A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9"/>
    <w:rsid w:val="00066F0A"/>
    <w:pPr>
      <w:shd w:val="clear" w:color="auto" w:fill="FFFFFF"/>
      <w:suppressAutoHyphens w:val="0"/>
      <w:spacing w:after="1200" w:line="0" w:lineRule="atLeast"/>
    </w:pPr>
    <w:rPr>
      <w:spacing w:val="10"/>
      <w:sz w:val="25"/>
      <w:szCs w:val="25"/>
    </w:rPr>
  </w:style>
  <w:style w:type="character" w:customStyle="1" w:styleId="23">
    <w:name w:val="Основной текст23"/>
    <w:rsid w:val="00066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066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066F0A"/>
    <w:rPr>
      <w:rFonts w:ascii="Arial" w:eastAsia="Arial" w:hAnsi="Arial" w:cs="Arial"/>
      <w:lang w:bidi="ru-RU"/>
    </w:rPr>
  </w:style>
  <w:style w:type="character" w:customStyle="1" w:styleId="21">
    <w:name w:val="Подпись к таблице (2)"/>
    <w:rsid w:val="00066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Заголовок 1 Знак"/>
    <w:link w:val="1"/>
    <w:uiPriority w:val="9"/>
    <w:rsid w:val="00A42B6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42B6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42B63"/>
    <w:rPr>
      <w:rFonts w:ascii="Cambria" w:hAnsi="Cambria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rsid w:val="00A42B63"/>
    <w:rPr>
      <w:rFonts w:ascii="Arial Narrow" w:hAnsi="Arial Narrow"/>
      <w:sz w:val="24"/>
      <w:szCs w:val="24"/>
      <w:u w:val="single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A42B63"/>
  </w:style>
  <w:style w:type="paragraph" w:customStyle="1" w:styleId="aa">
    <w:name w:val="Адресат"/>
    <w:basedOn w:val="a"/>
    <w:rsid w:val="00A42B63"/>
    <w:pPr>
      <w:spacing w:after="120" w:line="240" w:lineRule="exact"/>
    </w:pPr>
    <w:rPr>
      <w:sz w:val="28"/>
      <w:szCs w:val="20"/>
      <w:lang w:eastAsia="ru-RU"/>
    </w:rPr>
  </w:style>
  <w:style w:type="paragraph" w:customStyle="1" w:styleId="ab">
    <w:name w:val="Приложение"/>
    <w:basedOn w:val="a4"/>
    <w:rsid w:val="00A42B63"/>
    <w:pPr>
      <w:tabs>
        <w:tab w:val="left" w:pos="1673"/>
      </w:tabs>
      <w:suppressAutoHyphens w:val="0"/>
      <w:spacing w:before="240" w:after="0" w:line="240" w:lineRule="exact"/>
      <w:ind w:left="1985" w:hanging="1985"/>
      <w:jc w:val="both"/>
    </w:pPr>
    <w:rPr>
      <w:sz w:val="28"/>
      <w:szCs w:val="20"/>
      <w:lang w:eastAsia="ru-RU"/>
    </w:rPr>
  </w:style>
  <w:style w:type="paragraph" w:customStyle="1" w:styleId="ac">
    <w:name w:val="Заголовок к тексту"/>
    <w:basedOn w:val="a"/>
    <w:next w:val="a4"/>
    <w:rsid w:val="00A42B63"/>
    <w:pPr>
      <w:spacing w:after="480" w:line="240" w:lineRule="exact"/>
    </w:pPr>
    <w:rPr>
      <w:b/>
      <w:sz w:val="28"/>
      <w:szCs w:val="20"/>
      <w:lang w:eastAsia="ru-RU"/>
    </w:rPr>
  </w:style>
  <w:style w:type="paragraph" w:customStyle="1" w:styleId="ad">
    <w:name w:val="регистрационные поля"/>
    <w:basedOn w:val="a"/>
    <w:rsid w:val="00A42B63"/>
    <w:pPr>
      <w:suppressAutoHyphens w:val="0"/>
      <w:spacing w:line="240" w:lineRule="exact"/>
      <w:jc w:val="center"/>
    </w:pPr>
    <w:rPr>
      <w:sz w:val="28"/>
      <w:szCs w:val="20"/>
      <w:lang w:val="en-US" w:eastAsia="ru-RU"/>
    </w:rPr>
  </w:style>
  <w:style w:type="paragraph" w:customStyle="1" w:styleId="ae">
    <w:name w:val="Исполнитель"/>
    <w:basedOn w:val="a4"/>
    <w:rsid w:val="00A42B63"/>
    <w:pPr>
      <w:spacing w:line="240" w:lineRule="exact"/>
    </w:pPr>
    <w:rPr>
      <w:szCs w:val="20"/>
      <w:lang w:eastAsia="ru-RU"/>
    </w:rPr>
  </w:style>
  <w:style w:type="paragraph" w:styleId="af">
    <w:name w:val="header"/>
    <w:basedOn w:val="a"/>
    <w:link w:val="af0"/>
    <w:uiPriority w:val="99"/>
    <w:rsid w:val="00A42B63"/>
    <w:pPr>
      <w:tabs>
        <w:tab w:val="center" w:pos="4677"/>
        <w:tab w:val="right" w:pos="9355"/>
      </w:tabs>
      <w:suppressAutoHyphens w:val="0"/>
    </w:pPr>
    <w:rPr>
      <w:sz w:val="28"/>
      <w:szCs w:val="20"/>
    </w:rPr>
  </w:style>
  <w:style w:type="character" w:customStyle="1" w:styleId="af0">
    <w:name w:val="Верхний колонтитул Знак"/>
    <w:link w:val="af"/>
    <w:uiPriority w:val="99"/>
    <w:rsid w:val="00A42B63"/>
    <w:rPr>
      <w:sz w:val="28"/>
    </w:rPr>
  </w:style>
  <w:style w:type="paragraph" w:styleId="af1">
    <w:name w:val="footer"/>
    <w:basedOn w:val="a"/>
    <w:link w:val="af2"/>
    <w:uiPriority w:val="99"/>
    <w:rsid w:val="00A42B63"/>
    <w:pPr>
      <w:tabs>
        <w:tab w:val="center" w:pos="4677"/>
        <w:tab w:val="right" w:pos="9355"/>
      </w:tabs>
      <w:suppressAutoHyphens w:val="0"/>
    </w:pPr>
    <w:rPr>
      <w:sz w:val="28"/>
      <w:szCs w:val="20"/>
    </w:rPr>
  </w:style>
  <w:style w:type="character" w:customStyle="1" w:styleId="af2">
    <w:name w:val="Нижний колонтитул Знак"/>
    <w:link w:val="af1"/>
    <w:uiPriority w:val="99"/>
    <w:rsid w:val="00A42B63"/>
    <w:rPr>
      <w:sz w:val="28"/>
    </w:rPr>
  </w:style>
  <w:style w:type="paragraph" w:styleId="af3">
    <w:name w:val="Balloon Text"/>
    <w:basedOn w:val="a"/>
    <w:link w:val="af4"/>
    <w:rsid w:val="00A42B63"/>
    <w:pPr>
      <w:suppressAutoHyphens w:val="0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A42B63"/>
    <w:rPr>
      <w:rFonts w:ascii="Tahoma" w:hAnsi="Tahoma"/>
      <w:sz w:val="16"/>
      <w:szCs w:val="16"/>
    </w:rPr>
  </w:style>
  <w:style w:type="character" w:styleId="af5">
    <w:name w:val="Strong"/>
    <w:qFormat/>
    <w:rsid w:val="00A42B63"/>
    <w:rPr>
      <w:b/>
      <w:bCs/>
      <w:sz w:val="11"/>
      <w:szCs w:val="11"/>
    </w:rPr>
  </w:style>
  <w:style w:type="paragraph" w:customStyle="1" w:styleId="stylet1">
    <w:name w:val="stylet1"/>
    <w:basedOn w:val="a"/>
    <w:rsid w:val="00A42B63"/>
    <w:pPr>
      <w:suppressAutoHyphens w:val="0"/>
      <w:spacing w:before="100" w:beforeAutospacing="1" w:after="100" w:afterAutospacing="1"/>
    </w:pPr>
    <w:rPr>
      <w:rFonts w:ascii="Arial" w:hAnsi="Arial" w:cs="Arial"/>
      <w:color w:val="666666"/>
      <w:sz w:val="10"/>
      <w:szCs w:val="10"/>
      <w:lang w:eastAsia="ru-RU"/>
    </w:rPr>
  </w:style>
  <w:style w:type="table" w:styleId="af6">
    <w:name w:val="Table Grid"/>
    <w:basedOn w:val="a1"/>
    <w:uiPriority w:val="59"/>
    <w:rsid w:val="00A42B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A42B63"/>
    <w:pPr>
      <w:suppressAutoHyphens w:val="0"/>
      <w:ind w:left="720"/>
      <w:contextualSpacing/>
    </w:pPr>
    <w:rPr>
      <w:sz w:val="28"/>
      <w:szCs w:val="20"/>
      <w:lang w:eastAsia="ru-RU"/>
    </w:rPr>
  </w:style>
  <w:style w:type="character" w:customStyle="1" w:styleId="65">
    <w:name w:val="Основной текст65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Cell">
    <w:name w:val="ConsCell"/>
    <w:rsid w:val="00A42B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A42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42B63"/>
    <w:rPr>
      <w:rFonts w:ascii="Courier New" w:hAnsi="Courier New" w:cs="Courier New"/>
    </w:rPr>
  </w:style>
  <w:style w:type="paragraph" w:styleId="af8">
    <w:name w:val="No Spacing"/>
    <w:uiPriority w:val="1"/>
    <w:qFormat/>
    <w:rsid w:val="00A42B63"/>
    <w:rPr>
      <w:rFonts w:ascii="Calibri" w:hAnsi="Calibri"/>
      <w:sz w:val="22"/>
      <w:szCs w:val="22"/>
    </w:rPr>
  </w:style>
  <w:style w:type="character" w:customStyle="1" w:styleId="19">
    <w:name w:val="Основной текст19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0">
    <w:name w:val="Основной текст21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tex1st">
    <w:name w:val="tex1st"/>
    <w:basedOn w:val="a"/>
    <w:rsid w:val="00A42B6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A42B6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WW-Absatz-Standardschriftart11">
    <w:name w:val="WW-Absatz-Standardschriftart11"/>
    <w:rsid w:val="00A42B63"/>
  </w:style>
  <w:style w:type="character" w:customStyle="1" w:styleId="WW-Absatz-Standardschriftart111">
    <w:name w:val="WW-Absatz-Standardschriftart111"/>
    <w:rsid w:val="00A42B63"/>
  </w:style>
  <w:style w:type="character" w:customStyle="1" w:styleId="WW8Num1z0">
    <w:name w:val="WW8Num1z0"/>
    <w:rsid w:val="00A42B63"/>
    <w:rPr>
      <w:color w:val="000000"/>
    </w:rPr>
  </w:style>
  <w:style w:type="character" w:customStyle="1" w:styleId="WW8Num4z0">
    <w:name w:val="WW8Num4z0"/>
    <w:rsid w:val="00A42B63"/>
    <w:rPr>
      <w:rFonts w:cs="Times New Roman"/>
    </w:rPr>
  </w:style>
  <w:style w:type="character" w:customStyle="1" w:styleId="afa">
    <w:name w:val="Подпись Знак"/>
    <w:rsid w:val="00A42B63"/>
    <w:rPr>
      <w:sz w:val="24"/>
      <w:szCs w:val="24"/>
    </w:rPr>
  </w:style>
  <w:style w:type="character" w:customStyle="1" w:styleId="afb">
    <w:name w:val="Подзаголовок Знак"/>
    <w:rsid w:val="00A42B63"/>
    <w:rPr>
      <w:sz w:val="24"/>
      <w:szCs w:val="24"/>
    </w:rPr>
  </w:style>
  <w:style w:type="character" w:customStyle="1" w:styleId="afc">
    <w:name w:val="Основной текст Знак"/>
    <w:aliases w:val="Основной текст1 Знак"/>
    <w:uiPriority w:val="99"/>
    <w:rsid w:val="00A42B63"/>
    <w:rPr>
      <w:sz w:val="24"/>
      <w:szCs w:val="24"/>
    </w:rPr>
  </w:style>
  <w:style w:type="character" w:customStyle="1" w:styleId="afd">
    <w:name w:val="Символ нумерации"/>
    <w:rsid w:val="00A42B63"/>
  </w:style>
  <w:style w:type="paragraph" w:customStyle="1" w:styleId="afe">
    <w:name w:val="Должность в подписи"/>
    <w:basedOn w:val="a"/>
    <w:next w:val="aff"/>
    <w:rsid w:val="00A42B63"/>
    <w:pPr>
      <w:ind w:right="1046"/>
      <w:jc w:val="center"/>
    </w:pPr>
    <w:rPr>
      <w:rFonts w:ascii="Arial" w:hAnsi="Arial"/>
      <w:b/>
      <w:sz w:val="28"/>
      <w:szCs w:val="20"/>
    </w:rPr>
  </w:style>
  <w:style w:type="paragraph" w:styleId="aff">
    <w:name w:val="Signature"/>
    <w:basedOn w:val="a"/>
    <w:link w:val="16"/>
    <w:rsid w:val="00A42B63"/>
    <w:pPr>
      <w:ind w:left="4252"/>
    </w:pPr>
  </w:style>
  <w:style w:type="character" w:customStyle="1" w:styleId="16">
    <w:name w:val="Подпись Знак1"/>
    <w:link w:val="aff"/>
    <w:rsid w:val="00A42B63"/>
    <w:rPr>
      <w:sz w:val="24"/>
      <w:szCs w:val="24"/>
      <w:lang w:eastAsia="ar-SA"/>
    </w:rPr>
  </w:style>
  <w:style w:type="paragraph" w:styleId="aff0">
    <w:name w:val="Subtitle"/>
    <w:basedOn w:val="a"/>
    <w:next w:val="a4"/>
    <w:link w:val="17"/>
    <w:qFormat/>
    <w:rsid w:val="00A42B63"/>
    <w:pPr>
      <w:jc w:val="center"/>
    </w:pPr>
  </w:style>
  <w:style w:type="character" w:customStyle="1" w:styleId="17">
    <w:name w:val="Подзаголовок Знак1"/>
    <w:link w:val="aff0"/>
    <w:rsid w:val="00A42B63"/>
    <w:rPr>
      <w:sz w:val="24"/>
      <w:szCs w:val="24"/>
      <w:lang w:eastAsia="ar-SA"/>
    </w:rPr>
  </w:style>
  <w:style w:type="paragraph" w:customStyle="1" w:styleId="aff1">
    <w:name w:val="Таблицы (моноширинный)"/>
    <w:basedOn w:val="a"/>
    <w:next w:val="a"/>
    <w:rsid w:val="00A42B63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42B63"/>
  </w:style>
  <w:style w:type="paragraph" w:customStyle="1" w:styleId="18">
    <w:name w:val="Абзац списка1"/>
    <w:basedOn w:val="a"/>
    <w:rsid w:val="00A42B6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Normal">
    <w:name w:val="ConsNormal"/>
    <w:rsid w:val="00A42B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42B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42B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f2">
    <w:name w:val="Title"/>
    <w:basedOn w:val="a"/>
    <w:link w:val="aff3"/>
    <w:qFormat/>
    <w:rsid w:val="00A42B63"/>
    <w:pPr>
      <w:suppressAutoHyphens w:val="0"/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f3">
    <w:name w:val="Название Знак"/>
    <w:link w:val="aff2"/>
    <w:rsid w:val="00A42B63"/>
    <w:rPr>
      <w:rFonts w:ascii="Arial" w:hAnsi="Arial"/>
      <w:b/>
      <w:sz w:val="28"/>
    </w:rPr>
  </w:style>
  <w:style w:type="character" w:customStyle="1" w:styleId="66">
    <w:name w:val="Основной текст66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9">
    <w:name w:val="Основной текст79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f4">
    <w:name w:val="Подпись к таблице"/>
    <w:rsid w:val="00A42B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uiPriority w:val="99"/>
    <w:rsid w:val="00A42B6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j">
    <w:name w:val="_aj"/>
    <w:basedOn w:val="a"/>
    <w:rsid w:val="00F55FBB"/>
    <w:pPr>
      <w:suppressAutoHyphens w:val="0"/>
      <w:spacing w:after="105"/>
    </w:pPr>
    <w:rPr>
      <w:lang w:eastAsia="ru-RU"/>
    </w:rPr>
  </w:style>
  <w:style w:type="paragraph" w:customStyle="1" w:styleId="printc">
    <w:name w:val="printc"/>
    <w:basedOn w:val="a"/>
    <w:rsid w:val="00A4375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46707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opleveltext">
    <w:name w:val="topleveltext"/>
    <w:basedOn w:val="a"/>
    <w:rsid w:val="0046707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8">
    <w:name w:val="Заголовок №2"/>
    <w:rsid w:val="00DE5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1">
    <w:name w:val="Основной текст (3)"/>
    <w:rsid w:val="00DE5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8">
    <w:name w:val="Основной текст78"/>
    <w:rsid w:val="00DE5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Bodytext">
    <w:name w:val="Body text_"/>
    <w:link w:val="Bodytext1"/>
    <w:locked/>
    <w:rsid w:val="00DE5C1F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E5C1F"/>
    <w:pPr>
      <w:shd w:val="clear" w:color="auto" w:fill="FFFFFF"/>
      <w:suppressAutoHyphens w:val="0"/>
      <w:spacing w:before="720" w:after="720" w:line="24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16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iki2.org/ru/%D0%A7%D1%80%D0%B5%D0%B7%D0%B2%D1%8B%D1%87%D0%B0%D0%B9%D0%BD%D0%B0%D1%8F_%D1%81%D0%B8%D1%82%D1%83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СОЛИКАМСКА</vt:lpstr>
    </vt:vector>
  </TitlesOfParts>
  <Company>Microsoft</Company>
  <LinksUpToDate>false</LinksUpToDate>
  <CharactersWithSpaces>31932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Par542</vt:lpwstr>
      </vt:variant>
      <vt:variant>
        <vt:i4>1769529</vt:i4>
      </vt:variant>
      <vt:variant>
        <vt:i4>0</vt:i4>
      </vt:variant>
      <vt:variant>
        <vt:i4>0</vt:i4>
      </vt:variant>
      <vt:variant>
        <vt:i4>5</vt:i4>
      </vt:variant>
      <vt:variant>
        <vt:lpwstr>https://wiki2.org/ru/%D0%A7%D1%80%D0%B5%D0%B7%D0%B2%D1%8B%D1%87%D0%B0%D0%B9%D0%BD%D0%B0%D1%8F_%D1%81%D0%B8%D1%82%D1%83%D0%B0%D1%86%D0%B8%D1%8F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СОЛИКАМСКА</dc:title>
  <dc:creator>Customer</dc:creator>
  <cp:lastModifiedBy>user</cp:lastModifiedBy>
  <cp:revision>16</cp:revision>
  <cp:lastPrinted>2023-11-10T07:56:00Z</cp:lastPrinted>
  <dcterms:created xsi:type="dcterms:W3CDTF">2023-10-26T07:04:00Z</dcterms:created>
  <dcterms:modified xsi:type="dcterms:W3CDTF">2023-11-10T07:57:00Z</dcterms:modified>
</cp:coreProperties>
</file>