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EF6" w:rsidRDefault="0040032F">
      <w:pPr>
        <w:contextualSpacing/>
        <w:jc w:val="center"/>
        <w:rPr>
          <w:rFonts w:cs="Arial"/>
          <w:b/>
          <w:bCs/>
          <w:sz w:val="28"/>
          <w:szCs w:val="28"/>
        </w:rPr>
      </w:pPr>
      <w:r>
        <w:rPr>
          <w:noProof/>
        </w:rPr>
        <w:drawing>
          <wp:inline distT="0" distB="0" distL="0" distR="0">
            <wp:extent cx="419100" cy="714375"/>
            <wp:effectExtent l="0" t="0" r="0" b="0"/>
            <wp:docPr id="1" name="Рисунок 3" descr="C:\Users\user\AppData\Local\Temp\Rar$DIa9756.27151\герб юсьва 202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C:\Users\user\AppData\Local\Temp\Rar$DIa9756.27151\герб юсьва 2021 2.jpg"/>
                    <pic:cNvPicPr>
                      <a:picLocks noChangeAspect="1" noChangeArrowheads="1"/>
                    </pic:cNvPicPr>
                  </pic:nvPicPr>
                  <pic:blipFill>
                    <a:blip r:embed="rId9"/>
                    <a:stretch>
                      <a:fillRect/>
                    </a:stretch>
                  </pic:blipFill>
                  <pic:spPr bwMode="auto">
                    <a:xfrm>
                      <a:off x="0" y="0"/>
                      <a:ext cx="419100" cy="714375"/>
                    </a:xfrm>
                    <a:prstGeom prst="rect">
                      <a:avLst/>
                    </a:prstGeom>
                  </pic:spPr>
                </pic:pic>
              </a:graphicData>
            </a:graphic>
          </wp:inline>
        </w:drawing>
      </w:r>
    </w:p>
    <w:p w:rsidR="00BA7EF6" w:rsidRDefault="0040032F">
      <w:pPr>
        <w:contextualSpacing/>
        <w:jc w:val="center"/>
        <w:rPr>
          <w:rFonts w:cs="Arial"/>
          <w:b/>
          <w:bCs/>
          <w:sz w:val="28"/>
          <w:szCs w:val="28"/>
        </w:rPr>
      </w:pPr>
      <w:r>
        <w:rPr>
          <w:rFonts w:cs="Arial"/>
          <w:b/>
          <w:bCs/>
          <w:sz w:val="28"/>
          <w:szCs w:val="28"/>
        </w:rPr>
        <w:t>ДУМА</w:t>
      </w:r>
    </w:p>
    <w:p w:rsidR="00BA7EF6" w:rsidRDefault="0040032F">
      <w:pPr>
        <w:contextualSpacing/>
        <w:jc w:val="center"/>
        <w:rPr>
          <w:rFonts w:cs="Arial"/>
          <w:b/>
          <w:bCs/>
          <w:sz w:val="28"/>
          <w:szCs w:val="28"/>
        </w:rPr>
      </w:pPr>
      <w:r>
        <w:rPr>
          <w:rFonts w:cs="Arial"/>
          <w:b/>
          <w:bCs/>
          <w:sz w:val="28"/>
          <w:szCs w:val="28"/>
        </w:rPr>
        <w:t>ЮСЬВИНСКОГО МУНИЦИПАЛЬНОГО ОКРУГА</w:t>
      </w:r>
    </w:p>
    <w:p w:rsidR="00BA7EF6" w:rsidRDefault="0040032F">
      <w:pPr>
        <w:contextualSpacing/>
        <w:jc w:val="center"/>
        <w:rPr>
          <w:rFonts w:cs="Arial"/>
          <w:b/>
          <w:bCs/>
          <w:sz w:val="28"/>
          <w:szCs w:val="28"/>
        </w:rPr>
      </w:pPr>
      <w:r>
        <w:rPr>
          <w:rFonts w:cs="Arial"/>
          <w:b/>
          <w:bCs/>
          <w:sz w:val="28"/>
          <w:szCs w:val="28"/>
        </w:rPr>
        <w:t xml:space="preserve"> ПЕРМСКОГО КРАЯ</w:t>
      </w:r>
    </w:p>
    <w:p w:rsidR="00BA7EF6" w:rsidRDefault="00BA7EF6">
      <w:pPr>
        <w:contextualSpacing/>
        <w:jc w:val="center"/>
        <w:rPr>
          <w:rFonts w:cs="Arial"/>
          <w:b/>
          <w:bCs/>
          <w:sz w:val="28"/>
          <w:szCs w:val="28"/>
        </w:rPr>
      </w:pPr>
    </w:p>
    <w:p w:rsidR="00BA7EF6" w:rsidRDefault="0040032F">
      <w:pPr>
        <w:shd w:val="clear" w:color="auto" w:fill="FFFFFF"/>
        <w:contextualSpacing/>
        <w:jc w:val="center"/>
        <w:rPr>
          <w:rFonts w:cs="Arial"/>
          <w:b/>
          <w:bCs/>
          <w:sz w:val="28"/>
          <w:szCs w:val="28"/>
        </w:rPr>
      </w:pPr>
      <w:r>
        <w:rPr>
          <w:rFonts w:cs="Arial"/>
          <w:b/>
          <w:bCs/>
          <w:sz w:val="28"/>
          <w:szCs w:val="28"/>
        </w:rPr>
        <w:t>РЕШЕНИЕ</w:t>
      </w:r>
    </w:p>
    <w:p w:rsidR="00BA7EF6" w:rsidRDefault="00BA7EF6">
      <w:pPr>
        <w:shd w:val="clear" w:color="auto" w:fill="FFFFFF"/>
        <w:contextualSpacing/>
        <w:jc w:val="center"/>
        <w:rPr>
          <w:rFonts w:cs="Arial"/>
          <w:b/>
          <w:bCs/>
          <w:sz w:val="28"/>
          <w:szCs w:val="28"/>
        </w:rPr>
      </w:pPr>
    </w:p>
    <w:p w:rsidR="00BA7EF6" w:rsidRDefault="003F3C06">
      <w:pPr>
        <w:contextualSpacing/>
        <w:jc w:val="both"/>
        <w:rPr>
          <w:sz w:val="28"/>
          <w:szCs w:val="28"/>
        </w:rPr>
      </w:pPr>
      <w:r>
        <w:rPr>
          <w:rFonts w:cs="Arial"/>
          <w:bCs/>
          <w:sz w:val="28"/>
          <w:szCs w:val="28"/>
        </w:rPr>
        <w:t>19</w:t>
      </w:r>
      <w:r w:rsidR="0040032F">
        <w:rPr>
          <w:rFonts w:cs="Arial"/>
          <w:bCs/>
          <w:sz w:val="28"/>
          <w:szCs w:val="28"/>
        </w:rPr>
        <w:t>.</w:t>
      </w:r>
      <w:r>
        <w:rPr>
          <w:rFonts w:cs="Arial"/>
          <w:bCs/>
          <w:sz w:val="28"/>
          <w:szCs w:val="28"/>
        </w:rPr>
        <w:t>03</w:t>
      </w:r>
      <w:r w:rsidR="0040032F">
        <w:rPr>
          <w:rFonts w:cs="Arial"/>
          <w:bCs/>
          <w:sz w:val="28"/>
          <w:szCs w:val="28"/>
        </w:rPr>
        <w:t xml:space="preserve">.2025                                                                                                </w:t>
      </w:r>
      <w:r w:rsidR="005632CE">
        <w:rPr>
          <w:rFonts w:cs="Arial"/>
          <w:bCs/>
          <w:sz w:val="28"/>
          <w:szCs w:val="28"/>
        </w:rPr>
        <w:t xml:space="preserve">              </w:t>
      </w:r>
      <w:r w:rsidR="0040032F">
        <w:rPr>
          <w:sz w:val="28"/>
          <w:szCs w:val="28"/>
        </w:rPr>
        <w:t xml:space="preserve">№ </w:t>
      </w:r>
      <w:r>
        <w:rPr>
          <w:sz w:val="28"/>
          <w:szCs w:val="28"/>
        </w:rPr>
        <w:t>65</w:t>
      </w:r>
    </w:p>
    <w:p w:rsidR="00BA7EF6" w:rsidRDefault="0040032F">
      <w:pPr>
        <w:ind w:right="5380"/>
        <w:contextualSpacing/>
        <w:jc w:val="both"/>
        <w:rPr>
          <w:sz w:val="28"/>
          <w:szCs w:val="28"/>
        </w:rPr>
      </w:pPr>
      <w:r>
        <w:rPr>
          <w:sz w:val="28"/>
          <w:szCs w:val="28"/>
        </w:rPr>
        <w:t xml:space="preserve"> </w:t>
      </w:r>
    </w:p>
    <w:p w:rsidR="00BA7EF6" w:rsidRDefault="0040032F">
      <w:pPr>
        <w:tabs>
          <w:tab w:val="left" w:pos="5610"/>
        </w:tabs>
        <w:ind w:right="4025"/>
        <w:contextualSpacing/>
        <w:jc w:val="both"/>
      </w:pPr>
      <w:r>
        <w:rPr>
          <w:bCs/>
          <w:sz w:val="28"/>
          <w:szCs w:val="28"/>
        </w:rPr>
        <w:t>О внесении изменени</w:t>
      </w:r>
      <w:r w:rsidR="005632CE">
        <w:rPr>
          <w:bCs/>
          <w:sz w:val="28"/>
          <w:szCs w:val="28"/>
        </w:rPr>
        <w:t>й</w:t>
      </w:r>
      <w:r>
        <w:rPr>
          <w:bCs/>
          <w:sz w:val="28"/>
          <w:szCs w:val="28"/>
        </w:rPr>
        <w:t xml:space="preserve"> в Положение о муниципальном контроле в области охраны и </w:t>
      </w:r>
      <w:proofErr w:type="gramStart"/>
      <w:r>
        <w:rPr>
          <w:bCs/>
          <w:sz w:val="28"/>
          <w:szCs w:val="28"/>
        </w:rPr>
        <w:t>использования</w:t>
      </w:r>
      <w:proofErr w:type="gramEnd"/>
      <w:r>
        <w:rPr>
          <w:bCs/>
          <w:sz w:val="28"/>
          <w:szCs w:val="28"/>
        </w:rPr>
        <w:t xml:space="preserve"> особо охраняемых природных территорий местного значения в границах Юсьвинского муниципального округа Пермского края, утвержденное решением Думы Юсьвинского муниципального округа Пермского края от 21.10.2021 № 360</w:t>
      </w:r>
    </w:p>
    <w:p w:rsidR="00661744" w:rsidRDefault="00661744">
      <w:pPr>
        <w:widowControl w:val="0"/>
        <w:ind w:firstLine="709"/>
        <w:contextualSpacing/>
        <w:jc w:val="both"/>
        <w:rPr>
          <w:sz w:val="28"/>
          <w:szCs w:val="28"/>
        </w:rPr>
      </w:pPr>
    </w:p>
    <w:p w:rsidR="00BA7EF6" w:rsidRDefault="0040032F">
      <w:pPr>
        <w:widowControl w:val="0"/>
        <w:ind w:firstLine="709"/>
        <w:contextualSpacing/>
        <w:jc w:val="both"/>
        <w:rPr>
          <w:sz w:val="28"/>
          <w:szCs w:val="28"/>
        </w:rPr>
      </w:pPr>
      <w:proofErr w:type="gramStart"/>
      <w:r>
        <w:rPr>
          <w:sz w:val="28"/>
          <w:szCs w:val="28"/>
        </w:rPr>
        <w:t xml:space="preserve">В соответствии с Федеральным </w:t>
      </w:r>
      <w:hyperlink r:id="rId10">
        <w:r>
          <w:rPr>
            <w:sz w:val="28"/>
            <w:szCs w:val="28"/>
          </w:rPr>
          <w:t>законом</w:t>
        </w:r>
      </w:hyperlink>
      <w:r>
        <w:rPr>
          <w:sz w:val="28"/>
          <w:szCs w:val="28"/>
        </w:rPr>
        <w:t xml:space="preserve"> от </w:t>
      </w:r>
      <w:smartTag w:uri="urn:schemas-microsoft-com:office:smarttags" w:element="date">
        <w:smartTagPr>
          <w:attr w:name="Year" w:val="2003"/>
          <w:attr w:name="Day" w:val="06"/>
          <w:attr w:name="Month" w:val="10"/>
          <w:attr w:name="ls" w:val="trans"/>
        </w:smartTagPr>
        <w:r>
          <w:rPr>
            <w:sz w:val="28"/>
            <w:szCs w:val="28"/>
          </w:rPr>
          <w:t>06.10.2003</w:t>
        </w:r>
      </w:smartTag>
      <w:r>
        <w:rPr>
          <w:sz w:val="28"/>
          <w:szCs w:val="28"/>
        </w:rPr>
        <w:t xml:space="preserve"> № 131-ФЗ «Об общих принципах организации местного самоуправления в Российской Федерации»,</w:t>
      </w:r>
      <w:r>
        <w:rPr>
          <w:color w:val="000000"/>
          <w:sz w:val="28"/>
          <w:szCs w:val="28"/>
        </w:rPr>
        <w:t xml:space="preserve">  с Федеральным законом от </w:t>
      </w:r>
      <w:smartTag w:uri="urn:schemas-microsoft-com:office:smarttags" w:element="date">
        <w:smartTagPr>
          <w:attr w:name="Year" w:val="2024"/>
          <w:attr w:name="Day" w:val="28"/>
          <w:attr w:name="Month" w:val="12"/>
          <w:attr w:name="ls" w:val="trans"/>
        </w:smartTagPr>
        <w:r>
          <w:rPr>
            <w:color w:val="000000"/>
            <w:sz w:val="28"/>
            <w:szCs w:val="28"/>
          </w:rPr>
          <w:t>28.12.2024</w:t>
        </w:r>
      </w:smartTag>
      <w:r>
        <w:rPr>
          <w:color w:val="000000"/>
          <w:sz w:val="28"/>
          <w:szCs w:val="28"/>
        </w:rPr>
        <w:t xml:space="preserve"> № 540-ФЗ </w:t>
      </w:r>
      <w:r>
        <w:rPr>
          <w:sz w:val="28"/>
          <w:szCs w:val="28"/>
        </w:rPr>
        <w:t>«О внесении изменений в Федеральный закон «О государственном контроле (надзоре) и муниципальном контроле в Российской Федерации</w:t>
      </w:r>
      <w:r>
        <w:rPr>
          <w:color w:val="000000"/>
          <w:sz w:val="28"/>
          <w:szCs w:val="28"/>
        </w:rPr>
        <w:t>»,</w:t>
      </w:r>
      <w:r>
        <w:rPr>
          <w:sz w:val="28"/>
          <w:szCs w:val="28"/>
        </w:rPr>
        <w:t xml:space="preserve">  Уставом Юсьвинского муниципального округа Пермского края, Дума Юсьвинского муниципального округа Пермского края РЕШАЕТ:</w:t>
      </w:r>
      <w:proofErr w:type="gramEnd"/>
    </w:p>
    <w:p w:rsidR="005632CE" w:rsidRDefault="005632CE">
      <w:pPr>
        <w:widowControl w:val="0"/>
        <w:ind w:firstLine="709"/>
        <w:contextualSpacing/>
        <w:jc w:val="both"/>
        <w:rPr>
          <w:sz w:val="28"/>
          <w:szCs w:val="28"/>
        </w:rPr>
      </w:pPr>
    </w:p>
    <w:p w:rsidR="00BA7EF6" w:rsidRDefault="0040032F" w:rsidP="005632CE">
      <w:pPr>
        <w:ind w:right="-1" w:firstLine="709"/>
        <w:jc w:val="both"/>
        <w:rPr>
          <w:sz w:val="28"/>
          <w:szCs w:val="28"/>
        </w:rPr>
      </w:pPr>
      <w:r>
        <w:rPr>
          <w:sz w:val="28"/>
          <w:szCs w:val="28"/>
        </w:rPr>
        <w:t xml:space="preserve">1. Внести изменения и изложить в новой редакции </w:t>
      </w:r>
      <w:bookmarkStart w:id="0" w:name="_GoBack"/>
      <w:bookmarkEnd w:id="0"/>
      <w:r>
        <w:rPr>
          <w:sz w:val="28"/>
          <w:szCs w:val="28"/>
        </w:rPr>
        <w:t>Положение</w:t>
      </w:r>
      <w:r>
        <w:t xml:space="preserve"> </w:t>
      </w:r>
      <w:r>
        <w:rPr>
          <w:sz w:val="28"/>
          <w:szCs w:val="28"/>
        </w:rPr>
        <w:t xml:space="preserve"> </w:t>
      </w:r>
      <w:r>
        <w:rPr>
          <w:bCs/>
          <w:sz w:val="28"/>
          <w:szCs w:val="28"/>
        </w:rPr>
        <w:t xml:space="preserve">о муниципальном контроле в области охраны и </w:t>
      </w:r>
      <w:proofErr w:type="gramStart"/>
      <w:r>
        <w:rPr>
          <w:bCs/>
          <w:sz w:val="28"/>
          <w:szCs w:val="28"/>
        </w:rPr>
        <w:t>использования</w:t>
      </w:r>
      <w:proofErr w:type="gramEnd"/>
      <w:r>
        <w:rPr>
          <w:bCs/>
          <w:sz w:val="28"/>
          <w:szCs w:val="28"/>
        </w:rPr>
        <w:t xml:space="preserve"> особо охраняемых природных территорий местного значения в границах Юсьвинского муниципального округа Пермского края, утвержденно</w:t>
      </w:r>
      <w:r w:rsidR="005632CE">
        <w:rPr>
          <w:bCs/>
          <w:sz w:val="28"/>
          <w:szCs w:val="28"/>
        </w:rPr>
        <w:t>е</w:t>
      </w:r>
      <w:r>
        <w:rPr>
          <w:bCs/>
          <w:sz w:val="28"/>
          <w:szCs w:val="28"/>
        </w:rPr>
        <w:t xml:space="preserve"> решением Думы Юсьвинского муниципального округа Пермского края от </w:t>
      </w:r>
      <w:smartTag w:uri="urn:schemas-microsoft-com:office:smarttags" w:element="date">
        <w:smartTagPr>
          <w:attr w:name="Year" w:val="2021"/>
          <w:attr w:name="Day" w:val="21"/>
          <w:attr w:name="Month" w:val="10"/>
          <w:attr w:name="ls" w:val="trans"/>
        </w:smartTagPr>
        <w:r>
          <w:rPr>
            <w:bCs/>
            <w:sz w:val="28"/>
            <w:szCs w:val="28"/>
          </w:rPr>
          <w:t>21.10.2021</w:t>
        </w:r>
      </w:smartTag>
      <w:r>
        <w:rPr>
          <w:bCs/>
          <w:sz w:val="28"/>
          <w:szCs w:val="28"/>
        </w:rPr>
        <w:t xml:space="preserve">  № 360.</w:t>
      </w:r>
    </w:p>
    <w:p w:rsidR="00BA7EF6" w:rsidRDefault="0040032F" w:rsidP="005632CE">
      <w:pPr>
        <w:pStyle w:val="afb"/>
        <w:ind w:left="0" w:firstLine="709"/>
        <w:jc w:val="both"/>
        <w:rPr>
          <w:rFonts w:ascii="Tempora LGC Uni" w:hAnsi="Tempora LGC Uni"/>
        </w:rPr>
      </w:pPr>
      <w:r>
        <w:rPr>
          <w:rFonts w:ascii="Tempora LGC Uni" w:hAnsi="Tempora LGC Uni"/>
          <w:sz w:val="28"/>
          <w:szCs w:val="28"/>
        </w:rPr>
        <w:t>2. Признать утратившим силу:</w:t>
      </w:r>
    </w:p>
    <w:p w:rsidR="00BA7EF6" w:rsidRDefault="0040032F" w:rsidP="005632CE">
      <w:pPr>
        <w:ind w:firstLine="709"/>
        <w:jc w:val="both"/>
        <w:rPr>
          <w:color w:val="000000"/>
        </w:rPr>
      </w:pPr>
      <w:r>
        <w:rPr>
          <w:color w:val="000000"/>
          <w:sz w:val="28"/>
          <w:szCs w:val="28"/>
        </w:rPr>
        <w:t>2.1.</w:t>
      </w:r>
      <w:r w:rsidR="005632CE">
        <w:rPr>
          <w:color w:val="000000"/>
          <w:sz w:val="28"/>
          <w:szCs w:val="28"/>
        </w:rPr>
        <w:t xml:space="preserve"> р</w:t>
      </w:r>
      <w:r>
        <w:rPr>
          <w:color w:val="000000"/>
          <w:sz w:val="28"/>
          <w:szCs w:val="28"/>
        </w:rPr>
        <w:t xml:space="preserve">ешение Думы Юсьвинского муниципального округа Пермского края от 24.03.2022 № 403 «Об утверждении Перечня индикаторов риска нарушения обязательных требований при осуществлении муниципального контроля </w:t>
      </w:r>
      <w:r>
        <w:rPr>
          <w:bCs/>
          <w:color w:val="000000"/>
          <w:sz w:val="28"/>
          <w:szCs w:val="28"/>
        </w:rPr>
        <w:t xml:space="preserve">в области охраны и </w:t>
      </w:r>
      <w:proofErr w:type="gramStart"/>
      <w:r>
        <w:rPr>
          <w:bCs/>
          <w:color w:val="000000"/>
          <w:sz w:val="28"/>
          <w:szCs w:val="28"/>
        </w:rPr>
        <w:t>использования</w:t>
      </w:r>
      <w:proofErr w:type="gramEnd"/>
      <w:r>
        <w:rPr>
          <w:bCs/>
          <w:color w:val="000000"/>
          <w:sz w:val="28"/>
          <w:szCs w:val="28"/>
        </w:rPr>
        <w:t xml:space="preserve"> особо охраняемых природных территорий местного значения в границах Юсьвинского муниципального округа Пермского края</w:t>
      </w:r>
      <w:r>
        <w:rPr>
          <w:color w:val="000000"/>
          <w:sz w:val="28"/>
          <w:szCs w:val="28"/>
        </w:rPr>
        <w:t>»</w:t>
      </w:r>
      <w:r w:rsidR="005632CE">
        <w:rPr>
          <w:color w:val="000000"/>
          <w:sz w:val="28"/>
          <w:szCs w:val="28"/>
        </w:rPr>
        <w:t>;</w:t>
      </w:r>
    </w:p>
    <w:p w:rsidR="00BA7EF6" w:rsidRDefault="0040032F" w:rsidP="005632CE">
      <w:pPr>
        <w:ind w:firstLine="709"/>
        <w:contextualSpacing/>
        <w:jc w:val="both"/>
        <w:rPr>
          <w:sz w:val="28"/>
          <w:szCs w:val="28"/>
        </w:rPr>
      </w:pPr>
      <w:r>
        <w:rPr>
          <w:color w:val="000000"/>
          <w:sz w:val="28"/>
          <w:szCs w:val="28"/>
        </w:rPr>
        <w:t xml:space="preserve">2.2. </w:t>
      </w:r>
      <w:r w:rsidR="005632CE">
        <w:rPr>
          <w:color w:val="000000"/>
          <w:sz w:val="28"/>
          <w:szCs w:val="28"/>
        </w:rPr>
        <w:t>р</w:t>
      </w:r>
      <w:r>
        <w:rPr>
          <w:color w:val="000000"/>
          <w:sz w:val="28"/>
          <w:szCs w:val="28"/>
        </w:rPr>
        <w:t xml:space="preserve">ешение Думы Юсьвинского муниципального округа Пермского края от 22.02.2022 № 392 «Об утверждении Перечня ключевых показателей и их целевых значений, индикативных показателей для муниципального контроля </w:t>
      </w:r>
      <w:r>
        <w:rPr>
          <w:bCs/>
          <w:color w:val="000000"/>
          <w:sz w:val="28"/>
          <w:szCs w:val="28"/>
        </w:rPr>
        <w:t xml:space="preserve">в области охраны и </w:t>
      </w:r>
      <w:proofErr w:type="gramStart"/>
      <w:r>
        <w:rPr>
          <w:bCs/>
          <w:color w:val="000000"/>
          <w:sz w:val="28"/>
          <w:szCs w:val="28"/>
        </w:rPr>
        <w:t>использования</w:t>
      </w:r>
      <w:proofErr w:type="gramEnd"/>
      <w:r>
        <w:rPr>
          <w:bCs/>
          <w:color w:val="000000"/>
          <w:sz w:val="28"/>
          <w:szCs w:val="28"/>
        </w:rPr>
        <w:t xml:space="preserve"> особо охраняемых природных территорий </w:t>
      </w:r>
      <w:r>
        <w:rPr>
          <w:bCs/>
          <w:color w:val="000000"/>
          <w:sz w:val="28"/>
          <w:szCs w:val="28"/>
        </w:rPr>
        <w:lastRenderedPageBreak/>
        <w:t>местного значения в границах Юсьвинского муниципального округа Пермского края</w:t>
      </w:r>
      <w:r>
        <w:rPr>
          <w:color w:val="000000"/>
          <w:sz w:val="28"/>
          <w:szCs w:val="28"/>
        </w:rPr>
        <w:t>».</w:t>
      </w:r>
    </w:p>
    <w:p w:rsidR="00BA7EF6" w:rsidRDefault="0040032F" w:rsidP="005632CE">
      <w:pPr>
        <w:ind w:firstLine="709"/>
        <w:contextualSpacing/>
        <w:jc w:val="both"/>
        <w:rPr>
          <w:sz w:val="28"/>
          <w:szCs w:val="28"/>
        </w:rPr>
      </w:pPr>
      <w:r>
        <w:rPr>
          <w:sz w:val="28"/>
          <w:szCs w:val="28"/>
        </w:rPr>
        <w:t>3.</w:t>
      </w:r>
      <w:r>
        <w:rPr>
          <w:rFonts w:cs="Arial"/>
          <w:sz w:val="28"/>
          <w:szCs w:val="28"/>
        </w:rPr>
        <w:t xml:space="preserve"> Опубликовать </w:t>
      </w:r>
      <w:r>
        <w:rPr>
          <w:sz w:val="28"/>
          <w:szCs w:val="28"/>
        </w:rPr>
        <w:t>решение в газете «</w:t>
      </w:r>
      <w:proofErr w:type="spellStart"/>
      <w:r>
        <w:rPr>
          <w:sz w:val="28"/>
          <w:szCs w:val="28"/>
        </w:rPr>
        <w:t>Юсьвинские</w:t>
      </w:r>
      <w:proofErr w:type="spellEnd"/>
      <w:r>
        <w:rPr>
          <w:sz w:val="28"/>
          <w:szCs w:val="28"/>
        </w:rPr>
        <w:t xml:space="preserve"> вести» и на официальном сайте муниципального образования </w:t>
      </w:r>
      <w:proofErr w:type="spellStart"/>
      <w:r>
        <w:rPr>
          <w:sz w:val="28"/>
          <w:szCs w:val="28"/>
        </w:rPr>
        <w:t>Юсьвинский</w:t>
      </w:r>
      <w:proofErr w:type="spellEnd"/>
      <w:r>
        <w:rPr>
          <w:sz w:val="28"/>
          <w:szCs w:val="28"/>
        </w:rPr>
        <w:t xml:space="preserve"> муниципальный округ Пермского края в информационно-телекоммуникационной сети Интернет.</w:t>
      </w:r>
    </w:p>
    <w:p w:rsidR="00BA7EF6" w:rsidRDefault="0040032F" w:rsidP="005632CE">
      <w:pPr>
        <w:ind w:firstLine="709"/>
        <w:jc w:val="both"/>
        <w:rPr>
          <w:sz w:val="28"/>
          <w:szCs w:val="28"/>
        </w:rPr>
      </w:pPr>
      <w:r>
        <w:rPr>
          <w:sz w:val="28"/>
          <w:szCs w:val="28"/>
        </w:rPr>
        <w:t>4. Настоящее  решение вступает в силу со дня его официального обнародования и распространяется на правоотношения, возникшие с 01.01.2025 года.</w:t>
      </w:r>
    </w:p>
    <w:p w:rsidR="00BA7EF6" w:rsidRDefault="00BA7EF6">
      <w:pPr>
        <w:ind w:firstLine="567"/>
        <w:jc w:val="both"/>
        <w:rPr>
          <w:sz w:val="28"/>
          <w:szCs w:val="28"/>
        </w:rPr>
      </w:pPr>
    </w:p>
    <w:tbl>
      <w:tblPr>
        <w:tblW w:w="9639" w:type="dxa"/>
        <w:tblInd w:w="108" w:type="dxa"/>
        <w:tblLayout w:type="fixed"/>
        <w:tblLook w:val="04A0" w:firstRow="1" w:lastRow="0" w:firstColumn="1" w:lastColumn="0" w:noHBand="0" w:noVBand="1"/>
      </w:tblPr>
      <w:tblGrid>
        <w:gridCol w:w="4536"/>
        <w:gridCol w:w="5103"/>
      </w:tblGrid>
      <w:tr w:rsidR="00BA7EF6" w:rsidTr="005632CE">
        <w:trPr>
          <w:trHeight w:val="952"/>
        </w:trPr>
        <w:tc>
          <w:tcPr>
            <w:tcW w:w="4536" w:type="dxa"/>
          </w:tcPr>
          <w:p w:rsidR="00BA7EF6" w:rsidRDefault="0040032F">
            <w:pPr>
              <w:widowControl w:val="0"/>
              <w:contextualSpacing/>
              <w:rPr>
                <w:sz w:val="28"/>
                <w:szCs w:val="28"/>
              </w:rPr>
            </w:pPr>
            <w:r>
              <w:rPr>
                <w:sz w:val="28"/>
                <w:szCs w:val="28"/>
              </w:rPr>
              <w:t>Председатель Думы Юсьвинского муниципального округа Пермского края</w:t>
            </w:r>
          </w:p>
          <w:p w:rsidR="00BA7EF6" w:rsidRDefault="0040032F">
            <w:pPr>
              <w:widowControl w:val="0"/>
              <w:contextualSpacing/>
              <w:rPr>
                <w:sz w:val="28"/>
                <w:szCs w:val="28"/>
              </w:rPr>
            </w:pPr>
            <w:r>
              <w:rPr>
                <w:sz w:val="28"/>
                <w:szCs w:val="28"/>
              </w:rPr>
              <w:t xml:space="preserve">                                       О.И. Власова</w:t>
            </w:r>
          </w:p>
        </w:tc>
        <w:tc>
          <w:tcPr>
            <w:tcW w:w="5103" w:type="dxa"/>
          </w:tcPr>
          <w:p w:rsidR="00BA7EF6" w:rsidRDefault="0040032F">
            <w:pPr>
              <w:widowControl w:val="0"/>
              <w:ind w:left="27" w:hanging="27"/>
              <w:contextualSpacing/>
              <w:jc w:val="both"/>
              <w:outlineLvl w:val="0"/>
              <w:rPr>
                <w:sz w:val="28"/>
                <w:szCs w:val="28"/>
              </w:rPr>
            </w:pPr>
            <w:r>
              <w:rPr>
                <w:sz w:val="28"/>
                <w:szCs w:val="28"/>
              </w:rPr>
              <w:t xml:space="preserve">Глава муниципального округа – </w:t>
            </w:r>
            <w:r w:rsidR="003F3C06">
              <w:rPr>
                <w:sz w:val="28"/>
                <w:szCs w:val="28"/>
              </w:rPr>
              <w:t xml:space="preserve">      </w:t>
            </w:r>
            <w:r>
              <w:rPr>
                <w:sz w:val="28"/>
                <w:szCs w:val="28"/>
              </w:rPr>
              <w:t>глава администрации Юсьвинского муниципального округа Пермского края</w:t>
            </w:r>
          </w:p>
          <w:p w:rsidR="00BA7EF6" w:rsidRDefault="0040032F">
            <w:pPr>
              <w:widowControl w:val="0"/>
              <w:ind w:left="27" w:hanging="27"/>
              <w:contextualSpacing/>
              <w:jc w:val="both"/>
              <w:outlineLvl w:val="0"/>
              <w:rPr>
                <w:sz w:val="28"/>
                <w:szCs w:val="28"/>
              </w:rPr>
            </w:pPr>
            <w:r>
              <w:rPr>
                <w:sz w:val="28"/>
                <w:szCs w:val="28"/>
              </w:rPr>
              <w:t xml:space="preserve">                                         </w:t>
            </w:r>
            <w:r w:rsidR="005632CE">
              <w:rPr>
                <w:sz w:val="28"/>
                <w:szCs w:val="28"/>
              </w:rPr>
              <w:t xml:space="preserve">  </w:t>
            </w:r>
            <w:r>
              <w:rPr>
                <w:sz w:val="28"/>
                <w:szCs w:val="28"/>
              </w:rPr>
              <w:t xml:space="preserve">   Н.Г. Никулин</w:t>
            </w:r>
          </w:p>
        </w:tc>
      </w:tr>
    </w:tbl>
    <w:p w:rsidR="00BA7EF6" w:rsidRDefault="00BA7EF6">
      <w:pPr>
        <w:widowControl w:val="0"/>
        <w:contextualSpacing/>
        <w:jc w:val="right"/>
        <w:outlineLvl w:val="0"/>
      </w:pPr>
    </w:p>
    <w:p w:rsidR="00BA7EF6" w:rsidRDefault="00BA7EF6">
      <w:pPr>
        <w:widowControl w:val="0"/>
        <w:contextualSpacing/>
        <w:jc w:val="right"/>
        <w:outlineLvl w:val="0"/>
      </w:pPr>
    </w:p>
    <w:p w:rsidR="00316FAB" w:rsidRDefault="00316FAB">
      <w:pPr>
        <w:widowControl w:val="0"/>
        <w:contextualSpacing/>
        <w:jc w:val="right"/>
        <w:outlineLvl w:val="0"/>
      </w:pPr>
    </w:p>
    <w:p w:rsidR="00316FAB" w:rsidRDefault="00316FAB">
      <w:pPr>
        <w:widowControl w:val="0"/>
        <w:contextualSpacing/>
        <w:jc w:val="right"/>
        <w:outlineLvl w:val="0"/>
      </w:pPr>
    </w:p>
    <w:p w:rsidR="00316FAB" w:rsidRDefault="00316FAB">
      <w:pPr>
        <w:widowControl w:val="0"/>
        <w:contextualSpacing/>
        <w:jc w:val="right"/>
        <w:outlineLvl w:val="0"/>
      </w:pPr>
    </w:p>
    <w:p w:rsidR="00316FAB" w:rsidRDefault="00316FAB">
      <w:pPr>
        <w:widowControl w:val="0"/>
        <w:contextualSpacing/>
        <w:jc w:val="right"/>
        <w:outlineLvl w:val="0"/>
      </w:pPr>
    </w:p>
    <w:p w:rsidR="00316FAB" w:rsidRDefault="00316FAB">
      <w:pPr>
        <w:widowControl w:val="0"/>
        <w:contextualSpacing/>
        <w:jc w:val="right"/>
        <w:outlineLvl w:val="0"/>
      </w:pPr>
    </w:p>
    <w:p w:rsidR="00316FAB" w:rsidRDefault="00316FAB">
      <w:pPr>
        <w:widowControl w:val="0"/>
        <w:contextualSpacing/>
        <w:jc w:val="right"/>
        <w:outlineLvl w:val="0"/>
      </w:pPr>
    </w:p>
    <w:p w:rsidR="00316FAB" w:rsidRDefault="00316FAB">
      <w:pPr>
        <w:widowControl w:val="0"/>
        <w:contextualSpacing/>
        <w:jc w:val="right"/>
        <w:outlineLvl w:val="0"/>
      </w:pPr>
    </w:p>
    <w:p w:rsidR="00316FAB" w:rsidRDefault="00316FAB">
      <w:pPr>
        <w:widowControl w:val="0"/>
        <w:contextualSpacing/>
        <w:jc w:val="right"/>
        <w:outlineLvl w:val="0"/>
      </w:pPr>
    </w:p>
    <w:p w:rsidR="00316FAB" w:rsidRDefault="00316FAB">
      <w:pPr>
        <w:widowControl w:val="0"/>
        <w:contextualSpacing/>
        <w:jc w:val="right"/>
        <w:outlineLvl w:val="0"/>
      </w:pPr>
    </w:p>
    <w:p w:rsidR="00316FAB" w:rsidRDefault="00316FAB">
      <w:pPr>
        <w:widowControl w:val="0"/>
        <w:contextualSpacing/>
        <w:jc w:val="right"/>
        <w:outlineLvl w:val="0"/>
      </w:pPr>
    </w:p>
    <w:p w:rsidR="00316FAB" w:rsidRDefault="00316FAB">
      <w:pPr>
        <w:widowControl w:val="0"/>
        <w:contextualSpacing/>
        <w:jc w:val="right"/>
        <w:outlineLvl w:val="0"/>
      </w:pPr>
    </w:p>
    <w:p w:rsidR="00316FAB" w:rsidRDefault="00316FAB">
      <w:pPr>
        <w:widowControl w:val="0"/>
        <w:contextualSpacing/>
        <w:jc w:val="right"/>
        <w:outlineLvl w:val="0"/>
      </w:pPr>
    </w:p>
    <w:p w:rsidR="00316FAB" w:rsidRDefault="00316FAB">
      <w:pPr>
        <w:widowControl w:val="0"/>
        <w:contextualSpacing/>
        <w:jc w:val="right"/>
        <w:outlineLvl w:val="0"/>
      </w:pPr>
    </w:p>
    <w:p w:rsidR="00316FAB" w:rsidRDefault="00316FAB">
      <w:pPr>
        <w:widowControl w:val="0"/>
        <w:contextualSpacing/>
        <w:jc w:val="right"/>
        <w:outlineLvl w:val="0"/>
      </w:pPr>
    </w:p>
    <w:p w:rsidR="00316FAB" w:rsidRDefault="00316FAB">
      <w:pPr>
        <w:widowControl w:val="0"/>
        <w:contextualSpacing/>
        <w:jc w:val="right"/>
        <w:outlineLvl w:val="0"/>
      </w:pPr>
    </w:p>
    <w:p w:rsidR="00316FAB" w:rsidRDefault="00316FAB">
      <w:pPr>
        <w:widowControl w:val="0"/>
        <w:contextualSpacing/>
        <w:jc w:val="right"/>
        <w:outlineLvl w:val="0"/>
      </w:pPr>
    </w:p>
    <w:p w:rsidR="00316FAB" w:rsidRDefault="00316FAB">
      <w:pPr>
        <w:widowControl w:val="0"/>
        <w:contextualSpacing/>
        <w:jc w:val="right"/>
        <w:outlineLvl w:val="0"/>
      </w:pPr>
    </w:p>
    <w:p w:rsidR="00316FAB" w:rsidRDefault="00316FAB">
      <w:pPr>
        <w:widowControl w:val="0"/>
        <w:contextualSpacing/>
        <w:jc w:val="right"/>
        <w:outlineLvl w:val="0"/>
      </w:pPr>
    </w:p>
    <w:p w:rsidR="00316FAB" w:rsidRDefault="00316FAB">
      <w:pPr>
        <w:widowControl w:val="0"/>
        <w:contextualSpacing/>
        <w:jc w:val="right"/>
        <w:outlineLvl w:val="0"/>
      </w:pPr>
    </w:p>
    <w:p w:rsidR="00316FAB" w:rsidRDefault="00316FAB">
      <w:pPr>
        <w:widowControl w:val="0"/>
        <w:contextualSpacing/>
        <w:jc w:val="right"/>
        <w:outlineLvl w:val="0"/>
      </w:pPr>
    </w:p>
    <w:p w:rsidR="00316FAB" w:rsidRDefault="00316FAB">
      <w:pPr>
        <w:widowControl w:val="0"/>
        <w:contextualSpacing/>
        <w:jc w:val="right"/>
        <w:outlineLvl w:val="0"/>
      </w:pPr>
    </w:p>
    <w:p w:rsidR="00316FAB" w:rsidRDefault="00316FAB">
      <w:pPr>
        <w:widowControl w:val="0"/>
        <w:contextualSpacing/>
        <w:jc w:val="right"/>
        <w:outlineLvl w:val="0"/>
      </w:pPr>
    </w:p>
    <w:p w:rsidR="00316FAB" w:rsidRDefault="00316FAB">
      <w:pPr>
        <w:widowControl w:val="0"/>
        <w:contextualSpacing/>
        <w:jc w:val="right"/>
        <w:outlineLvl w:val="0"/>
      </w:pPr>
    </w:p>
    <w:p w:rsidR="00316FAB" w:rsidRDefault="00316FAB">
      <w:pPr>
        <w:widowControl w:val="0"/>
        <w:contextualSpacing/>
        <w:jc w:val="right"/>
        <w:outlineLvl w:val="0"/>
      </w:pPr>
    </w:p>
    <w:p w:rsidR="00316FAB" w:rsidRDefault="00316FAB">
      <w:pPr>
        <w:widowControl w:val="0"/>
        <w:contextualSpacing/>
        <w:jc w:val="right"/>
        <w:outlineLvl w:val="0"/>
      </w:pPr>
    </w:p>
    <w:p w:rsidR="00316FAB" w:rsidRDefault="00316FAB">
      <w:pPr>
        <w:widowControl w:val="0"/>
        <w:contextualSpacing/>
        <w:jc w:val="right"/>
        <w:outlineLvl w:val="0"/>
      </w:pPr>
    </w:p>
    <w:p w:rsidR="00316FAB" w:rsidRDefault="00316FAB">
      <w:pPr>
        <w:widowControl w:val="0"/>
        <w:contextualSpacing/>
        <w:jc w:val="right"/>
        <w:outlineLvl w:val="0"/>
      </w:pPr>
    </w:p>
    <w:p w:rsidR="00316FAB" w:rsidRDefault="00316FAB">
      <w:pPr>
        <w:widowControl w:val="0"/>
        <w:contextualSpacing/>
        <w:jc w:val="right"/>
        <w:outlineLvl w:val="0"/>
      </w:pPr>
    </w:p>
    <w:p w:rsidR="00316FAB" w:rsidRDefault="00316FAB">
      <w:pPr>
        <w:widowControl w:val="0"/>
        <w:contextualSpacing/>
        <w:jc w:val="right"/>
        <w:outlineLvl w:val="0"/>
      </w:pPr>
    </w:p>
    <w:p w:rsidR="00316FAB" w:rsidRDefault="00316FAB">
      <w:pPr>
        <w:widowControl w:val="0"/>
        <w:contextualSpacing/>
        <w:jc w:val="right"/>
        <w:outlineLvl w:val="0"/>
      </w:pPr>
    </w:p>
    <w:p w:rsidR="00316FAB" w:rsidRDefault="00316FAB">
      <w:pPr>
        <w:widowControl w:val="0"/>
        <w:contextualSpacing/>
        <w:jc w:val="right"/>
        <w:outlineLvl w:val="0"/>
      </w:pPr>
    </w:p>
    <w:p w:rsidR="00316FAB" w:rsidRDefault="00316FAB">
      <w:pPr>
        <w:widowControl w:val="0"/>
        <w:contextualSpacing/>
        <w:jc w:val="right"/>
        <w:outlineLvl w:val="0"/>
      </w:pPr>
    </w:p>
    <w:p w:rsidR="00316FAB" w:rsidRDefault="00316FAB">
      <w:pPr>
        <w:widowControl w:val="0"/>
        <w:contextualSpacing/>
        <w:jc w:val="right"/>
        <w:outlineLvl w:val="0"/>
      </w:pPr>
    </w:p>
    <w:p w:rsidR="00316FAB" w:rsidRDefault="00316FAB">
      <w:pPr>
        <w:widowControl w:val="0"/>
        <w:contextualSpacing/>
        <w:jc w:val="right"/>
        <w:outlineLvl w:val="0"/>
      </w:pPr>
    </w:p>
    <w:p w:rsidR="00316FAB" w:rsidRDefault="00316FAB">
      <w:pPr>
        <w:widowControl w:val="0"/>
        <w:contextualSpacing/>
        <w:jc w:val="right"/>
        <w:outlineLvl w:val="0"/>
      </w:pPr>
    </w:p>
    <w:p w:rsidR="00316FAB" w:rsidRDefault="00316FAB">
      <w:pPr>
        <w:widowControl w:val="0"/>
        <w:contextualSpacing/>
        <w:jc w:val="right"/>
        <w:outlineLvl w:val="0"/>
      </w:pPr>
    </w:p>
    <w:p w:rsidR="00316FAB" w:rsidRPr="000E5F8C" w:rsidRDefault="00316FAB" w:rsidP="00316FAB">
      <w:pPr>
        <w:tabs>
          <w:tab w:val="num" w:pos="200"/>
        </w:tabs>
        <w:ind w:left="4536" w:firstLine="1134"/>
        <w:jc w:val="center"/>
        <w:outlineLvl w:val="0"/>
      </w:pPr>
      <w:r w:rsidRPr="000E5F8C">
        <w:lastRenderedPageBreak/>
        <w:t>УТВЕРЖДЕНО</w:t>
      </w:r>
    </w:p>
    <w:p w:rsidR="00316FAB" w:rsidRDefault="00316FAB" w:rsidP="00316FAB">
      <w:pPr>
        <w:ind w:left="4536" w:firstLine="1134"/>
        <w:jc w:val="center"/>
        <w:rPr>
          <w:bCs/>
          <w:color w:val="000000"/>
          <w:sz w:val="28"/>
          <w:szCs w:val="28"/>
        </w:rPr>
      </w:pPr>
      <w:r w:rsidRPr="000E5F8C">
        <w:rPr>
          <w:color w:val="000000"/>
        </w:rPr>
        <w:t xml:space="preserve">решением </w:t>
      </w:r>
      <w:r w:rsidRPr="0064584E">
        <w:rPr>
          <w:bCs/>
          <w:color w:val="000000"/>
          <w:sz w:val="28"/>
          <w:szCs w:val="28"/>
        </w:rPr>
        <w:t>Думы Юсьвинского</w:t>
      </w:r>
    </w:p>
    <w:p w:rsidR="00316FAB" w:rsidRDefault="00316FAB" w:rsidP="00316FAB">
      <w:pPr>
        <w:ind w:left="4536" w:firstLine="1134"/>
        <w:jc w:val="center"/>
        <w:rPr>
          <w:bCs/>
          <w:color w:val="000000"/>
          <w:sz w:val="28"/>
          <w:szCs w:val="28"/>
        </w:rPr>
      </w:pPr>
      <w:r>
        <w:rPr>
          <w:bCs/>
          <w:color w:val="000000"/>
          <w:sz w:val="28"/>
          <w:szCs w:val="28"/>
        </w:rPr>
        <w:t>муниципального округа</w:t>
      </w:r>
    </w:p>
    <w:p w:rsidR="00316FAB" w:rsidRPr="00D57D70" w:rsidRDefault="00316FAB" w:rsidP="00316FAB">
      <w:pPr>
        <w:ind w:left="4536" w:firstLine="1134"/>
        <w:jc w:val="center"/>
        <w:rPr>
          <w:bCs/>
          <w:color w:val="000000"/>
          <w:sz w:val="28"/>
          <w:szCs w:val="28"/>
        </w:rPr>
      </w:pPr>
      <w:r>
        <w:rPr>
          <w:bCs/>
          <w:color w:val="000000"/>
          <w:sz w:val="28"/>
          <w:szCs w:val="28"/>
        </w:rPr>
        <w:t>Пермского края</w:t>
      </w:r>
    </w:p>
    <w:p w:rsidR="00316FAB" w:rsidRPr="000E5F8C" w:rsidRDefault="00316FAB" w:rsidP="00316FAB">
      <w:pPr>
        <w:tabs>
          <w:tab w:val="num" w:pos="200"/>
        </w:tabs>
        <w:ind w:left="4536" w:firstLine="1134"/>
        <w:jc w:val="center"/>
        <w:outlineLvl w:val="0"/>
      </w:pPr>
      <w:r w:rsidRPr="000E5F8C">
        <w:t xml:space="preserve">от </w:t>
      </w:r>
      <w:r w:rsidR="004C7FEF">
        <w:t>19</w:t>
      </w:r>
      <w:r>
        <w:t>.</w:t>
      </w:r>
      <w:r w:rsidR="004C7FEF">
        <w:t>03</w:t>
      </w:r>
      <w:r>
        <w:t xml:space="preserve">.2025 </w:t>
      </w:r>
      <w:r w:rsidRPr="000E5F8C">
        <w:t xml:space="preserve">№ </w:t>
      </w:r>
      <w:r w:rsidR="004C7FEF">
        <w:t>65</w:t>
      </w:r>
    </w:p>
    <w:p w:rsidR="00316FAB" w:rsidRPr="000E5F8C" w:rsidRDefault="00316FAB" w:rsidP="00316FAB">
      <w:pPr>
        <w:ind w:firstLine="567"/>
        <w:jc w:val="right"/>
        <w:rPr>
          <w:color w:val="000000"/>
          <w:sz w:val="17"/>
          <w:szCs w:val="17"/>
        </w:rPr>
      </w:pPr>
    </w:p>
    <w:p w:rsidR="00316FAB" w:rsidRPr="000E5F8C" w:rsidRDefault="00316FAB" w:rsidP="00316FAB">
      <w:pPr>
        <w:ind w:firstLine="567"/>
        <w:jc w:val="right"/>
        <w:rPr>
          <w:color w:val="000000"/>
          <w:sz w:val="17"/>
          <w:szCs w:val="17"/>
        </w:rPr>
      </w:pPr>
    </w:p>
    <w:p w:rsidR="00316FAB" w:rsidRDefault="00316FAB" w:rsidP="00316FAB">
      <w:pPr>
        <w:jc w:val="center"/>
        <w:rPr>
          <w:b/>
          <w:bCs/>
          <w:color w:val="000000"/>
          <w:sz w:val="28"/>
          <w:szCs w:val="28"/>
        </w:rPr>
      </w:pPr>
      <w:r>
        <w:rPr>
          <w:b/>
          <w:bCs/>
          <w:color w:val="000000"/>
          <w:sz w:val="28"/>
          <w:szCs w:val="28"/>
        </w:rPr>
        <w:t xml:space="preserve">ПОЛОЖЕНИЕ </w:t>
      </w:r>
    </w:p>
    <w:p w:rsidR="004C7FEF" w:rsidRDefault="00316FAB" w:rsidP="00316FAB">
      <w:pPr>
        <w:jc w:val="center"/>
        <w:rPr>
          <w:b/>
          <w:color w:val="000000"/>
          <w:sz w:val="28"/>
          <w:szCs w:val="28"/>
        </w:rPr>
      </w:pPr>
      <w:r w:rsidRPr="000E5F8C">
        <w:rPr>
          <w:b/>
          <w:bCs/>
          <w:color w:val="000000"/>
          <w:sz w:val="28"/>
          <w:szCs w:val="28"/>
        </w:rPr>
        <w:t xml:space="preserve">о муниципальном контроле </w:t>
      </w:r>
      <w:r w:rsidRPr="000E5F8C">
        <w:rPr>
          <w:b/>
          <w:bCs/>
          <w:sz w:val="28"/>
          <w:szCs w:val="28"/>
        </w:rPr>
        <w:t xml:space="preserve">в области охраны </w:t>
      </w:r>
      <w:r w:rsidRPr="000E5F8C">
        <w:rPr>
          <w:b/>
          <w:bCs/>
          <w:sz w:val="28"/>
          <w:szCs w:val="28"/>
        </w:rPr>
        <w:br/>
        <w:t xml:space="preserve">и </w:t>
      </w:r>
      <w:proofErr w:type="gramStart"/>
      <w:r w:rsidRPr="000E5F8C">
        <w:rPr>
          <w:b/>
          <w:bCs/>
          <w:sz w:val="28"/>
          <w:szCs w:val="28"/>
        </w:rPr>
        <w:t>использования</w:t>
      </w:r>
      <w:proofErr w:type="gramEnd"/>
      <w:r w:rsidRPr="000E5F8C">
        <w:rPr>
          <w:b/>
          <w:bCs/>
          <w:sz w:val="28"/>
          <w:szCs w:val="28"/>
        </w:rPr>
        <w:t xml:space="preserve"> особо охраняемых природных территорий местного значения</w:t>
      </w:r>
      <w:r w:rsidRPr="000E5F8C">
        <w:rPr>
          <w:b/>
          <w:bCs/>
          <w:color w:val="000000"/>
          <w:sz w:val="28"/>
          <w:szCs w:val="28"/>
        </w:rPr>
        <w:t xml:space="preserve"> в границах</w:t>
      </w:r>
      <w:r>
        <w:rPr>
          <w:b/>
          <w:bCs/>
          <w:color w:val="000000"/>
          <w:sz w:val="28"/>
          <w:szCs w:val="28"/>
        </w:rPr>
        <w:t xml:space="preserve"> </w:t>
      </w:r>
      <w:r w:rsidRPr="0064584E">
        <w:rPr>
          <w:b/>
          <w:color w:val="000000"/>
          <w:sz w:val="28"/>
          <w:szCs w:val="28"/>
        </w:rPr>
        <w:t>Юсьвинского муниципального округа</w:t>
      </w:r>
      <w:r>
        <w:rPr>
          <w:b/>
          <w:color w:val="000000"/>
          <w:sz w:val="28"/>
          <w:szCs w:val="28"/>
        </w:rPr>
        <w:t xml:space="preserve"> </w:t>
      </w:r>
    </w:p>
    <w:p w:rsidR="00316FAB" w:rsidRPr="000E5F8C" w:rsidRDefault="00316FAB" w:rsidP="00316FAB">
      <w:pPr>
        <w:jc w:val="center"/>
        <w:rPr>
          <w:i/>
          <w:iCs/>
          <w:color w:val="000000"/>
        </w:rPr>
      </w:pPr>
      <w:r>
        <w:rPr>
          <w:b/>
          <w:color w:val="000000"/>
          <w:sz w:val="28"/>
          <w:szCs w:val="28"/>
        </w:rPr>
        <w:t>Пермского края</w:t>
      </w:r>
    </w:p>
    <w:p w:rsidR="00316FAB" w:rsidRPr="000E5F8C" w:rsidRDefault="00316FAB" w:rsidP="00316FAB">
      <w:pPr>
        <w:jc w:val="center"/>
      </w:pPr>
    </w:p>
    <w:p w:rsidR="00316FAB" w:rsidRDefault="00316FAB" w:rsidP="00316FAB">
      <w:pPr>
        <w:pStyle w:val="ConsPlusNormal"/>
        <w:numPr>
          <w:ilvl w:val="0"/>
          <w:numId w:val="4"/>
        </w:numPr>
        <w:autoSpaceDE w:val="0"/>
        <w:jc w:val="center"/>
        <w:rPr>
          <w:rFonts w:ascii="Times New Roman" w:hAnsi="Times New Roman" w:cs="Times New Roman"/>
          <w:b/>
          <w:bCs/>
          <w:color w:val="000000"/>
          <w:sz w:val="28"/>
          <w:szCs w:val="28"/>
        </w:rPr>
      </w:pPr>
      <w:r w:rsidRPr="000E5F8C">
        <w:rPr>
          <w:rFonts w:ascii="Times New Roman" w:hAnsi="Times New Roman" w:cs="Times New Roman"/>
          <w:b/>
          <w:bCs/>
          <w:color w:val="000000"/>
          <w:sz w:val="28"/>
          <w:szCs w:val="28"/>
        </w:rPr>
        <w:t>Общие положения</w:t>
      </w:r>
    </w:p>
    <w:p w:rsidR="00316FAB" w:rsidRPr="000E5F8C" w:rsidRDefault="00316FAB" w:rsidP="00316FAB">
      <w:pPr>
        <w:pStyle w:val="ConsPlusNormal"/>
        <w:ind w:left="360" w:firstLine="0"/>
        <w:rPr>
          <w:rFonts w:ascii="Times New Roman" w:hAnsi="Times New Roman" w:cs="Times New Roman"/>
          <w:b/>
          <w:bCs/>
          <w:color w:val="000000"/>
          <w:sz w:val="28"/>
          <w:szCs w:val="28"/>
        </w:rPr>
      </w:pPr>
    </w:p>
    <w:p w:rsidR="00316FAB" w:rsidRDefault="00316FAB" w:rsidP="00316FAB">
      <w:pPr>
        <w:pStyle w:val="ConsPlusNormal"/>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w:t>
      </w:r>
      <w:r w:rsidRPr="000E5F8C">
        <w:rPr>
          <w:rFonts w:ascii="Times New Roman" w:hAnsi="Times New Roman" w:cs="Times New Roman"/>
          <w:bCs/>
          <w:color w:val="000000"/>
          <w:sz w:val="28"/>
          <w:szCs w:val="28"/>
        </w:rPr>
        <w:t xml:space="preserve">контроля </w:t>
      </w:r>
      <w:r w:rsidRPr="000E5F8C">
        <w:rPr>
          <w:rFonts w:ascii="Times New Roman" w:hAnsi="Times New Roman" w:cs="Times New Roman"/>
          <w:bCs/>
          <w:sz w:val="28"/>
          <w:szCs w:val="28"/>
        </w:rPr>
        <w:t xml:space="preserve">в области охраны и </w:t>
      </w:r>
      <w:proofErr w:type="gramStart"/>
      <w:r w:rsidRPr="000E5F8C">
        <w:rPr>
          <w:rFonts w:ascii="Times New Roman" w:hAnsi="Times New Roman" w:cs="Times New Roman"/>
          <w:bCs/>
          <w:sz w:val="28"/>
          <w:szCs w:val="28"/>
        </w:rPr>
        <w:t>использования</w:t>
      </w:r>
      <w:proofErr w:type="gramEnd"/>
      <w:r w:rsidRPr="000E5F8C">
        <w:rPr>
          <w:rFonts w:ascii="Times New Roman" w:hAnsi="Times New Roman" w:cs="Times New Roman"/>
          <w:bCs/>
          <w:sz w:val="28"/>
          <w:szCs w:val="28"/>
        </w:rPr>
        <w:t xml:space="preserve"> особо охраняемых природных территорий </w:t>
      </w:r>
      <w:r>
        <w:rPr>
          <w:rFonts w:ascii="Times New Roman" w:hAnsi="Times New Roman" w:cs="Times New Roman"/>
          <w:bCs/>
          <w:sz w:val="28"/>
          <w:szCs w:val="28"/>
        </w:rPr>
        <w:t xml:space="preserve">(далее – ООПТ) </w:t>
      </w:r>
      <w:r w:rsidRPr="000E5F8C">
        <w:rPr>
          <w:rFonts w:ascii="Times New Roman" w:hAnsi="Times New Roman" w:cs="Times New Roman"/>
          <w:bCs/>
          <w:sz w:val="28"/>
          <w:szCs w:val="28"/>
        </w:rPr>
        <w:t>местного значения</w:t>
      </w:r>
      <w:r w:rsidRPr="000E5F8C">
        <w:rPr>
          <w:rFonts w:ascii="Times New Roman" w:hAnsi="Times New Roman" w:cs="Times New Roman"/>
          <w:color w:val="000000"/>
          <w:sz w:val="28"/>
          <w:szCs w:val="28"/>
        </w:rPr>
        <w:t xml:space="preserve"> в границах </w:t>
      </w:r>
      <w:r w:rsidRPr="0064584E">
        <w:rPr>
          <w:rFonts w:ascii="Times New Roman" w:hAnsi="Times New Roman" w:cs="Times New Roman"/>
          <w:color w:val="000000"/>
          <w:sz w:val="28"/>
          <w:szCs w:val="28"/>
        </w:rPr>
        <w:t xml:space="preserve">Юсьвинского муниципального округа Пермского края </w:t>
      </w:r>
      <w:r w:rsidRPr="000E5F8C">
        <w:rPr>
          <w:rFonts w:ascii="Times New Roman" w:hAnsi="Times New Roman" w:cs="Times New Roman"/>
          <w:color w:val="000000"/>
          <w:sz w:val="28"/>
          <w:szCs w:val="28"/>
        </w:rPr>
        <w:t>(далее – муниципальный контроль).</w:t>
      </w:r>
    </w:p>
    <w:p w:rsidR="00316FAB" w:rsidRPr="00917B02" w:rsidRDefault="00316FAB" w:rsidP="00316FAB">
      <w:pPr>
        <w:ind w:firstLine="709"/>
        <w:jc w:val="both"/>
      </w:pPr>
      <w:r>
        <w:rPr>
          <w:color w:val="000000"/>
          <w:sz w:val="28"/>
          <w:szCs w:val="28"/>
        </w:rPr>
        <w:t xml:space="preserve">1.2. </w:t>
      </w:r>
      <w:r w:rsidRPr="00917B02">
        <w:rPr>
          <w:color w:val="000000"/>
          <w:sz w:val="28"/>
        </w:rPr>
        <w:t>Муниципальный</w:t>
      </w:r>
      <w:r>
        <w:rPr>
          <w:color w:val="000000"/>
          <w:sz w:val="28"/>
        </w:rPr>
        <w:t xml:space="preserve"> </w:t>
      </w:r>
      <w:r w:rsidRPr="00917B02">
        <w:rPr>
          <w:color w:val="000000"/>
          <w:sz w:val="28"/>
        </w:rPr>
        <w:t>контроль</w:t>
      </w:r>
      <w:r>
        <w:rPr>
          <w:color w:val="000000"/>
          <w:sz w:val="28"/>
        </w:rPr>
        <w:t xml:space="preserve"> </w:t>
      </w:r>
      <w:r w:rsidRPr="00731B83">
        <w:rPr>
          <w:color w:val="000000"/>
          <w:sz w:val="28"/>
        </w:rPr>
        <w:t xml:space="preserve">в области охраны и использования </w:t>
      </w:r>
      <w:r>
        <w:rPr>
          <w:color w:val="000000"/>
          <w:sz w:val="28"/>
        </w:rPr>
        <w:t xml:space="preserve">ООПТ местного значения </w:t>
      </w:r>
      <w:r w:rsidRPr="00917B02">
        <w:rPr>
          <w:color w:val="000000"/>
          <w:sz w:val="28"/>
        </w:rPr>
        <w:t>осуществляется</w:t>
      </w:r>
      <w:r>
        <w:rPr>
          <w:color w:val="000000"/>
          <w:sz w:val="28"/>
        </w:rPr>
        <w:t xml:space="preserve"> </w:t>
      </w:r>
      <w:r w:rsidRPr="00917B02">
        <w:rPr>
          <w:color w:val="000000"/>
          <w:sz w:val="28"/>
        </w:rPr>
        <w:t>посредством</w:t>
      </w:r>
      <w:r>
        <w:rPr>
          <w:color w:val="000000"/>
          <w:sz w:val="28"/>
        </w:rPr>
        <w:t xml:space="preserve"> </w:t>
      </w:r>
      <w:r w:rsidRPr="00917B02">
        <w:rPr>
          <w:color w:val="000000"/>
          <w:sz w:val="28"/>
        </w:rPr>
        <w:t>профилактики нарушений</w:t>
      </w:r>
      <w:r>
        <w:rPr>
          <w:color w:val="000000"/>
          <w:sz w:val="28"/>
        </w:rPr>
        <w:t xml:space="preserve"> </w:t>
      </w:r>
      <w:r w:rsidRPr="00917B02">
        <w:rPr>
          <w:color w:val="000000"/>
          <w:sz w:val="28"/>
        </w:rPr>
        <w:t>обязательных</w:t>
      </w:r>
      <w:r>
        <w:rPr>
          <w:color w:val="000000"/>
          <w:sz w:val="28"/>
        </w:rPr>
        <w:t xml:space="preserve"> </w:t>
      </w:r>
      <w:r w:rsidRPr="00917B02">
        <w:rPr>
          <w:color w:val="000000"/>
          <w:sz w:val="28"/>
        </w:rPr>
        <w:t>требований,</w:t>
      </w:r>
      <w:r>
        <w:rPr>
          <w:color w:val="000000"/>
          <w:sz w:val="28"/>
        </w:rPr>
        <w:t xml:space="preserve"> </w:t>
      </w:r>
      <w:r w:rsidRPr="00917B02">
        <w:rPr>
          <w:color w:val="000000"/>
          <w:sz w:val="28"/>
        </w:rPr>
        <w:t>организации</w:t>
      </w:r>
      <w:r>
        <w:rPr>
          <w:color w:val="000000"/>
          <w:sz w:val="28"/>
        </w:rPr>
        <w:t xml:space="preserve"> </w:t>
      </w:r>
      <w:r w:rsidRPr="00917B02">
        <w:rPr>
          <w:color w:val="000000"/>
          <w:sz w:val="28"/>
        </w:rPr>
        <w:t>и</w:t>
      </w:r>
      <w:r>
        <w:rPr>
          <w:color w:val="000000"/>
          <w:sz w:val="28"/>
        </w:rPr>
        <w:t xml:space="preserve"> </w:t>
      </w:r>
      <w:r w:rsidRPr="00917B02">
        <w:rPr>
          <w:color w:val="000000"/>
          <w:sz w:val="28"/>
        </w:rPr>
        <w:t>проведения</w:t>
      </w:r>
      <w:r>
        <w:rPr>
          <w:color w:val="000000"/>
          <w:sz w:val="28"/>
        </w:rPr>
        <w:t xml:space="preserve"> </w:t>
      </w:r>
      <w:r w:rsidRPr="00917B02">
        <w:rPr>
          <w:color w:val="000000"/>
          <w:sz w:val="28"/>
        </w:rPr>
        <w:t>контрольных мероприятий,</w:t>
      </w:r>
      <w:r>
        <w:rPr>
          <w:color w:val="000000"/>
          <w:sz w:val="28"/>
        </w:rPr>
        <w:t xml:space="preserve"> </w:t>
      </w:r>
      <w:r w:rsidRPr="00917B02">
        <w:rPr>
          <w:color w:val="000000"/>
          <w:sz w:val="28"/>
        </w:rPr>
        <w:t>принятия</w:t>
      </w:r>
      <w:r>
        <w:rPr>
          <w:color w:val="000000"/>
          <w:sz w:val="28"/>
        </w:rPr>
        <w:t xml:space="preserve"> </w:t>
      </w:r>
      <w:r w:rsidRPr="00917B02">
        <w:rPr>
          <w:color w:val="000000"/>
          <w:sz w:val="28"/>
        </w:rPr>
        <w:t>предусмотренных</w:t>
      </w:r>
      <w:r>
        <w:rPr>
          <w:color w:val="000000"/>
          <w:sz w:val="28"/>
        </w:rPr>
        <w:t xml:space="preserve"> </w:t>
      </w:r>
      <w:r w:rsidRPr="00917B02">
        <w:rPr>
          <w:color w:val="000000"/>
          <w:sz w:val="28"/>
        </w:rPr>
        <w:t>законодательством</w:t>
      </w:r>
      <w:r>
        <w:rPr>
          <w:color w:val="000000"/>
          <w:sz w:val="28"/>
        </w:rPr>
        <w:t xml:space="preserve"> </w:t>
      </w:r>
      <w:r w:rsidRPr="00917B02">
        <w:rPr>
          <w:color w:val="000000"/>
          <w:sz w:val="28"/>
        </w:rPr>
        <w:t>Российской Федерации</w:t>
      </w:r>
      <w:r>
        <w:rPr>
          <w:color w:val="000000"/>
          <w:sz w:val="28"/>
        </w:rPr>
        <w:t xml:space="preserve"> </w:t>
      </w:r>
      <w:r w:rsidRPr="00917B02">
        <w:rPr>
          <w:color w:val="000000"/>
          <w:sz w:val="28"/>
        </w:rPr>
        <w:t>мер</w:t>
      </w:r>
      <w:r>
        <w:rPr>
          <w:color w:val="000000"/>
          <w:sz w:val="28"/>
        </w:rPr>
        <w:t xml:space="preserve"> </w:t>
      </w:r>
      <w:r w:rsidRPr="00917B02">
        <w:rPr>
          <w:color w:val="000000"/>
          <w:sz w:val="28"/>
        </w:rPr>
        <w:t>по</w:t>
      </w:r>
      <w:r>
        <w:rPr>
          <w:color w:val="000000"/>
          <w:sz w:val="28"/>
        </w:rPr>
        <w:t xml:space="preserve"> </w:t>
      </w:r>
      <w:r w:rsidRPr="00917B02">
        <w:rPr>
          <w:color w:val="000000"/>
          <w:sz w:val="28"/>
        </w:rPr>
        <w:t>пресечению,</w:t>
      </w:r>
      <w:r>
        <w:rPr>
          <w:color w:val="000000"/>
          <w:sz w:val="28"/>
        </w:rPr>
        <w:t xml:space="preserve"> </w:t>
      </w:r>
      <w:r w:rsidRPr="00917B02">
        <w:rPr>
          <w:color w:val="000000"/>
          <w:sz w:val="28"/>
        </w:rPr>
        <w:t>предупреждению</w:t>
      </w:r>
      <w:r>
        <w:rPr>
          <w:color w:val="000000"/>
          <w:sz w:val="28"/>
        </w:rPr>
        <w:t xml:space="preserve"> </w:t>
      </w:r>
      <w:r w:rsidRPr="00917B02">
        <w:rPr>
          <w:color w:val="000000"/>
          <w:sz w:val="28"/>
        </w:rPr>
        <w:t>и</w:t>
      </w:r>
      <w:r>
        <w:rPr>
          <w:color w:val="000000"/>
          <w:sz w:val="28"/>
        </w:rPr>
        <w:t xml:space="preserve"> </w:t>
      </w:r>
      <w:r w:rsidRPr="00917B02">
        <w:rPr>
          <w:color w:val="000000"/>
          <w:sz w:val="28"/>
        </w:rPr>
        <w:t>(или)</w:t>
      </w:r>
      <w:r>
        <w:rPr>
          <w:color w:val="000000"/>
          <w:sz w:val="28"/>
        </w:rPr>
        <w:t xml:space="preserve"> </w:t>
      </w:r>
      <w:r w:rsidRPr="00917B02">
        <w:rPr>
          <w:color w:val="000000"/>
          <w:sz w:val="28"/>
        </w:rPr>
        <w:t>устранению</w:t>
      </w:r>
      <w:r>
        <w:rPr>
          <w:color w:val="000000"/>
          <w:sz w:val="28"/>
        </w:rPr>
        <w:t xml:space="preserve"> </w:t>
      </w:r>
      <w:r w:rsidRPr="00917B02">
        <w:rPr>
          <w:color w:val="000000"/>
          <w:sz w:val="28"/>
        </w:rPr>
        <w:t>последствий выявленных нарушений обязательных требований.</w:t>
      </w:r>
    </w:p>
    <w:p w:rsidR="00316FAB" w:rsidRPr="000E5F8C" w:rsidRDefault="00316FAB" w:rsidP="00316FA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1.3</w:t>
      </w:r>
      <w:r w:rsidRPr="000E5F8C">
        <w:rPr>
          <w:rFonts w:ascii="Times New Roman" w:hAnsi="Times New Roman" w:cs="Times New Roman"/>
          <w:color w:val="000000"/>
          <w:sz w:val="28"/>
          <w:szCs w:val="28"/>
        </w:rPr>
        <w:t xml:space="preserve">. </w:t>
      </w:r>
      <w:proofErr w:type="gramStart"/>
      <w:r w:rsidRPr="000E5F8C">
        <w:rPr>
          <w:rFonts w:ascii="Times New Roman" w:hAnsi="Times New Roman" w:cs="Times New Roman"/>
          <w:color w:val="000000"/>
          <w:sz w:val="28"/>
          <w:szCs w:val="28"/>
        </w:rPr>
        <w:t xml:space="preserve">Предметом муниципального контроля </w:t>
      </w:r>
      <w:r w:rsidRPr="000E5F8C">
        <w:rPr>
          <w:rFonts w:ascii="Times New Roman" w:hAnsi="Times New Roman" w:cs="Times New Roman"/>
          <w:sz w:val="28"/>
          <w:szCs w:val="28"/>
        </w:rPr>
        <w:t xml:space="preserve">в области </w:t>
      </w:r>
      <w:r>
        <w:rPr>
          <w:rFonts w:ascii="Times New Roman" w:hAnsi="Times New Roman" w:cs="Times New Roman"/>
          <w:sz w:val="28"/>
          <w:szCs w:val="28"/>
        </w:rPr>
        <w:t>ООПТ местного значения</w:t>
      </w:r>
      <w:r w:rsidRPr="000E5F8C">
        <w:rPr>
          <w:rFonts w:ascii="Times New Roman" w:hAnsi="Times New Roman" w:cs="Times New Roman"/>
          <w:sz w:val="28"/>
          <w:szCs w:val="28"/>
        </w:rPr>
        <w:t xml:space="preserve"> природных территорий является соблюдение юридическими лицами, индивидуальными предпринимателями и гражданами (далее – контролируемые лица) на </w:t>
      </w:r>
      <w:r>
        <w:rPr>
          <w:rFonts w:ascii="Times New Roman" w:hAnsi="Times New Roman" w:cs="Times New Roman"/>
          <w:sz w:val="28"/>
          <w:szCs w:val="28"/>
        </w:rPr>
        <w:t>ООПТ</w:t>
      </w:r>
      <w:r w:rsidRPr="000E5F8C">
        <w:rPr>
          <w:rFonts w:ascii="Times New Roman" w:hAnsi="Times New Roman" w:cs="Times New Roman"/>
          <w:sz w:val="28"/>
          <w:szCs w:val="28"/>
        </w:rPr>
        <w:t xml:space="preserve"> местного значения, расположенных на земельных участках, находящихся в муниципальной собственности </w:t>
      </w:r>
      <w:r w:rsidRPr="0064584E">
        <w:rPr>
          <w:rFonts w:ascii="Times New Roman" w:hAnsi="Times New Roman" w:cs="Times New Roman"/>
          <w:color w:val="000000"/>
          <w:sz w:val="28"/>
          <w:szCs w:val="28"/>
        </w:rPr>
        <w:t>Юсьвинского муниципального округа Пермского края</w:t>
      </w:r>
      <w:r>
        <w:rPr>
          <w:rFonts w:ascii="Times New Roman" w:hAnsi="Times New Roman" w:cs="Times New Roman"/>
          <w:color w:val="000000"/>
          <w:sz w:val="28"/>
          <w:szCs w:val="28"/>
        </w:rPr>
        <w:t xml:space="preserve">, </w:t>
      </w:r>
      <w:r w:rsidRPr="000E5F8C">
        <w:rPr>
          <w:rFonts w:ascii="Times New Roman" w:hAnsi="Times New Roman" w:cs="Times New Roman"/>
          <w:sz w:val="28"/>
          <w:szCs w:val="28"/>
        </w:rPr>
        <w:t>обязательных требований, установленных Федеральным законом от 14.03.1995 № 33-ФЗ «Об особо охраняемых природных территориях», другими федеральными законами и принимаемыми в соответствии с ними</w:t>
      </w:r>
      <w:proofErr w:type="gramEnd"/>
      <w:r w:rsidRPr="000E5F8C">
        <w:rPr>
          <w:rFonts w:ascii="Times New Roman" w:hAnsi="Times New Roman" w:cs="Times New Roman"/>
          <w:sz w:val="28"/>
          <w:szCs w:val="28"/>
        </w:rPr>
        <w:t xml:space="preserve"> иными нормативными правовыми актами Российской Федерации, нормативными правовыми актами</w:t>
      </w:r>
      <w:r>
        <w:rPr>
          <w:rFonts w:ascii="Times New Roman" w:hAnsi="Times New Roman" w:cs="Times New Roman"/>
          <w:sz w:val="28"/>
          <w:szCs w:val="28"/>
        </w:rPr>
        <w:t xml:space="preserve"> Пермского края </w:t>
      </w:r>
      <w:r w:rsidRPr="000E5F8C">
        <w:rPr>
          <w:rFonts w:ascii="Times New Roman" w:hAnsi="Times New Roman" w:cs="Times New Roman"/>
          <w:sz w:val="28"/>
          <w:szCs w:val="28"/>
        </w:rPr>
        <w:t>в области охраны и использования особо охраняемых природных территорий, касающихся:</w:t>
      </w:r>
    </w:p>
    <w:p w:rsidR="00316FAB" w:rsidRPr="000E5F8C" w:rsidRDefault="00316FAB" w:rsidP="00316FAB">
      <w:pPr>
        <w:pStyle w:val="ConsPlusNormal"/>
        <w:ind w:firstLine="709"/>
        <w:jc w:val="both"/>
        <w:rPr>
          <w:rFonts w:ascii="Times New Roman" w:hAnsi="Times New Roman" w:cs="Times New Roman"/>
          <w:sz w:val="28"/>
          <w:szCs w:val="28"/>
        </w:rPr>
      </w:pPr>
      <w:r w:rsidRPr="000E5F8C">
        <w:rPr>
          <w:rFonts w:ascii="Times New Roman" w:hAnsi="Times New Roman" w:cs="Times New Roman"/>
          <w:sz w:val="28"/>
          <w:szCs w:val="28"/>
        </w:rPr>
        <w:t>- режима особо охраняемой природной территории;</w:t>
      </w:r>
    </w:p>
    <w:p w:rsidR="00316FAB" w:rsidRPr="000E5F8C" w:rsidRDefault="00316FAB" w:rsidP="00316FAB">
      <w:pPr>
        <w:pStyle w:val="ConsPlusNormal"/>
        <w:ind w:firstLine="709"/>
        <w:jc w:val="both"/>
        <w:rPr>
          <w:rFonts w:ascii="Times New Roman" w:hAnsi="Times New Roman" w:cs="Times New Roman"/>
          <w:sz w:val="28"/>
          <w:szCs w:val="28"/>
        </w:rPr>
      </w:pPr>
      <w:r w:rsidRPr="000E5F8C">
        <w:rPr>
          <w:rFonts w:ascii="Times New Roman" w:hAnsi="Times New Roman" w:cs="Times New Roman"/>
          <w:sz w:val="28"/>
          <w:szCs w:val="28"/>
        </w:rPr>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316FAB" w:rsidRPr="000E5F8C" w:rsidRDefault="00316FAB" w:rsidP="00316FAB">
      <w:pPr>
        <w:pStyle w:val="ConsPlusNormal"/>
        <w:ind w:firstLine="709"/>
        <w:jc w:val="both"/>
        <w:rPr>
          <w:rFonts w:ascii="Times New Roman" w:hAnsi="Times New Roman" w:cs="Times New Roman"/>
          <w:sz w:val="28"/>
          <w:szCs w:val="28"/>
        </w:rPr>
      </w:pPr>
      <w:r w:rsidRPr="000E5F8C">
        <w:rPr>
          <w:rFonts w:ascii="Times New Roman" w:hAnsi="Times New Roman" w:cs="Times New Roman"/>
          <w:sz w:val="28"/>
          <w:szCs w:val="28"/>
        </w:rPr>
        <w:t>- режима охранных зон особо охраняемых природных территорий.</w:t>
      </w:r>
    </w:p>
    <w:p w:rsidR="00316FAB" w:rsidRPr="000E5F8C" w:rsidRDefault="00316FAB" w:rsidP="00316FAB">
      <w:pPr>
        <w:ind w:firstLine="709"/>
        <w:contextualSpacing/>
        <w:jc w:val="both"/>
        <w:rPr>
          <w:color w:val="000000"/>
          <w:sz w:val="28"/>
          <w:szCs w:val="28"/>
        </w:rPr>
      </w:pPr>
      <w:r>
        <w:rPr>
          <w:color w:val="000000"/>
          <w:sz w:val="28"/>
          <w:szCs w:val="28"/>
        </w:rPr>
        <w:t>1.4</w:t>
      </w:r>
      <w:r w:rsidRPr="000E5F8C">
        <w:rPr>
          <w:color w:val="000000"/>
          <w:sz w:val="28"/>
          <w:szCs w:val="28"/>
        </w:rPr>
        <w:t>. Муниципальный контроль</w:t>
      </w:r>
      <w:r w:rsidRPr="000E5F8C">
        <w:rPr>
          <w:sz w:val="28"/>
          <w:szCs w:val="28"/>
        </w:rPr>
        <w:t xml:space="preserve"> в области </w:t>
      </w:r>
      <w:r>
        <w:rPr>
          <w:sz w:val="28"/>
          <w:szCs w:val="28"/>
        </w:rPr>
        <w:t xml:space="preserve">ООПТ </w:t>
      </w:r>
      <w:r w:rsidRPr="000E5F8C">
        <w:rPr>
          <w:color w:val="000000"/>
          <w:sz w:val="28"/>
          <w:szCs w:val="28"/>
        </w:rPr>
        <w:t xml:space="preserve">осуществляется </w:t>
      </w:r>
      <w:r>
        <w:rPr>
          <w:color w:val="000000"/>
          <w:sz w:val="28"/>
          <w:szCs w:val="28"/>
        </w:rPr>
        <w:t xml:space="preserve">– </w:t>
      </w:r>
      <w:r w:rsidRPr="000E5F8C">
        <w:rPr>
          <w:color w:val="000000"/>
          <w:sz w:val="28"/>
          <w:szCs w:val="28"/>
        </w:rPr>
        <w:t>администрацией</w:t>
      </w:r>
      <w:r>
        <w:rPr>
          <w:color w:val="000000"/>
          <w:sz w:val="28"/>
          <w:szCs w:val="28"/>
        </w:rPr>
        <w:t xml:space="preserve"> </w:t>
      </w:r>
      <w:r w:rsidRPr="0064584E">
        <w:rPr>
          <w:color w:val="000000"/>
          <w:sz w:val="28"/>
          <w:szCs w:val="28"/>
        </w:rPr>
        <w:t>Юсьвинского муниципального округа Пермского края</w:t>
      </w:r>
      <w:r>
        <w:rPr>
          <w:color w:val="000000"/>
          <w:sz w:val="28"/>
          <w:szCs w:val="28"/>
        </w:rPr>
        <w:t xml:space="preserve"> (далее – контрольный орган</w:t>
      </w:r>
      <w:r w:rsidRPr="000E5F8C">
        <w:rPr>
          <w:color w:val="000000"/>
          <w:sz w:val="28"/>
          <w:szCs w:val="28"/>
        </w:rPr>
        <w:t>).</w:t>
      </w:r>
    </w:p>
    <w:p w:rsidR="00316FAB" w:rsidRDefault="00316FAB" w:rsidP="00316FAB">
      <w:pPr>
        <w:ind w:firstLine="709"/>
        <w:contextualSpacing/>
        <w:jc w:val="both"/>
        <w:rPr>
          <w:bCs/>
          <w:color w:val="000000"/>
          <w:sz w:val="28"/>
          <w:szCs w:val="28"/>
        </w:rPr>
      </w:pPr>
      <w:r>
        <w:rPr>
          <w:color w:val="000000"/>
          <w:sz w:val="28"/>
          <w:szCs w:val="28"/>
        </w:rPr>
        <w:lastRenderedPageBreak/>
        <w:t>1.5</w:t>
      </w:r>
      <w:r w:rsidRPr="000E5F8C">
        <w:rPr>
          <w:color w:val="000000"/>
          <w:sz w:val="28"/>
          <w:szCs w:val="28"/>
        </w:rPr>
        <w:t xml:space="preserve">. </w:t>
      </w:r>
      <w:r w:rsidRPr="00C134E9">
        <w:rPr>
          <w:color w:val="000000"/>
          <w:sz w:val="28"/>
          <w:szCs w:val="28"/>
        </w:rPr>
        <w:t xml:space="preserve">Должностными лицами администрации, уполномоченными осуществлять муниципальный контроль </w:t>
      </w:r>
      <w:r>
        <w:rPr>
          <w:bCs/>
          <w:color w:val="000000"/>
          <w:sz w:val="28"/>
          <w:szCs w:val="28"/>
        </w:rPr>
        <w:t>в области  ООПТ местного значения в границах Юсьвинского муниципального округа</w:t>
      </w:r>
      <w:r w:rsidRPr="00C134E9">
        <w:rPr>
          <w:color w:val="000000"/>
          <w:sz w:val="28"/>
          <w:szCs w:val="28"/>
        </w:rPr>
        <w:t>, являются</w:t>
      </w:r>
      <w:r>
        <w:rPr>
          <w:color w:val="000000"/>
          <w:sz w:val="28"/>
          <w:szCs w:val="28"/>
        </w:rPr>
        <w:t>: заведующий отделом муниципального контроля, главный специалист</w:t>
      </w:r>
      <w:r w:rsidRPr="00C134E9">
        <w:rPr>
          <w:color w:val="000000"/>
          <w:sz w:val="28"/>
          <w:szCs w:val="28"/>
        </w:rPr>
        <w:t xml:space="preserve"> отдела территориального развити</w:t>
      </w:r>
      <w:r>
        <w:rPr>
          <w:color w:val="000000"/>
          <w:sz w:val="28"/>
          <w:szCs w:val="28"/>
        </w:rPr>
        <w:t>я.</w:t>
      </w:r>
      <w:r w:rsidRPr="00C134E9">
        <w:rPr>
          <w:color w:val="000000"/>
          <w:sz w:val="28"/>
          <w:szCs w:val="28"/>
        </w:rPr>
        <w:t xml:space="preserve"> </w:t>
      </w:r>
      <w:proofErr w:type="gramStart"/>
      <w:r w:rsidRPr="00C134E9">
        <w:rPr>
          <w:color w:val="000000"/>
          <w:sz w:val="28"/>
          <w:szCs w:val="28"/>
        </w:rPr>
        <w:t xml:space="preserve">В должностные обязанности указанных </w:t>
      </w:r>
      <w:r>
        <w:rPr>
          <w:color w:val="000000"/>
          <w:sz w:val="28"/>
          <w:szCs w:val="28"/>
        </w:rPr>
        <w:t xml:space="preserve">должностных лиц контрольного </w:t>
      </w:r>
      <w:proofErr w:type="spellStart"/>
      <w:r>
        <w:rPr>
          <w:color w:val="000000"/>
          <w:sz w:val="28"/>
          <w:szCs w:val="28"/>
        </w:rPr>
        <w:t>орана</w:t>
      </w:r>
      <w:proofErr w:type="spellEnd"/>
      <w:r>
        <w:rPr>
          <w:color w:val="000000"/>
          <w:sz w:val="28"/>
          <w:szCs w:val="28"/>
        </w:rPr>
        <w:t xml:space="preserve"> в соответствии с их должностными регламентами</w:t>
      </w:r>
      <w:r w:rsidRPr="00C134E9">
        <w:rPr>
          <w:color w:val="000000"/>
          <w:sz w:val="28"/>
          <w:szCs w:val="28"/>
        </w:rPr>
        <w:t xml:space="preserve"> входит осуществление полномочий по муниципальному контролю </w:t>
      </w:r>
      <w:r>
        <w:rPr>
          <w:bCs/>
          <w:color w:val="000000"/>
          <w:sz w:val="28"/>
          <w:szCs w:val="28"/>
        </w:rPr>
        <w:t>в области ООПТ местного значения в границах Юсьвинского муниципального округа (далее - Инспектор).</w:t>
      </w:r>
      <w:proofErr w:type="gramEnd"/>
    </w:p>
    <w:p w:rsidR="00316FAB" w:rsidRDefault="00316FAB" w:rsidP="00316FAB">
      <w:pPr>
        <w:ind w:firstLine="709"/>
        <w:contextualSpacing/>
        <w:jc w:val="both"/>
        <w:rPr>
          <w:color w:val="000000"/>
          <w:sz w:val="28"/>
          <w:szCs w:val="28"/>
        </w:rPr>
      </w:pPr>
      <w:r>
        <w:rPr>
          <w:color w:val="000000"/>
          <w:sz w:val="28"/>
          <w:szCs w:val="28"/>
        </w:rPr>
        <w:t>Инспектор</w:t>
      </w:r>
      <w:r w:rsidRPr="000E5F8C">
        <w:rPr>
          <w:color w:val="000000"/>
          <w:sz w:val="28"/>
          <w:szCs w:val="28"/>
        </w:rPr>
        <w:t xml:space="preserve"> при осуществлении муниципального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316FAB" w:rsidRPr="00A76B44" w:rsidRDefault="00316FAB" w:rsidP="00316FAB">
      <w:pPr>
        <w:pStyle w:val="ConsPlusNormal"/>
        <w:ind w:firstLine="709"/>
        <w:jc w:val="both"/>
        <w:rPr>
          <w:rFonts w:ascii="Times New Roman" w:hAnsi="Times New Roman" w:cs="Times New Roman"/>
          <w:sz w:val="28"/>
          <w:szCs w:val="28"/>
        </w:rPr>
      </w:pPr>
      <w:r w:rsidRPr="00A76B44">
        <w:rPr>
          <w:rFonts w:ascii="Times New Roman" w:hAnsi="Times New Roman" w:cs="Times New Roman"/>
          <w:sz w:val="28"/>
        </w:rPr>
        <w:t>1.6.</w:t>
      </w:r>
      <w:r w:rsidRPr="00A76B44">
        <w:rPr>
          <w:rFonts w:ascii="Times New Roman" w:hAnsi="Times New Roman" w:cs="Times New Roman"/>
          <w:sz w:val="28"/>
          <w:szCs w:val="28"/>
        </w:rPr>
        <w:t xml:space="preserve"> Лицом, уполномоченным на принятие решения о проведении контрольных мероприятий, является глава муниципального округа – глава администрации Юсьвинского муниципального округа Пермского края, в случае его отсутствия – лицо, исполняющее ее обязанности (далее – руководитель органа контроля).</w:t>
      </w:r>
    </w:p>
    <w:p w:rsidR="00316FAB" w:rsidRPr="00764F50" w:rsidRDefault="00316FAB" w:rsidP="00316FAB">
      <w:pPr>
        <w:pStyle w:val="af8"/>
        <w:ind w:firstLine="709"/>
        <w:jc w:val="both"/>
        <w:rPr>
          <w:rStyle w:val="40"/>
          <w:i w:val="0"/>
          <w:sz w:val="28"/>
          <w:szCs w:val="28"/>
        </w:rPr>
      </w:pPr>
      <w:r w:rsidRPr="00764F50">
        <w:rPr>
          <w:i w:val="0"/>
          <w:sz w:val="28"/>
          <w:szCs w:val="28"/>
        </w:rPr>
        <w:t xml:space="preserve">1.7. </w:t>
      </w:r>
      <w:proofErr w:type="gramStart"/>
      <w:r w:rsidRPr="00764F50">
        <w:rPr>
          <w:rStyle w:val="40"/>
          <w:i w:val="0"/>
          <w:sz w:val="28"/>
          <w:szCs w:val="28"/>
        </w:rPr>
        <w:t>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 (далее – Федеральный закон № 248-ФЗ), Федерального закона от 14.03.1995 № 33-ФЗ «Об особо охраняемых природных территориях», Федерального закона от 06.10.2003 № 131-ФЗ «Об общих принципах организации местного самоуправления в Российской Федерации».</w:t>
      </w:r>
      <w:proofErr w:type="gramEnd"/>
    </w:p>
    <w:p w:rsidR="00316FAB" w:rsidRPr="000E5F8C" w:rsidRDefault="00316FAB" w:rsidP="00316FAB">
      <w:pPr>
        <w:pStyle w:val="ConsPlusNormal"/>
        <w:ind w:firstLine="709"/>
        <w:jc w:val="both"/>
        <w:rPr>
          <w:rFonts w:ascii="Times New Roman" w:hAnsi="Times New Roman" w:cs="Times New Roman"/>
          <w:color w:val="262626"/>
          <w:sz w:val="28"/>
          <w:szCs w:val="28"/>
          <w:shd w:val="clear" w:color="auto" w:fill="FFFFFF"/>
        </w:rPr>
      </w:pPr>
      <w:bookmarkStart w:id="1" w:name="Par61"/>
      <w:bookmarkEnd w:id="1"/>
      <w:r>
        <w:rPr>
          <w:rFonts w:ascii="Times New Roman" w:hAnsi="Times New Roman" w:cs="Times New Roman"/>
          <w:color w:val="000000"/>
          <w:sz w:val="28"/>
          <w:szCs w:val="28"/>
        </w:rPr>
        <w:t>1.8</w:t>
      </w:r>
      <w:r w:rsidRPr="000E5F8C">
        <w:rPr>
          <w:rFonts w:ascii="Times New Roman" w:hAnsi="Times New Roman" w:cs="Times New Roman"/>
          <w:color w:val="000000"/>
          <w:sz w:val="28"/>
          <w:szCs w:val="28"/>
        </w:rPr>
        <w:t xml:space="preserve">. </w:t>
      </w:r>
      <w:r w:rsidRPr="000E5F8C">
        <w:rPr>
          <w:rFonts w:ascii="Times New Roman" w:hAnsi="Times New Roman" w:cs="Times New Roman"/>
          <w:color w:val="262626"/>
          <w:sz w:val="28"/>
          <w:szCs w:val="28"/>
          <w:shd w:val="clear" w:color="auto" w:fill="FFFFFF"/>
        </w:rPr>
        <w:t>Объектами муниципального контроля</w:t>
      </w:r>
      <w:r w:rsidRPr="000E5F8C">
        <w:rPr>
          <w:rFonts w:ascii="Times New Roman" w:hAnsi="Times New Roman" w:cs="Times New Roman"/>
          <w:sz w:val="28"/>
          <w:szCs w:val="28"/>
        </w:rPr>
        <w:t xml:space="preserve"> в области </w:t>
      </w:r>
      <w:r>
        <w:rPr>
          <w:rFonts w:ascii="Times New Roman" w:hAnsi="Times New Roman" w:cs="Times New Roman"/>
          <w:sz w:val="28"/>
          <w:szCs w:val="28"/>
        </w:rPr>
        <w:t>ООПТ</w:t>
      </w:r>
      <w:r w:rsidRPr="000E5F8C">
        <w:rPr>
          <w:rFonts w:ascii="Times New Roman" w:hAnsi="Times New Roman" w:cs="Times New Roman"/>
          <w:sz w:val="28"/>
          <w:szCs w:val="28"/>
        </w:rPr>
        <w:t xml:space="preserve"> </w:t>
      </w:r>
      <w:r w:rsidRPr="000E5F8C">
        <w:rPr>
          <w:rFonts w:ascii="Times New Roman" w:hAnsi="Times New Roman" w:cs="Times New Roman"/>
          <w:color w:val="262626"/>
          <w:sz w:val="28"/>
          <w:szCs w:val="28"/>
          <w:shd w:val="clear" w:color="auto" w:fill="FFFFFF"/>
        </w:rPr>
        <w:t>являются:</w:t>
      </w:r>
    </w:p>
    <w:p w:rsidR="00316FAB" w:rsidRPr="000E5F8C" w:rsidRDefault="00316FAB" w:rsidP="00316FAB">
      <w:pPr>
        <w:pStyle w:val="ConsPlusNormal"/>
        <w:ind w:firstLine="709"/>
        <w:jc w:val="both"/>
        <w:rPr>
          <w:rFonts w:ascii="Times New Roman" w:hAnsi="Times New Roman" w:cs="Times New Roman"/>
          <w:color w:val="262626"/>
          <w:sz w:val="28"/>
          <w:szCs w:val="28"/>
          <w:shd w:val="clear" w:color="auto" w:fill="FFFFFF"/>
        </w:rPr>
      </w:pPr>
      <w:r w:rsidRPr="000E5F8C">
        <w:rPr>
          <w:rFonts w:ascii="Times New Roman" w:hAnsi="Times New Roman" w:cs="Times New Roman"/>
          <w:color w:val="262626"/>
          <w:sz w:val="28"/>
          <w:szCs w:val="28"/>
          <w:shd w:val="clear" w:color="auto" w:fill="FFFFFF"/>
        </w:rPr>
        <w:t xml:space="preserve">1) </w:t>
      </w:r>
      <w:r w:rsidRPr="000E5F8C">
        <w:rPr>
          <w:rFonts w:ascii="Times New Roman" w:hAnsi="Times New Roman" w:cs="Times New Roman"/>
          <w:sz w:val="28"/>
          <w:szCs w:val="28"/>
        </w:rPr>
        <w:t>особо охраняемые природные территории;</w:t>
      </w:r>
    </w:p>
    <w:p w:rsidR="00316FAB" w:rsidRPr="000E5F8C" w:rsidRDefault="00316FAB" w:rsidP="00316FAB">
      <w:pPr>
        <w:pStyle w:val="ConsPlusNormal"/>
        <w:ind w:firstLine="709"/>
        <w:jc w:val="both"/>
        <w:rPr>
          <w:rFonts w:ascii="Times New Roman" w:hAnsi="Times New Roman" w:cs="Times New Roman"/>
          <w:sz w:val="28"/>
          <w:szCs w:val="28"/>
        </w:rPr>
      </w:pPr>
      <w:r w:rsidRPr="000E5F8C">
        <w:rPr>
          <w:rFonts w:ascii="Times New Roman" w:hAnsi="Times New Roman" w:cs="Times New Roman"/>
          <w:sz w:val="28"/>
          <w:szCs w:val="28"/>
        </w:rPr>
        <w:t xml:space="preserve">2) деятельность, действия (бездействие) контролируемых лиц в области охраны и </w:t>
      </w:r>
      <w:proofErr w:type="gramStart"/>
      <w:r w:rsidRPr="000E5F8C">
        <w:rPr>
          <w:rFonts w:ascii="Times New Roman" w:hAnsi="Times New Roman" w:cs="Times New Roman"/>
          <w:sz w:val="28"/>
          <w:szCs w:val="28"/>
        </w:rPr>
        <w:t>использования</w:t>
      </w:r>
      <w:proofErr w:type="gramEnd"/>
      <w:r w:rsidRPr="000E5F8C">
        <w:rPr>
          <w:rFonts w:ascii="Times New Roman" w:hAnsi="Times New Roman" w:cs="Times New Roman"/>
          <w:sz w:val="28"/>
          <w:szCs w:val="28"/>
        </w:rPr>
        <w:t xml:space="preserve"> особо охраняемых природных территорий, в рамках которых должны соблюдаться обязательные требования по соблюдению:</w:t>
      </w:r>
    </w:p>
    <w:p w:rsidR="00316FAB" w:rsidRPr="000E5F8C" w:rsidRDefault="00316FAB" w:rsidP="00316FAB">
      <w:pPr>
        <w:pStyle w:val="ConsPlusNormal"/>
        <w:ind w:firstLine="709"/>
        <w:jc w:val="both"/>
        <w:rPr>
          <w:rFonts w:ascii="Times New Roman" w:hAnsi="Times New Roman" w:cs="Times New Roman"/>
          <w:sz w:val="28"/>
          <w:szCs w:val="28"/>
        </w:rPr>
      </w:pPr>
      <w:r w:rsidRPr="000E5F8C">
        <w:rPr>
          <w:rFonts w:ascii="Times New Roman" w:hAnsi="Times New Roman" w:cs="Times New Roman"/>
          <w:sz w:val="28"/>
          <w:szCs w:val="28"/>
        </w:rPr>
        <w:t>- режима особо охраняемой природной территории;</w:t>
      </w:r>
    </w:p>
    <w:p w:rsidR="00316FAB" w:rsidRPr="000E5F8C" w:rsidRDefault="00316FAB" w:rsidP="00316FAB">
      <w:pPr>
        <w:pStyle w:val="ConsPlusNormal"/>
        <w:ind w:firstLine="709"/>
        <w:jc w:val="both"/>
        <w:rPr>
          <w:rFonts w:ascii="Times New Roman" w:hAnsi="Times New Roman" w:cs="Times New Roman"/>
          <w:sz w:val="28"/>
          <w:szCs w:val="28"/>
        </w:rPr>
      </w:pPr>
      <w:r w:rsidRPr="000E5F8C">
        <w:rPr>
          <w:rFonts w:ascii="Times New Roman" w:hAnsi="Times New Roman" w:cs="Times New Roman"/>
          <w:sz w:val="28"/>
          <w:szCs w:val="28"/>
        </w:rPr>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316FAB" w:rsidRPr="000E5F8C" w:rsidRDefault="00316FAB" w:rsidP="00316FAB">
      <w:pPr>
        <w:pStyle w:val="ConsPlusNormal"/>
        <w:ind w:firstLine="709"/>
        <w:jc w:val="both"/>
        <w:rPr>
          <w:rFonts w:ascii="Times New Roman" w:hAnsi="Times New Roman" w:cs="Times New Roman"/>
          <w:sz w:val="28"/>
          <w:szCs w:val="28"/>
        </w:rPr>
      </w:pPr>
      <w:r w:rsidRPr="000E5F8C">
        <w:rPr>
          <w:rFonts w:ascii="Times New Roman" w:hAnsi="Times New Roman" w:cs="Times New Roman"/>
          <w:sz w:val="28"/>
          <w:szCs w:val="28"/>
        </w:rPr>
        <w:t>- режима охранных зон особо охраняемых природных территорий;</w:t>
      </w:r>
    </w:p>
    <w:p w:rsidR="00316FAB" w:rsidRDefault="00316FAB" w:rsidP="00316FAB">
      <w:pPr>
        <w:pStyle w:val="ConsPlusNormal"/>
        <w:ind w:firstLine="709"/>
        <w:jc w:val="both"/>
        <w:rPr>
          <w:rFonts w:ascii="Times New Roman" w:hAnsi="Times New Roman" w:cs="Times New Roman"/>
          <w:sz w:val="28"/>
          <w:szCs w:val="28"/>
        </w:rPr>
      </w:pPr>
      <w:proofErr w:type="gramStart"/>
      <w:r w:rsidRPr="000E5F8C">
        <w:rPr>
          <w:rFonts w:ascii="Times New Roman" w:hAnsi="Times New Roman" w:cs="Times New Roman"/>
          <w:sz w:val="28"/>
          <w:szCs w:val="28"/>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w:t>
      </w:r>
      <w:r w:rsidRPr="000E5F8C">
        <w:rPr>
          <w:rFonts w:ascii="Times New Roman" w:hAnsi="Times New Roman" w:cs="Times New Roman"/>
          <w:sz w:val="28"/>
          <w:szCs w:val="28"/>
        </w:rPr>
        <w:lastRenderedPageBreak/>
        <w:t>владении и (или) пользовании контролируемых лиц, к которым предъявляются обязательные требования.</w:t>
      </w:r>
      <w:proofErr w:type="gramEnd"/>
    </w:p>
    <w:p w:rsidR="00316FAB" w:rsidRPr="00A76B44" w:rsidRDefault="00316FAB" w:rsidP="00316FAB">
      <w:pPr>
        <w:ind w:firstLine="709"/>
        <w:jc w:val="both"/>
      </w:pPr>
      <w:r w:rsidRPr="00A76B44">
        <w:rPr>
          <w:sz w:val="28"/>
        </w:rPr>
        <w:t>1.9.Учет объектов муниципального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w:t>
      </w:r>
    </w:p>
    <w:p w:rsidR="00316FAB" w:rsidRPr="00464072" w:rsidRDefault="00316FAB" w:rsidP="00316FAB">
      <w:pPr>
        <w:ind w:firstLine="709"/>
        <w:jc w:val="both"/>
      </w:pPr>
      <w:r w:rsidRPr="00464072">
        <w:rPr>
          <w:sz w:val="28"/>
        </w:rPr>
        <w:t xml:space="preserve">1.10. </w:t>
      </w:r>
      <w:r>
        <w:rPr>
          <w:sz w:val="28"/>
        </w:rPr>
        <w:t xml:space="preserve"> </w:t>
      </w:r>
      <w:r w:rsidRPr="00464072">
        <w:rPr>
          <w:sz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316FAB" w:rsidRPr="00464072" w:rsidRDefault="00316FAB" w:rsidP="00316FAB">
      <w:pPr>
        <w:ind w:firstLine="709"/>
        <w:jc w:val="both"/>
      </w:pPr>
      <w:r w:rsidRPr="00464072">
        <w:rPr>
          <w:sz w:val="28"/>
        </w:rPr>
        <w:t>1.11.</w:t>
      </w:r>
      <w:r>
        <w:rPr>
          <w:sz w:val="28"/>
        </w:rPr>
        <w:t xml:space="preserve"> </w:t>
      </w:r>
      <w:r w:rsidRPr="00464072">
        <w:rPr>
          <w:sz w:val="28"/>
        </w:rPr>
        <w:t>В целях, связанных с осуществлением муниципального контроля, 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316FAB" w:rsidRPr="00464072" w:rsidRDefault="00316FAB" w:rsidP="00316FAB">
      <w:pPr>
        <w:ind w:firstLine="709"/>
        <w:jc w:val="both"/>
        <w:rPr>
          <w:sz w:val="28"/>
        </w:rPr>
      </w:pPr>
      <w:r w:rsidRPr="00464072">
        <w:rPr>
          <w:sz w:val="28"/>
        </w:rPr>
        <w:t>1.12.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Федерального  закона №248-ФЗ, осуществляются с учетом требований законодательства Российской Федерации о государственной и иной охраняемой законом тайне.</w:t>
      </w:r>
    </w:p>
    <w:p w:rsidR="00316FAB" w:rsidRPr="00464072" w:rsidRDefault="00316FAB" w:rsidP="00316FAB">
      <w:pPr>
        <w:ind w:firstLine="709"/>
        <w:jc w:val="both"/>
        <w:rPr>
          <w:sz w:val="28"/>
        </w:rPr>
      </w:pPr>
      <w:r w:rsidRPr="00464072">
        <w:rPr>
          <w:sz w:val="28"/>
        </w:rPr>
        <w:t>1.13. Муниципальный контроль осуществляется в соответствии с настоящим  Положением.</w:t>
      </w:r>
    </w:p>
    <w:p w:rsidR="00316FAB" w:rsidRPr="00C92C0D" w:rsidRDefault="00316FAB" w:rsidP="00316FAB">
      <w:pPr>
        <w:ind w:firstLine="567"/>
        <w:rPr>
          <w:color w:val="FF0000"/>
        </w:rPr>
      </w:pPr>
    </w:p>
    <w:p w:rsidR="00316FAB" w:rsidRPr="00464072" w:rsidRDefault="00316FAB" w:rsidP="00316FAB">
      <w:pPr>
        <w:pStyle w:val="ConsPlusTitle"/>
        <w:spacing w:line="240" w:lineRule="exact"/>
        <w:ind w:firstLine="539"/>
        <w:jc w:val="center"/>
        <w:outlineLvl w:val="1"/>
        <w:rPr>
          <w:rFonts w:ascii="Times New Roman" w:hAnsi="Times New Roman" w:cs="Times New Roman"/>
          <w:sz w:val="28"/>
          <w:szCs w:val="28"/>
        </w:rPr>
      </w:pPr>
      <w:r w:rsidRPr="00464072">
        <w:rPr>
          <w:rFonts w:ascii="Times New Roman" w:hAnsi="Times New Roman" w:cs="Times New Roman"/>
          <w:sz w:val="28"/>
          <w:szCs w:val="28"/>
        </w:rPr>
        <w:t>2. Управление рисками причинения вреда (ущерба)</w:t>
      </w:r>
    </w:p>
    <w:p w:rsidR="00316FAB" w:rsidRPr="00464072" w:rsidRDefault="00316FAB" w:rsidP="00316FAB">
      <w:pPr>
        <w:pStyle w:val="ConsPlusTitle"/>
        <w:spacing w:line="240" w:lineRule="exact"/>
        <w:ind w:firstLine="539"/>
        <w:jc w:val="center"/>
        <w:outlineLvl w:val="1"/>
        <w:rPr>
          <w:rFonts w:ascii="Times New Roman" w:hAnsi="Times New Roman" w:cs="Times New Roman"/>
          <w:sz w:val="28"/>
          <w:szCs w:val="28"/>
        </w:rPr>
      </w:pPr>
      <w:r w:rsidRPr="00464072">
        <w:rPr>
          <w:rFonts w:ascii="Times New Roman" w:hAnsi="Times New Roman" w:cs="Times New Roman"/>
          <w:sz w:val="28"/>
          <w:szCs w:val="28"/>
        </w:rPr>
        <w:t xml:space="preserve">охраняемым законом ценностям при осуществлении </w:t>
      </w:r>
    </w:p>
    <w:p w:rsidR="00316FAB" w:rsidRPr="00464072" w:rsidRDefault="00316FAB" w:rsidP="00316FAB">
      <w:pPr>
        <w:pStyle w:val="ConsPlusTitle"/>
        <w:spacing w:line="240" w:lineRule="exact"/>
        <w:ind w:firstLine="539"/>
        <w:jc w:val="center"/>
        <w:outlineLvl w:val="1"/>
        <w:rPr>
          <w:rFonts w:ascii="Times New Roman" w:hAnsi="Times New Roman" w:cs="Times New Roman"/>
          <w:sz w:val="28"/>
          <w:szCs w:val="28"/>
        </w:rPr>
      </w:pPr>
      <w:r w:rsidRPr="00464072">
        <w:rPr>
          <w:rFonts w:ascii="Times New Roman" w:hAnsi="Times New Roman" w:cs="Times New Roman"/>
          <w:sz w:val="28"/>
          <w:szCs w:val="28"/>
        </w:rPr>
        <w:t>муниципального контроля в</w:t>
      </w:r>
      <w:r w:rsidRPr="00464072">
        <w:rPr>
          <w:rFonts w:ascii="Times New Roman" w:hAnsi="Times New Roman" w:cs="Times New Roman"/>
          <w:bCs w:val="0"/>
          <w:sz w:val="28"/>
          <w:szCs w:val="28"/>
        </w:rPr>
        <w:t xml:space="preserve">  области охраны и </w:t>
      </w:r>
      <w:proofErr w:type="gramStart"/>
      <w:r w:rsidRPr="00464072">
        <w:rPr>
          <w:rFonts w:ascii="Times New Roman" w:hAnsi="Times New Roman" w:cs="Times New Roman"/>
          <w:bCs w:val="0"/>
          <w:sz w:val="28"/>
          <w:szCs w:val="28"/>
        </w:rPr>
        <w:t>использования</w:t>
      </w:r>
      <w:proofErr w:type="gramEnd"/>
      <w:r w:rsidRPr="00464072">
        <w:rPr>
          <w:rFonts w:ascii="Times New Roman" w:hAnsi="Times New Roman" w:cs="Times New Roman"/>
          <w:bCs w:val="0"/>
          <w:sz w:val="28"/>
          <w:szCs w:val="28"/>
        </w:rPr>
        <w:t xml:space="preserve"> особо охраняемых природных территорий местного значения в границах Юсьвинского муниципального округа</w:t>
      </w:r>
    </w:p>
    <w:p w:rsidR="00316FAB" w:rsidRPr="00464072" w:rsidRDefault="00316FAB" w:rsidP="00316FAB">
      <w:pPr>
        <w:pStyle w:val="ConsPlusNormal"/>
        <w:spacing w:line="240" w:lineRule="exact"/>
        <w:ind w:firstLine="539"/>
        <w:jc w:val="both"/>
        <w:rPr>
          <w:rFonts w:ascii="Times New Roman" w:hAnsi="Times New Roman" w:cs="Times New Roman"/>
          <w:sz w:val="28"/>
          <w:szCs w:val="28"/>
        </w:rPr>
      </w:pPr>
    </w:p>
    <w:p w:rsidR="00316FAB" w:rsidRPr="00464072" w:rsidRDefault="00316FAB" w:rsidP="00316FAB">
      <w:pPr>
        <w:pStyle w:val="ConsPlusNormal"/>
        <w:ind w:firstLine="709"/>
        <w:jc w:val="both"/>
        <w:rPr>
          <w:rFonts w:ascii="Times New Roman" w:hAnsi="Times New Roman" w:cs="Times New Roman"/>
          <w:sz w:val="28"/>
          <w:szCs w:val="28"/>
        </w:rPr>
      </w:pPr>
      <w:r w:rsidRPr="00464072">
        <w:rPr>
          <w:rFonts w:ascii="Times New Roman" w:hAnsi="Times New Roman" w:cs="Times New Roman"/>
          <w:sz w:val="28"/>
          <w:szCs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316FAB" w:rsidRPr="00464072" w:rsidRDefault="00316FAB" w:rsidP="00316FAB">
      <w:pPr>
        <w:pStyle w:val="ConsPlusNormal"/>
        <w:ind w:firstLine="709"/>
        <w:jc w:val="both"/>
        <w:rPr>
          <w:rFonts w:ascii="Times New Roman" w:hAnsi="Times New Roman" w:cs="Times New Roman"/>
          <w:sz w:val="28"/>
          <w:szCs w:val="28"/>
        </w:rPr>
      </w:pPr>
      <w:r w:rsidRPr="00464072">
        <w:rPr>
          <w:rFonts w:ascii="Times New Roman" w:hAnsi="Times New Roman" w:cs="Times New Roman"/>
          <w:sz w:val="28"/>
          <w:szCs w:val="28"/>
        </w:rPr>
        <w:t>2.2.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критерии риска):</w:t>
      </w:r>
    </w:p>
    <w:p w:rsidR="00316FAB" w:rsidRPr="00464072" w:rsidRDefault="00316FAB" w:rsidP="00316FAB">
      <w:pPr>
        <w:pStyle w:val="ConsPlusNormal"/>
        <w:ind w:firstLine="709"/>
        <w:jc w:val="both"/>
        <w:rPr>
          <w:rFonts w:ascii="Times New Roman" w:hAnsi="Times New Roman" w:cs="Times New Roman"/>
          <w:sz w:val="28"/>
          <w:szCs w:val="28"/>
        </w:rPr>
      </w:pPr>
      <w:r w:rsidRPr="00464072">
        <w:rPr>
          <w:rFonts w:ascii="Times New Roman" w:hAnsi="Times New Roman" w:cs="Times New Roman"/>
          <w:sz w:val="28"/>
          <w:szCs w:val="28"/>
        </w:rPr>
        <w:t>- средний риск;</w:t>
      </w:r>
    </w:p>
    <w:p w:rsidR="00316FAB" w:rsidRPr="00464072" w:rsidRDefault="00316FAB" w:rsidP="00316FAB">
      <w:pPr>
        <w:pStyle w:val="ConsPlusNormal"/>
        <w:ind w:firstLine="709"/>
        <w:jc w:val="both"/>
        <w:rPr>
          <w:rFonts w:ascii="Times New Roman" w:hAnsi="Times New Roman" w:cs="Times New Roman"/>
          <w:sz w:val="28"/>
          <w:szCs w:val="28"/>
        </w:rPr>
      </w:pPr>
      <w:r w:rsidRPr="00464072">
        <w:rPr>
          <w:rFonts w:ascii="Times New Roman" w:hAnsi="Times New Roman" w:cs="Times New Roman"/>
          <w:sz w:val="28"/>
          <w:szCs w:val="28"/>
        </w:rPr>
        <w:t>- умеренный риск;</w:t>
      </w:r>
    </w:p>
    <w:p w:rsidR="00316FAB" w:rsidRPr="00464072" w:rsidRDefault="00316FAB" w:rsidP="00316FAB">
      <w:pPr>
        <w:pStyle w:val="ConsPlusNormal"/>
        <w:ind w:firstLine="709"/>
        <w:jc w:val="both"/>
        <w:rPr>
          <w:rFonts w:ascii="Times New Roman" w:hAnsi="Times New Roman" w:cs="Times New Roman"/>
          <w:sz w:val="28"/>
          <w:szCs w:val="28"/>
        </w:rPr>
      </w:pPr>
      <w:r w:rsidRPr="00464072">
        <w:rPr>
          <w:rFonts w:ascii="Times New Roman" w:hAnsi="Times New Roman" w:cs="Times New Roman"/>
          <w:sz w:val="28"/>
          <w:szCs w:val="28"/>
        </w:rPr>
        <w:t>- низкий риск.</w:t>
      </w:r>
    </w:p>
    <w:p w:rsidR="00316FAB" w:rsidRPr="00464072" w:rsidRDefault="00316FAB" w:rsidP="00316FAB">
      <w:pPr>
        <w:pStyle w:val="afb"/>
        <w:ind w:left="0" w:firstLine="709"/>
        <w:jc w:val="both"/>
      </w:pPr>
      <w:r w:rsidRPr="00464072">
        <w:rPr>
          <w:sz w:val="28"/>
          <w:szCs w:val="28"/>
        </w:rPr>
        <w:t xml:space="preserve">2.3. </w:t>
      </w:r>
      <w:r w:rsidRPr="00464072">
        <w:rPr>
          <w:sz w:val="28"/>
        </w:rPr>
        <w:t>Критерии отнесения объектов контроля к категориям риска в рамках осуществления муниципального контроля установлены приложением 1 к настоящему Положению</w:t>
      </w:r>
    </w:p>
    <w:p w:rsidR="00316FAB" w:rsidRPr="00464072" w:rsidRDefault="00316FAB" w:rsidP="00316FAB">
      <w:pPr>
        <w:pStyle w:val="ConsPlusNormal"/>
        <w:ind w:firstLine="709"/>
        <w:jc w:val="both"/>
        <w:rPr>
          <w:rFonts w:ascii="Times New Roman" w:hAnsi="Times New Roman" w:cs="Times New Roman"/>
          <w:sz w:val="28"/>
          <w:szCs w:val="28"/>
        </w:rPr>
      </w:pPr>
      <w:r w:rsidRPr="00464072">
        <w:rPr>
          <w:rFonts w:ascii="Times New Roman" w:hAnsi="Times New Roman" w:cs="Times New Roman"/>
          <w:sz w:val="28"/>
          <w:szCs w:val="28"/>
        </w:rPr>
        <w:lastRenderedPageBreak/>
        <w:t>2.4. В случае</w:t>
      </w:r>
      <w:proofErr w:type="gramStart"/>
      <w:r w:rsidRPr="00464072">
        <w:rPr>
          <w:rFonts w:ascii="Times New Roman" w:hAnsi="Times New Roman" w:cs="Times New Roman"/>
          <w:sz w:val="28"/>
          <w:szCs w:val="28"/>
        </w:rPr>
        <w:t>,</w:t>
      </w:r>
      <w:proofErr w:type="gramEnd"/>
      <w:r w:rsidRPr="00464072">
        <w:rPr>
          <w:rFonts w:ascii="Times New Roman" w:hAnsi="Times New Roman" w:cs="Times New Roman"/>
          <w:sz w:val="28"/>
          <w:szCs w:val="28"/>
        </w:rPr>
        <w:t xml:space="preserve"> если объект контроля не отнесен к определенной категории риска, он считается отнесенным к категории низкого риска.</w:t>
      </w:r>
    </w:p>
    <w:p w:rsidR="00316FAB" w:rsidRPr="00464072" w:rsidRDefault="00316FAB" w:rsidP="00316FAB">
      <w:pPr>
        <w:pStyle w:val="afb"/>
        <w:ind w:left="0" w:firstLine="709"/>
        <w:jc w:val="both"/>
        <w:rPr>
          <w:sz w:val="28"/>
          <w:szCs w:val="28"/>
        </w:rPr>
      </w:pPr>
      <w:r w:rsidRPr="00FC0F3B">
        <w:rPr>
          <w:sz w:val="28"/>
          <w:szCs w:val="28"/>
        </w:rPr>
        <w:t>2.5.</w:t>
      </w:r>
      <w:r w:rsidRPr="00464072">
        <w:rPr>
          <w:rFonts w:eastAsia="Calibri"/>
          <w:sz w:val="28"/>
          <w:szCs w:val="28"/>
        </w:rPr>
        <w:t>Контрольный орган п</w:t>
      </w:r>
      <w:r w:rsidRPr="00464072">
        <w:rPr>
          <w:sz w:val="28"/>
          <w:szCs w:val="28"/>
        </w:rPr>
        <w:t>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316FAB" w:rsidRPr="00464072" w:rsidRDefault="00316FAB" w:rsidP="00316FAB">
      <w:pPr>
        <w:pStyle w:val="afb"/>
        <w:ind w:left="0" w:firstLine="709"/>
        <w:jc w:val="both"/>
      </w:pPr>
      <w:r w:rsidRPr="00464072">
        <w:rPr>
          <w:rFonts w:eastAsia="Calibri"/>
          <w:sz w:val="28"/>
          <w:szCs w:val="28"/>
        </w:rPr>
        <w:t>Контрольный</w:t>
      </w:r>
      <w:r>
        <w:rPr>
          <w:rFonts w:eastAsia="Calibri"/>
          <w:sz w:val="28"/>
          <w:szCs w:val="28"/>
        </w:rPr>
        <w:t xml:space="preserve"> </w:t>
      </w:r>
      <w:r w:rsidRPr="00464072">
        <w:rPr>
          <w:rFonts w:eastAsia="Calibri"/>
          <w:sz w:val="28"/>
          <w:szCs w:val="28"/>
        </w:rPr>
        <w:t xml:space="preserve">орган осуществляет категорирование объектов контроля в порядке, определенном статьей 24 </w:t>
      </w:r>
      <w:r w:rsidRPr="00464072">
        <w:rPr>
          <w:sz w:val="28"/>
          <w:szCs w:val="28"/>
        </w:rPr>
        <w:t>Федеральный закон № 248-ФЗ. 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w:t>
      </w:r>
    </w:p>
    <w:p w:rsidR="00316FAB" w:rsidRPr="00464072" w:rsidRDefault="00316FAB" w:rsidP="00316FAB">
      <w:pPr>
        <w:pStyle w:val="ConsPlusNormal"/>
        <w:ind w:firstLine="709"/>
        <w:jc w:val="both"/>
        <w:rPr>
          <w:rFonts w:ascii="Times New Roman" w:hAnsi="Times New Roman" w:cs="Times New Roman"/>
          <w:sz w:val="28"/>
          <w:szCs w:val="28"/>
        </w:rPr>
      </w:pPr>
      <w:r w:rsidRPr="00464072">
        <w:rPr>
          <w:rFonts w:ascii="Times New Roman" w:hAnsi="Times New Roman" w:cs="Times New Roman"/>
          <w:sz w:val="28"/>
          <w:szCs w:val="28"/>
        </w:rPr>
        <w:t>2.6. Отнесение объектов муниципального контроля</w:t>
      </w:r>
      <w:r>
        <w:rPr>
          <w:rFonts w:ascii="Times New Roman" w:hAnsi="Times New Roman" w:cs="Times New Roman"/>
          <w:sz w:val="28"/>
          <w:szCs w:val="28"/>
        </w:rPr>
        <w:t xml:space="preserve"> </w:t>
      </w:r>
      <w:r w:rsidRPr="00464072">
        <w:rPr>
          <w:rFonts w:ascii="Times New Roman" w:hAnsi="Times New Roman" w:cs="Times New Roman"/>
          <w:sz w:val="28"/>
          <w:szCs w:val="28"/>
        </w:rPr>
        <w:t>к категориям риска осуществляется распоряжением контрольного</w:t>
      </w:r>
      <w:r>
        <w:rPr>
          <w:rFonts w:ascii="Times New Roman" w:hAnsi="Times New Roman" w:cs="Times New Roman"/>
          <w:sz w:val="28"/>
          <w:szCs w:val="28"/>
        </w:rPr>
        <w:t xml:space="preserve"> </w:t>
      </w:r>
      <w:r w:rsidRPr="00464072">
        <w:rPr>
          <w:rFonts w:ascii="Times New Roman" w:hAnsi="Times New Roman" w:cs="Times New Roman"/>
          <w:sz w:val="28"/>
          <w:szCs w:val="28"/>
        </w:rPr>
        <w:t>органа.</w:t>
      </w:r>
    </w:p>
    <w:p w:rsidR="00316FAB" w:rsidRPr="00F23308" w:rsidRDefault="00316FAB" w:rsidP="00316FAB">
      <w:pPr>
        <w:pStyle w:val="ConsPlusNormal"/>
        <w:rPr>
          <w:rFonts w:ascii="Times New Roman" w:hAnsi="Times New Roman" w:cs="Times New Roman"/>
          <w:sz w:val="28"/>
          <w:szCs w:val="28"/>
        </w:rPr>
      </w:pPr>
      <w:r w:rsidRPr="00F23308">
        <w:rPr>
          <w:rFonts w:ascii="Times New Roman" w:hAnsi="Times New Roman" w:cs="Times New Roman"/>
          <w:sz w:val="28"/>
          <w:szCs w:val="28"/>
        </w:rPr>
        <w:t>В случае пересмотра решения об отнесении объекта муниципального контроля к категории риска, распоряжение об изменении категории риска на более высокую или низкую категорию принимается должностным лицом, уполномоченным на принятие решения  об отнесении объекта муниципального контроля к соответствующей категории риска.</w:t>
      </w:r>
    </w:p>
    <w:p w:rsidR="00316FAB" w:rsidRPr="00F23308" w:rsidRDefault="00316FAB" w:rsidP="00316FAB">
      <w:pPr>
        <w:pStyle w:val="ConsPlusNormal"/>
        <w:rPr>
          <w:rFonts w:ascii="Times New Roman" w:hAnsi="Times New Roman" w:cs="Times New Roman"/>
          <w:sz w:val="28"/>
          <w:szCs w:val="28"/>
        </w:rPr>
      </w:pPr>
      <w:r w:rsidRPr="00F23308">
        <w:rPr>
          <w:rFonts w:ascii="Times New Roman" w:hAnsi="Times New Roman" w:cs="Times New Roman"/>
          <w:sz w:val="28"/>
          <w:szCs w:val="28"/>
        </w:rPr>
        <w:t>Решение об отнесении объектов муниципального контроля к категориям риска принимается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w:t>
      </w:r>
    </w:p>
    <w:p w:rsidR="00316FAB" w:rsidRPr="00464072" w:rsidRDefault="00316FAB" w:rsidP="00316FAB">
      <w:pPr>
        <w:pStyle w:val="ConsPlusNormal"/>
        <w:ind w:firstLine="709"/>
        <w:jc w:val="both"/>
        <w:rPr>
          <w:rFonts w:ascii="Times New Roman" w:hAnsi="Times New Roman" w:cs="Times New Roman"/>
          <w:sz w:val="28"/>
          <w:szCs w:val="28"/>
        </w:rPr>
      </w:pPr>
      <w:r w:rsidRPr="00464072">
        <w:rPr>
          <w:rFonts w:ascii="Times New Roman" w:hAnsi="Times New Roman" w:cs="Times New Roman"/>
          <w:sz w:val="28"/>
          <w:szCs w:val="28"/>
        </w:rPr>
        <w:t>2.7.  Перечни объектов контроля с указанием категорий риска размещаются на официальном сайте Юсьвинского муниципального округа Пермского края в сети "Интернет" (далее - официальный сайт в сети "Интернет").</w:t>
      </w:r>
    </w:p>
    <w:p w:rsidR="00316FAB" w:rsidRPr="00464072" w:rsidRDefault="00316FAB" w:rsidP="00316FAB">
      <w:pPr>
        <w:pStyle w:val="ConsPlusNormal"/>
        <w:ind w:firstLine="709"/>
        <w:jc w:val="both"/>
        <w:rPr>
          <w:rFonts w:ascii="Times New Roman" w:hAnsi="Times New Roman" w:cs="Times New Roman"/>
          <w:sz w:val="28"/>
          <w:szCs w:val="28"/>
        </w:rPr>
      </w:pPr>
      <w:r w:rsidRPr="00464072">
        <w:rPr>
          <w:rFonts w:ascii="Times New Roman" w:hAnsi="Times New Roman" w:cs="Times New Roman"/>
          <w:sz w:val="28"/>
          <w:szCs w:val="28"/>
        </w:rPr>
        <w:t>2.8. В целях оценки риска причинения вреда (ущерба) при принятии решения и выборе вида внепланового (надзорного) мероприятия  контрольный орган принимает индикаторы риска нарушения требований обязательных требований (далее – индикаторы риска) приложение 2 к настоящему Положению.</w:t>
      </w:r>
    </w:p>
    <w:p w:rsidR="00316FAB" w:rsidRPr="00464072" w:rsidRDefault="00316FAB" w:rsidP="00316FAB">
      <w:pPr>
        <w:pStyle w:val="ConsPlusNormal"/>
        <w:ind w:firstLine="709"/>
        <w:jc w:val="both"/>
        <w:rPr>
          <w:rFonts w:ascii="Times New Roman" w:hAnsi="Times New Roman" w:cs="Times New Roman"/>
          <w:sz w:val="28"/>
          <w:szCs w:val="28"/>
          <w:shd w:val="clear" w:color="auto" w:fill="FFFFFF"/>
        </w:rPr>
      </w:pPr>
      <w:r w:rsidRPr="00464072">
        <w:rPr>
          <w:rFonts w:ascii="Times New Roman" w:hAnsi="Times New Roman" w:cs="Times New Roman"/>
          <w:sz w:val="28"/>
          <w:szCs w:val="28"/>
        </w:rPr>
        <w:t xml:space="preserve">Перечень индикаторов риска нарушения обязательных требований размещается на официальном сайте </w:t>
      </w:r>
      <w:r>
        <w:rPr>
          <w:rFonts w:ascii="Times New Roman" w:hAnsi="Times New Roman" w:cs="Times New Roman"/>
          <w:sz w:val="28"/>
          <w:szCs w:val="28"/>
        </w:rPr>
        <w:t xml:space="preserve"> в сети «Интернет» </w:t>
      </w:r>
      <w:r w:rsidRPr="00464072">
        <w:rPr>
          <w:rFonts w:ascii="Times New Roman" w:hAnsi="Times New Roman" w:cs="Times New Roman"/>
          <w:sz w:val="28"/>
          <w:szCs w:val="28"/>
        </w:rPr>
        <w:t>контрольного органа в разделе «Муниципальный контроль», посвященном контрольной деятельности</w:t>
      </w:r>
    </w:p>
    <w:p w:rsidR="00316FAB" w:rsidRDefault="00316FAB" w:rsidP="00316FAB">
      <w:pPr>
        <w:pStyle w:val="ConsPlusNormal"/>
        <w:ind w:firstLine="0"/>
        <w:jc w:val="center"/>
        <w:rPr>
          <w:rFonts w:ascii="Times New Roman" w:hAnsi="Times New Roman" w:cs="Times New Roman"/>
          <w:b/>
          <w:bCs/>
          <w:color w:val="000000"/>
          <w:sz w:val="28"/>
          <w:szCs w:val="28"/>
        </w:rPr>
      </w:pPr>
    </w:p>
    <w:p w:rsidR="00316FAB" w:rsidRPr="00E11403" w:rsidRDefault="00316FAB" w:rsidP="00316FAB">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w:t>
      </w:r>
      <w:r w:rsidRPr="00E11403">
        <w:rPr>
          <w:rFonts w:ascii="Times New Roman" w:hAnsi="Times New Roman" w:cs="Times New Roman"/>
          <w:b/>
          <w:bCs/>
          <w:color w:val="000000"/>
          <w:sz w:val="28"/>
          <w:szCs w:val="28"/>
        </w:rPr>
        <w:t>. Профилактика рисков причинения вреда (ущерба) охраняемым законом ценностям</w:t>
      </w:r>
    </w:p>
    <w:p w:rsidR="00316FAB" w:rsidRPr="00E11403" w:rsidRDefault="00316FAB" w:rsidP="00316FAB">
      <w:pPr>
        <w:pStyle w:val="ConsPlusNormal"/>
        <w:ind w:firstLine="0"/>
        <w:jc w:val="center"/>
        <w:rPr>
          <w:rFonts w:ascii="Times New Roman" w:hAnsi="Times New Roman" w:cs="Times New Roman"/>
          <w:b/>
          <w:bCs/>
          <w:color w:val="000000"/>
          <w:sz w:val="28"/>
          <w:szCs w:val="28"/>
        </w:rPr>
      </w:pPr>
    </w:p>
    <w:p w:rsidR="00316FAB" w:rsidRPr="00464072" w:rsidRDefault="00316FAB" w:rsidP="00316FAB">
      <w:pPr>
        <w:pStyle w:val="ac"/>
        <w:ind w:firstLine="709"/>
        <w:jc w:val="both"/>
        <w:rPr>
          <w:rFonts w:eastAsia="Calibri"/>
          <w:sz w:val="28"/>
          <w:szCs w:val="28"/>
          <w:lang w:eastAsia="en-US"/>
        </w:rPr>
      </w:pPr>
      <w:r w:rsidRPr="002C564F">
        <w:rPr>
          <w:sz w:val="28"/>
          <w:szCs w:val="28"/>
        </w:rPr>
        <w:t xml:space="preserve">3.1. </w:t>
      </w:r>
      <w:bookmarkStart w:id="2" w:name="dst100487"/>
      <w:bookmarkEnd w:id="2"/>
      <w:r w:rsidRPr="00464072">
        <w:rPr>
          <w:rFonts w:eastAsia="Calibri"/>
          <w:sz w:val="28"/>
          <w:szCs w:val="28"/>
        </w:rPr>
        <w:t>Профилактические мероприятия проводятся контрольным органом в целях, определенных частью 1 статьи 44 Федерального закона о контроле, а также являются приоритетным по отношению к проведению контрольных мероприятий.</w:t>
      </w:r>
    </w:p>
    <w:p w:rsidR="00316FAB" w:rsidRDefault="00316FAB" w:rsidP="00316FAB">
      <w:pPr>
        <w:pStyle w:val="ac"/>
        <w:ind w:firstLine="709"/>
        <w:jc w:val="both"/>
        <w:rPr>
          <w:rFonts w:eastAsia="Calibri"/>
          <w:sz w:val="28"/>
          <w:szCs w:val="28"/>
          <w:lang w:eastAsia="en-US"/>
        </w:rPr>
      </w:pPr>
      <w:r w:rsidRPr="002C564F">
        <w:rPr>
          <w:rFonts w:eastAsia="Calibri"/>
          <w:sz w:val="28"/>
          <w:szCs w:val="28"/>
          <w:lang w:eastAsia="en-US"/>
        </w:rPr>
        <w:t>3.2. Профилактиче</w:t>
      </w:r>
      <w:r>
        <w:rPr>
          <w:rFonts w:eastAsia="Calibri"/>
          <w:sz w:val="28"/>
          <w:szCs w:val="28"/>
          <w:lang w:eastAsia="en-US"/>
        </w:rPr>
        <w:t>ские мероприятия осуществляются на основании ежегодной П</w:t>
      </w:r>
      <w:r w:rsidRPr="002C564F">
        <w:rPr>
          <w:rFonts w:eastAsia="Calibri"/>
          <w:sz w:val="28"/>
          <w:szCs w:val="28"/>
          <w:lang w:eastAsia="en-US"/>
        </w:rPr>
        <w:t>рограмм</w:t>
      </w:r>
      <w:r>
        <w:rPr>
          <w:rFonts w:eastAsia="Calibri"/>
          <w:sz w:val="28"/>
          <w:szCs w:val="28"/>
          <w:lang w:eastAsia="en-US"/>
        </w:rPr>
        <w:t>ы</w:t>
      </w:r>
      <w:r w:rsidRPr="002C564F">
        <w:rPr>
          <w:rFonts w:eastAsia="Calibri"/>
          <w:sz w:val="28"/>
          <w:szCs w:val="28"/>
          <w:lang w:eastAsia="en-US"/>
        </w:rPr>
        <w:t xml:space="preserve"> профилактики рисков причинения вреда (ущерба) </w:t>
      </w:r>
      <w:r w:rsidRPr="002C564F">
        <w:rPr>
          <w:rFonts w:eastAsia="Calibri"/>
          <w:sz w:val="28"/>
          <w:szCs w:val="28"/>
          <w:lang w:eastAsia="en-US"/>
        </w:rPr>
        <w:lastRenderedPageBreak/>
        <w:t>охраняемым законом ценностям при осуществлении муниципальног</w:t>
      </w:r>
      <w:r>
        <w:rPr>
          <w:rFonts w:eastAsia="Calibri"/>
          <w:sz w:val="28"/>
          <w:szCs w:val="28"/>
          <w:lang w:eastAsia="en-US"/>
        </w:rPr>
        <w:t>о контроля (далее – П</w:t>
      </w:r>
      <w:r w:rsidRPr="002C564F">
        <w:rPr>
          <w:rFonts w:eastAsia="Calibri"/>
          <w:sz w:val="28"/>
          <w:szCs w:val="28"/>
          <w:lang w:eastAsia="en-US"/>
        </w:rPr>
        <w:t xml:space="preserve">рограмма профилактики), </w:t>
      </w:r>
      <w:r>
        <w:rPr>
          <w:rFonts w:eastAsia="Calibri"/>
          <w:sz w:val="28"/>
          <w:szCs w:val="28"/>
          <w:lang w:eastAsia="en-US"/>
        </w:rPr>
        <w:t xml:space="preserve">утверждаемой </w:t>
      </w:r>
      <w:r>
        <w:rPr>
          <w:sz w:val="28"/>
          <w:szCs w:val="28"/>
        </w:rPr>
        <w:t xml:space="preserve">постановлением контрольного органа </w:t>
      </w:r>
      <w:r>
        <w:rPr>
          <w:rFonts w:eastAsia="Calibri"/>
          <w:sz w:val="28"/>
          <w:szCs w:val="28"/>
          <w:lang w:eastAsia="en-US"/>
        </w:rPr>
        <w:t>в соответствии с законодательством.</w:t>
      </w:r>
    </w:p>
    <w:p w:rsidR="00316FAB" w:rsidRDefault="00316FAB" w:rsidP="00316FAB">
      <w:pPr>
        <w:pStyle w:val="ac"/>
        <w:ind w:firstLine="709"/>
        <w:jc w:val="both"/>
        <w:rPr>
          <w:rFonts w:eastAsia="Calibri"/>
          <w:sz w:val="28"/>
          <w:szCs w:val="28"/>
          <w:lang w:eastAsia="en-US"/>
        </w:rPr>
      </w:pPr>
      <w:r w:rsidRPr="002C564F">
        <w:rPr>
          <w:rFonts w:eastAsia="Calibri"/>
          <w:sz w:val="28"/>
          <w:szCs w:val="28"/>
          <w:lang w:eastAsia="en-US"/>
        </w:rPr>
        <w:t xml:space="preserve">Утвержденная программа профилактики рисков причинения вреда размещается </w:t>
      </w:r>
      <w:r w:rsidRPr="002C564F">
        <w:rPr>
          <w:sz w:val="28"/>
          <w:szCs w:val="28"/>
        </w:rPr>
        <w:t xml:space="preserve">на официальном сайте </w:t>
      </w:r>
      <w:r>
        <w:rPr>
          <w:sz w:val="28"/>
          <w:szCs w:val="28"/>
        </w:rPr>
        <w:t xml:space="preserve"> в </w:t>
      </w:r>
      <w:r w:rsidRPr="002C564F">
        <w:rPr>
          <w:sz w:val="28"/>
          <w:szCs w:val="28"/>
        </w:rPr>
        <w:t xml:space="preserve"> сети </w:t>
      </w:r>
      <w:r>
        <w:rPr>
          <w:sz w:val="28"/>
          <w:szCs w:val="28"/>
        </w:rPr>
        <w:t>«</w:t>
      </w:r>
      <w:r w:rsidRPr="002C564F">
        <w:rPr>
          <w:sz w:val="28"/>
          <w:szCs w:val="28"/>
        </w:rPr>
        <w:t>Интернет</w:t>
      </w:r>
      <w:r>
        <w:rPr>
          <w:sz w:val="28"/>
          <w:szCs w:val="28"/>
        </w:rPr>
        <w:t>»</w:t>
      </w:r>
      <w:r w:rsidRPr="002C564F">
        <w:rPr>
          <w:rFonts w:eastAsia="Calibri"/>
          <w:sz w:val="28"/>
          <w:szCs w:val="28"/>
          <w:lang w:eastAsia="en-US"/>
        </w:rPr>
        <w:t>.</w:t>
      </w:r>
      <w:bookmarkStart w:id="3" w:name="dst100492"/>
      <w:bookmarkStart w:id="4" w:name="dst100493"/>
      <w:bookmarkStart w:id="5" w:name="dst100494"/>
      <w:bookmarkStart w:id="6" w:name="dst100495"/>
      <w:bookmarkEnd w:id="3"/>
      <w:bookmarkEnd w:id="4"/>
      <w:bookmarkEnd w:id="5"/>
      <w:bookmarkEnd w:id="6"/>
    </w:p>
    <w:p w:rsidR="00316FAB" w:rsidRPr="00143C5D" w:rsidRDefault="00316FAB" w:rsidP="00316FAB">
      <w:pPr>
        <w:pStyle w:val="afb"/>
        <w:tabs>
          <w:tab w:val="left" w:pos="1134"/>
        </w:tabs>
        <w:ind w:left="-57" w:firstLine="766"/>
        <w:jc w:val="both"/>
        <w:rPr>
          <w:sz w:val="28"/>
          <w:szCs w:val="28"/>
        </w:rPr>
      </w:pPr>
      <w:r w:rsidRPr="00143C5D">
        <w:rPr>
          <w:sz w:val="28"/>
          <w:szCs w:val="28"/>
        </w:rPr>
        <w:t>3.3. Контрольный</w:t>
      </w:r>
      <w:r>
        <w:rPr>
          <w:sz w:val="28"/>
          <w:szCs w:val="28"/>
        </w:rPr>
        <w:t xml:space="preserve"> </w:t>
      </w:r>
      <w:r w:rsidRPr="00143C5D">
        <w:rPr>
          <w:sz w:val="28"/>
          <w:szCs w:val="28"/>
        </w:rPr>
        <w:t>орган при проведении профилактических мероприятий осуществляет взаимодействие с гражданами, организациями только в случаях, установленны</w:t>
      </w:r>
      <w:r>
        <w:rPr>
          <w:sz w:val="28"/>
          <w:szCs w:val="28"/>
        </w:rPr>
        <w:t>х Федеральным законом №248-ФЗ</w:t>
      </w:r>
      <w:r w:rsidRPr="00143C5D">
        <w:rPr>
          <w:sz w:val="28"/>
          <w:szCs w:val="28"/>
        </w:rPr>
        <w:t>.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либо в случаях, предусмотренных Федеральным законом №248-ФЗ, принимает меры, указанные в статьи 90  Федерального закона №248-ФЗ.</w:t>
      </w:r>
    </w:p>
    <w:p w:rsidR="00316FAB" w:rsidRPr="00143C5D" w:rsidRDefault="00316FAB" w:rsidP="00316FAB">
      <w:pPr>
        <w:pStyle w:val="afb"/>
        <w:tabs>
          <w:tab w:val="left" w:pos="1134"/>
        </w:tabs>
        <w:ind w:left="-57" w:firstLine="794"/>
        <w:jc w:val="both"/>
        <w:rPr>
          <w:sz w:val="28"/>
          <w:szCs w:val="28"/>
        </w:rPr>
      </w:pPr>
      <w:r w:rsidRPr="00143C5D">
        <w:rPr>
          <w:sz w:val="28"/>
          <w:szCs w:val="28"/>
        </w:rPr>
        <w:t>3</w:t>
      </w:r>
      <w:r w:rsidRPr="00143C5D">
        <w:t>.</w:t>
      </w:r>
      <w:r w:rsidRPr="00143C5D">
        <w:rPr>
          <w:sz w:val="28"/>
          <w:szCs w:val="28"/>
        </w:rPr>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316FAB" w:rsidRPr="00591D34" w:rsidRDefault="00316FAB" w:rsidP="00316FAB">
      <w:pPr>
        <w:pStyle w:val="ConsPlusNormal"/>
        <w:ind w:firstLine="709"/>
        <w:jc w:val="both"/>
        <w:rPr>
          <w:rFonts w:ascii="Times New Roman" w:hAnsi="Times New Roman" w:cs="Times New Roman"/>
          <w:sz w:val="28"/>
          <w:szCs w:val="28"/>
        </w:rPr>
      </w:pPr>
      <w:r w:rsidRPr="00143C5D">
        <w:rPr>
          <w:rFonts w:ascii="Times New Roman" w:hAnsi="Times New Roman" w:cs="Times New Roman"/>
          <w:sz w:val="28"/>
          <w:szCs w:val="28"/>
        </w:rPr>
        <w:t>3.5. При осуществлении контрольного органа</w:t>
      </w:r>
      <w:r w:rsidRPr="00591D34">
        <w:rPr>
          <w:rFonts w:ascii="Times New Roman" w:hAnsi="Times New Roman" w:cs="Times New Roman"/>
          <w:color w:val="000000"/>
          <w:sz w:val="28"/>
          <w:szCs w:val="28"/>
        </w:rPr>
        <w:t xml:space="preserve"> муниципального конт</w:t>
      </w:r>
      <w:r>
        <w:rPr>
          <w:rFonts w:ascii="Times New Roman" w:hAnsi="Times New Roman" w:cs="Times New Roman"/>
          <w:color w:val="000000"/>
          <w:sz w:val="28"/>
          <w:szCs w:val="28"/>
        </w:rPr>
        <w:t>роля</w:t>
      </w:r>
      <w:r w:rsidRPr="00591D34">
        <w:rPr>
          <w:rFonts w:ascii="Times New Roman" w:hAnsi="Times New Roman" w:cs="Times New Roman"/>
          <w:color w:val="000000"/>
          <w:sz w:val="28"/>
          <w:szCs w:val="28"/>
        </w:rPr>
        <w:t xml:space="preserve"> могут проводиться следующие виды профилактических мероприятий:</w:t>
      </w:r>
    </w:p>
    <w:p w:rsidR="00316FAB" w:rsidRPr="00591D34" w:rsidRDefault="00316FAB" w:rsidP="00316FA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1) информирование;</w:t>
      </w:r>
    </w:p>
    <w:p w:rsidR="00316FAB" w:rsidRPr="00591D34" w:rsidRDefault="00316FAB" w:rsidP="00316FA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Pr="00591D34">
        <w:rPr>
          <w:rFonts w:ascii="Times New Roman" w:hAnsi="Times New Roman" w:cs="Times New Roman"/>
          <w:color w:val="000000"/>
          <w:sz w:val="28"/>
          <w:szCs w:val="28"/>
        </w:rPr>
        <w:t>консультирование;</w:t>
      </w:r>
    </w:p>
    <w:p w:rsidR="00316FAB" w:rsidRPr="00591D34" w:rsidRDefault="00316FAB" w:rsidP="00316FA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591D34">
        <w:rPr>
          <w:rFonts w:ascii="Times New Roman" w:hAnsi="Times New Roman" w:cs="Times New Roman"/>
          <w:color w:val="000000"/>
          <w:sz w:val="28"/>
          <w:szCs w:val="28"/>
        </w:rPr>
        <w:t>) объявление предостережений</w:t>
      </w:r>
      <w:r>
        <w:rPr>
          <w:rFonts w:ascii="Times New Roman" w:hAnsi="Times New Roman" w:cs="Times New Roman"/>
          <w:color w:val="000000"/>
          <w:sz w:val="28"/>
          <w:szCs w:val="28"/>
        </w:rPr>
        <w:t>;</w:t>
      </w:r>
    </w:p>
    <w:p w:rsidR="00316FAB" w:rsidRPr="00591D34" w:rsidRDefault="00316FAB" w:rsidP="00316FA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591D34">
        <w:rPr>
          <w:rFonts w:ascii="Times New Roman" w:hAnsi="Times New Roman" w:cs="Times New Roman"/>
          <w:color w:val="000000"/>
          <w:sz w:val="28"/>
          <w:szCs w:val="28"/>
        </w:rPr>
        <w:t>) профилактический визит.</w:t>
      </w:r>
    </w:p>
    <w:p w:rsidR="00316FAB" w:rsidRPr="00143C5D" w:rsidRDefault="00316FAB" w:rsidP="00316FAB">
      <w:pPr>
        <w:pStyle w:val="ac"/>
        <w:ind w:firstLine="709"/>
        <w:jc w:val="both"/>
        <w:rPr>
          <w:sz w:val="28"/>
          <w:szCs w:val="28"/>
        </w:rPr>
      </w:pPr>
      <w:r w:rsidRPr="00143C5D">
        <w:rPr>
          <w:sz w:val="28"/>
          <w:szCs w:val="28"/>
        </w:rPr>
        <w:t xml:space="preserve">3.6. Информирование осуществляется посредством размещения сведений, </w:t>
      </w:r>
      <w:r w:rsidRPr="00143C5D">
        <w:rPr>
          <w:rFonts w:eastAsia="Calibri"/>
          <w:sz w:val="28"/>
          <w:szCs w:val="28"/>
          <w:lang w:eastAsia="en-US"/>
        </w:rPr>
        <w:t xml:space="preserve">предусмотренных частью 3 статьи 46 Федерального закона № 248-ФЗ </w:t>
      </w:r>
      <w:r w:rsidRPr="00143C5D">
        <w:rPr>
          <w:sz w:val="28"/>
          <w:szCs w:val="28"/>
        </w:rPr>
        <w:t>на официальном сайте в сети «Интернет» контрольного органа, в специальном разделе «Муниципальный контроль»,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316FAB" w:rsidRPr="00143C5D" w:rsidRDefault="00316FAB" w:rsidP="00316FAB">
      <w:pPr>
        <w:widowControl w:val="0"/>
        <w:shd w:val="clear" w:color="auto" w:fill="FFFFFF"/>
        <w:ind w:firstLine="709"/>
        <w:jc w:val="both"/>
        <w:rPr>
          <w:sz w:val="28"/>
          <w:szCs w:val="28"/>
        </w:rPr>
      </w:pPr>
      <w:r w:rsidRPr="00143C5D">
        <w:rPr>
          <w:sz w:val="28"/>
          <w:szCs w:val="28"/>
        </w:rPr>
        <w:t>Размещенные сведения на указанном официальном сайте в сети «Интернет»  поддерживаются в актуальном состоянии и обновляются в срок не позднее 5 рабочих дней с момента их изменения.</w:t>
      </w:r>
      <w:bookmarkStart w:id="7" w:name="dst100512"/>
      <w:bookmarkEnd w:id="7"/>
    </w:p>
    <w:p w:rsidR="00316FAB" w:rsidRPr="00463EDF" w:rsidRDefault="00316FAB" w:rsidP="00316FAB">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Контрольный орган</w:t>
      </w:r>
      <w:r w:rsidRPr="00463EDF">
        <w:rPr>
          <w:rFonts w:ascii="Times New Roman" w:hAnsi="Times New Roman" w:cs="Times New Roman"/>
          <w:color w:val="000000"/>
          <w:sz w:val="28"/>
          <w:szCs w:val="28"/>
        </w:rPr>
        <w:t xml:space="preserve"> также вправе информировать население </w:t>
      </w:r>
      <w:r>
        <w:rPr>
          <w:rFonts w:ascii="Times New Roman" w:hAnsi="Times New Roman" w:cs="Times New Roman"/>
          <w:color w:val="000000"/>
          <w:sz w:val="28"/>
          <w:szCs w:val="28"/>
        </w:rPr>
        <w:t xml:space="preserve">Юсьвинского муниципального округа Пермского края </w:t>
      </w:r>
      <w:r w:rsidRPr="00463EDF">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316FAB" w:rsidRPr="00591D34" w:rsidRDefault="00316FAB" w:rsidP="00316FA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3.7</w:t>
      </w:r>
      <w:r w:rsidRPr="00591D34">
        <w:rPr>
          <w:rFonts w:ascii="Times New Roman" w:hAnsi="Times New Roman" w:cs="Times New Roman"/>
          <w:color w:val="000000"/>
          <w:sz w:val="28"/>
          <w:szCs w:val="28"/>
        </w:rPr>
        <w:t xml:space="preserve">. Консультирование контролируемых лиц осуществляется </w:t>
      </w:r>
      <w:r>
        <w:rPr>
          <w:rFonts w:ascii="Times New Roman" w:hAnsi="Times New Roman" w:cs="Times New Roman"/>
          <w:color w:val="000000"/>
          <w:sz w:val="28"/>
          <w:szCs w:val="28"/>
        </w:rPr>
        <w:t>Инспектором</w:t>
      </w:r>
      <w:r w:rsidRPr="00591D34">
        <w:rPr>
          <w:rFonts w:ascii="Times New Roman" w:hAnsi="Times New Roman" w:cs="Times New Roman"/>
          <w:color w:val="000000"/>
          <w:sz w:val="28"/>
          <w:szCs w:val="28"/>
        </w:rPr>
        <w:t>,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316FAB" w:rsidRPr="00591D34" w:rsidRDefault="00316FAB" w:rsidP="00316FAB">
      <w:pPr>
        <w:pStyle w:val="ConsPlusNormal"/>
        <w:ind w:firstLine="709"/>
        <w:jc w:val="both"/>
        <w:rPr>
          <w:rFonts w:ascii="Times New Roman" w:hAnsi="Times New Roman" w:cs="Times New Roman"/>
          <w:sz w:val="28"/>
          <w:szCs w:val="28"/>
        </w:rPr>
      </w:pPr>
      <w:r w:rsidRPr="00D8425C">
        <w:rPr>
          <w:rFonts w:ascii="Times New Roman" w:hAnsi="Times New Roman" w:cs="Times New Roman"/>
          <w:color w:val="000000"/>
          <w:sz w:val="28"/>
          <w:szCs w:val="28"/>
        </w:rPr>
        <w:t xml:space="preserve">Личный прием граждан проводится </w:t>
      </w:r>
      <w:r>
        <w:rPr>
          <w:rFonts w:ascii="Times New Roman" w:hAnsi="Times New Roman" w:cs="Times New Roman"/>
          <w:color w:val="000000"/>
          <w:sz w:val="28"/>
          <w:szCs w:val="28"/>
        </w:rPr>
        <w:t xml:space="preserve">руководителем контрольного органа </w:t>
      </w:r>
      <w:r w:rsidRPr="00D8425C">
        <w:rPr>
          <w:rFonts w:ascii="Times New Roman" w:hAnsi="Times New Roman" w:cs="Times New Roman"/>
          <w:color w:val="000000"/>
          <w:sz w:val="28"/>
          <w:szCs w:val="28"/>
        </w:rPr>
        <w:t xml:space="preserve">(или) </w:t>
      </w:r>
      <w:r>
        <w:rPr>
          <w:rFonts w:ascii="Times New Roman" w:hAnsi="Times New Roman" w:cs="Times New Roman"/>
          <w:color w:val="000000"/>
          <w:sz w:val="28"/>
          <w:szCs w:val="28"/>
        </w:rPr>
        <w:t>Инспектором</w:t>
      </w:r>
      <w:r w:rsidRPr="00D8425C">
        <w:rPr>
          <w:rFonts w:ascii="Times New Roman" w:hAnsi="Times New Roman" w:cs="Times New Roman"/>
          <w:color w:val="000000"/>
          <w:sz w:val="28"/>
          <w:szCs w:val="28"/>
        </w:rPr>
        <w:t>. Информация о месте приема, а также об установленных для приема днях и часах размещается на официальном сайте</w:t>
      </w:r>
      <w:r>
        <w:rPr>
          <w:rFonts w:ascii="Times New Roman" w:hAnsi="Times New Roman" w:cs="Times New Roman"/>
          <w:color w:val="000000"/>
          <w:sz w:val="28"/>
          <w:szCs w:val="28"/>
        </w:rPr>
        <w:t xml:space="preserve"> в сети «Интернет», в</w:t>
      </w:r>
      <w:r w:rsidRPr="00D8425C">
        <w:rPr>
          <w:rFonts w:ascii="Times New Roman" w:hAnsi="Times New Roman" w:cs="Times New Roman"/>
          <w:color w:val="000000"/>
          <w:sz w:val="28"/>
          <w:szCs w:val="28"/>
        </w:rPr>
        <w:t xml:space="preserve"> </w:t>
      </w:r>
      <w:r w:rsidRPr="00D8425C">
        <w:rPr>
          <w:rFonts w:ascii="Times New Roman" w:hAnsi="Times New Roman" w:cs="Times New Roman"/>
          <w:color w:val="000000"/>
          <w:sz w:val="28"/>
          <w:szCs w:val="28"/>
        </w:rPr>
        <w:lastRenderedPageBreak/>
        <w:t>специальном разделе</w:t>
      </w:r>
      <w:r>
        <w:rPr>
          <w:rFonts w:ascii="Times New Roman" w:hAnsi="Times New Roman" w:cs="Times New Roman"/>
          <w:color w:val="000000"/>
          <w:sz w:val="28"/>
          <w:szCs w:val="28"/>
        </w:rPr>
        <w:t xml:space="preserve"> «Муниципальный контроль»</w:t>
      </w:r>
      <w:r w:rsidRPr="00D8425C">
        <w:rPr>
          <w:rFonts w:ascii="Times New Roman" w:hAnsi="Times New Roman" w:cs="Times New Roman"/>
          <w:color w:val="000000"/>
          <w:sz w:val="28"/>
          <w:szCs w:val="28"/>
        </w:rPr>
        <w:t>, посвященном контрольной деятельности.</w:t>
      </w:r>
    </w:p>
    <w:p w:rsidR="00316FAB" w:rsidRPr="00591D34" w:rsidRDefault="00316FAB" w:rsidP="00316FA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316FAB" w:rsidRPr="00591D34" w:rsidRDefault="00316FAB" w:rsidP="00316FA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1) организация и осуществление муниципал</w:t>
      </w:r>
      <w:r>
        <w:rPr>
          <w:rFonts w:ascii="Times New Roman" w:hAnsi="Times New Roman" w:cs="Times New Roman"/>
          <w:color w:val="000000"/>
          <w:sz w:val="28"/>
          <w:szCs w:val="28"/>
        </w:rPr>
        <w:t>ьного контроля</w:t>
      </w:r>
      <w:r w:rsidRPr="00591D34">
        <w:rPr>
          <w:rFonts w:ascii="Times New Roman" w:hAnsi="Times New Roman" w:cs="Times New Roman"/>
          <w:color w:val="000000"/>
          <w:sz w:val="28"/>
          <w:szCs w:val="28"/>
        </w:rPr>
        <w:t>;</w:t>
      </w:r>
    </w:p>
    <w:p w:rsidR="00316FAB" w:rsidRPr="00591D34" w:rsidRDefault="00316FAB" w:rsidP="00316FA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2) порядок осуществления</w:t>
      </w:r>
      <w:r>
        <w:rPr>
          <w:rFonts w:ascii="Times New Roman" w:hAnsi="Times New Roman" w:cs="Times New Roman"/>
          <w:color w:val="000000"/>
          <w:sz w:val="28"/>
          <w:szCs w:val="28"/>
        </w:rPr>
        <w:t xml:space="preserve"> профилактических,</w:t>
      </w:r>
      <w:r w:rsidRPr="00591D34">
        <w:rPr>
          <w:rFonts w:ascii="Times New Roman" w:hAnsi="Times New Roman" w:cs="Times New Roman"/>
          <w:color w:val="000000"/>
          <w:sz w:val="28"/>
          <w:szCs w:val="28"/>
        </w:rPr>
        <w:t xml:space="preserve"> контрольных мероприятий, установленных настоящим Положением;</w:t>
      </w:r>
    </w:p>
    <w:p w:rsidR="00316FAB" w:rsidRPr="00591D34" w:rsidRDefault="00316FAB" w:rsidP="00316FA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w:t>
      </w:r>
    </w:p>
    <w:p w:rsidR="00316FAB" w:rsidRPr="00591D34" w:rsidRDefault="00316FAB" w:rsidP="00316FAB">
      <w:pPr>
        <w:pStyle w:val="ConsPlusNormal"/>
        <w:ind w:firstLine="709"/>
        <w:jc w:val="both"/>
        <w:rPr>
          <w:rFonts w:ascii="Times New Roman" w:hAnsi="Times New Roman" w:cs="Times New Roman"/>
          <w:color w:val="000000"/>
          <w:sz w:val="28"/>
          <w:szCs w:val="28"/>
        </w:rPr>
      </w:pPr>
      <w:r w:rsidRPr="00591D34">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w:t>
      </w:r>
      <w:r>
        <w:rPr>
          <w:rFonts w:ascii="Times New Roman" w:hAnsi="Times New Roman" w:cs="Times New Roman"/>
          <w:color w:val="000000"/>
          <w:sz w:val="28"/>
          <w:szCs w:val="28"/>
        </w:rPr>
        <w:t>ых осуществляется контрольным органом</w:t>
      </w:r>
      <w:r w:rsidRPr="00591D34">
        <w:rPr>
          <w:rFonts w:ascii="Times New Roman" w:hAnsi="Times New Roman" w:cs="Times New Roman"/>
          <w:color w:val="000000"/>
          <w:sz w:val="28"/>
          <w:szCs w:val="28"/>
        </w:rPr>
        <w:t xml:space="preserve"> в рамках контрольных мероприятий.</w:t>
      </w:r>
    </w:p>
    <w:p w:rsidR="00316FAB" w:rsidRPr="00591D34" w:rsidRDefault="00316FAB" w:rsidP="00316FAB">
      <w:pPr>
        <w:pStyle w:val="ConsPlusNormal"/>
        <w:ind w:firstLine="709"/>
        <w:jc w:val="both"/>
        <w:rPr>
          <w:rFonts w:ascii="Times New Roman" w:hAnsi="Times New Roman" w:cs="Times New Roman"/>
          <w:color w:val="000000"/>
          <w:sz w:val="28"/>
          <w:szCs w:val="28"/>
        </w:rPr>
      </w:pPr>
      <w:r w:rsidRPr="00591D34">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316FAB" w:rsidRPr="00591D34" w:rsidRDefault="00316FAB" w:rsidP="00316FA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3.8</w:t>
      </w:r>
      <w:r w:rsidRPr="00591D34">
        <w:rPr>
          <w:rFonts w:ascii="Times New Roman" w:hAnsi="Times New Roman" w:cs="Times New Roman"/>
          <w:color w:val="000000"/>
          <w:sz w:val="28"/>
          <w:szCs w:val="28"/>
        </w:rPr>
        <w:t xml:space="preserve">. Консультирование в письменной форме </w:t>
      </w:r>
      <w:r>
        <w:rPr>
          <w:rFonts w:ascii="Times New Roman" w:hAnsi="Times New Roman" w:cs="Times New Roman"/>
          <w:color w:val="000000"/>
          <w:sz w:val="28"/>
          <w:szCs w:val="28"/>
        </w:rPr>
        <w:t>Инспектором</w:t>
      </w:r>
      <w:r w:rsidRPr="00591D34">
        <w:rPr>
          <w:rFonts w:ascii="Times New Roman" w:hAnsi="Times New Roman" w:cs="Times New Roman"/>
          <w:color w:val="000000"/>
          <w:sz w:val="28"/>
          <w:szCs w:val="28"/>
        </w:rPr>
        <w:t xml:space="preserve"> в следующих случаях:</w:t>
      </w:r>
    </w:p>
    <w:p w:rsidR="00316FAB" w:rsidRPr="00591D34" w:rsidRDefault="00316FAB" w:rsidP="00316FA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316FAB" w:rsidRPr="00591D34" w:rsidRDefault="00316FAB" w:rsidP="00316FA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316FAB" w:rsidRPr="00591D34" w:rsidRDefault="00316FAB" w:rsidP="00316FA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316FAB" w:rsidRPr="00591D34" w:rsidRDefault="00316FAB" w:rsidP="00316FA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При осуществлении кон</w:t>
      </w:r>
      <w:r>
        <w:rPr>
          <w:rFonts w:ascii="Times New Roman" w:hAnsi="Times New Roman" w:cs="Times New Roman"/>
          <w:color w:val="000000"/>
          <w:sz w:val="28"/>
          <w:szCs w:val="28"/>
        </w:rPr>
        <w:t xml:space="preserve">сультирования Инспектор, </w:t>
      </w:r>
      <w:r w:rsidRPr="00591D34">
        <w:rPr>
          <w:rFonts w:ascii="Times New Roman" w:hAnsi="Times New Roman" w:cs="Times New Roman"/>
          <w:color w:val="000000"/>
          <w:sz w:val="28"/>
          <w:szCs w:val="28"/>
        </w:rPr>
        <w:t>обязано соблюдать конфиденциальность информации, доступ к которой ограничен в соответствии с законодательством Российской Федерации.</w:t>
      </w:r>
    </w:p>
    <w:p w:rsidR="00316FAB" w:rsidRPr="00591D34" w:rsidRDefault="00316FAB" w:rsidP="00316FA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w:t>
      </w:r>
      <w:r>
        <w:rPr>
          <w:rFonts w:ascii="Times New Roman" w:hAnsi="Times New Roman" w:cs="Times New Roman"/>
          <w:color w:val="000000"/>
          <w:sz w:val="28"/>
          <w:szCs w:val="28"/>
        </w:rPr>
        <w:t>роль</w:t>
      </w:r>
      <w:r w:rsidRPr="00591D34">
        <w:rPr>
          <w:rFonts w:ascii="Times New Roman" w:hAnsi="Times New Roman" w:cs="Times New Roman"/>
          <w:color w:val="000000"/>
          <w:sz w:val="28"/>
          <w:szCs w:val="28"/>
        </w:rPr>
        <w:t>, иных участников контрольного мероприятия, а также результаты проведенных в рамках контрольного мероприятия экспертизы, испытаний.</w:t>
      </w:r>
    </w:p>
    <w:p w:rsidR="00316FAB" w:rsidRPr="00591D34" w:rsidRDefault="00316FAB" w:rsidP="00316FA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 xml:space="preserve">Информация, ставшая известной </w:t>
      </w:r>
      <w:r>
        <w:rPr>
          <w:rFonts w:ascii="Times New Roman" w:hAnsi="Times New Roman" w:cs="Times New Roman"/>
          <w:color w:val="000000"/>
          <w:sz w:val="28"/>
          <w:szCs w:val="28"/>
        </w:rPr>
        <w:t>Инспектору</w:t>
      </w:r>
      <w:r w:rsidRPr="00591D34">
        <w:rPr>
          <w:rFonts w:ascii="Times New Roman" w:hAnsi="Times New Roman" w:cs="Times New Roman"/>
          <w:color w:val="000000"/>
          <w:sz w:val="28"/>
          <w:szCs w:val="28"/>
        </w:rPr>
        <w:t xml:space="preserve"> в ходе консультирования, не мож</w:t>
      </w:r>
      <w:r>
        <w:rPr>
          <w:rFonts w:ascii="Times New Roman" w:hAnsi="Times New Roman" w:cs="Times New Roman"/>
          <w:color w:val="000000"/>
          <w:sz w:val="28"/>
          <w:szCs w:val="28"/>
        </w:rPr>
        <w:t>ет использоваться контрольным органом</w:t>
      </w:r>
      <w:r w:rsidRPr="00591D34">
        <w:rPr>
          <w:rFonts w:ascii="Times New Roman" w:hAnsi="Times New Roman" w:cs="Times New Roman"/>
          <w:color w:val="000000"/>
          <w:sz w:val="28"/>
          <w:szCs w:val="28"/>
        </w:rPr>
        <w:t xml:space="preserve"> в целях оценки контролируемого лица по вопросам соблюдения обязательных требований.</w:t>
      </w:r>
    </w:p>
    <w:p w:rsidR="00316FAB" w:rsidRPr="00591D34" w:rsidRDefault="00316FAB" w:rsidP="00316FAB">
      <w:pPr>
        <w:pStyle w:val="ConsPlusNormal"/>
        <w:ind w:firstLine="709"/>
        <w:jc w:val="both"/>
        <w:rPr>
          <w:rFonts w:ascii="Times New Roman" w:hAnsi="Times New Roman" w:cs="Times New Roman"/>
          <w:sz w:val="28"/>
          <w:szCs w:val="28"/>
        </w:rPr>
      </w:pPr>
      <w:proofErr w:type="gramStart"/>
      <w:r w:rsidRPr="00591D34">
        <w:rPr>
          <w:rFonts w:ascii="Times New Roman" w:hAnsi="Times New Roman" w:cs="Times New Roman"/>
          <w:color w:val="000000"/>
          <w:sz w:val="28"/>
          <w:szCs w:val="28"/>
        </w:rPr>
        <w:t>Должностными лицами,</w:t>
      </w:r>
      <w:r>
        <w:rPr>
          <w:rFonts w:ascii="Times New Roman" w:hAnsi="Times New Roman" w:cs="Times New Roman"/>
          <w:color w:val="000000"/>
          <w:sz w:val="28"/>
          <w:szCs w:val="28"/>
        </w:rPr>
        <w:t xml:space="preserve"> уполномоченными осуществлять муниципальный контроль</w:t>
      </w:r>
      <w:r w:rsidRPr="00591D34">
        <w:rPr>
          <w:rFonts w:ascii="Times New Roman" w:hAnsi="Times New Roman" w:cs="Times New Roman"/>
          <w:color w:val="000000"/>
          <w:sz w:val="28"/>
          <w:szCs w:val="28"/>
        </w:rPr>
        <w:t xml:space="preserve">  ведется</w:t>
      </w:r>
      <w:proofErr w:type="gramEnd"/>
      <w:r w:rsidRPr="00591D34">
        <w:rPr>
          <w:rFonts w:ascii="Times New Roman" w:hAnsi="Times New Roman" w:cs="Times New Roman"/>
          <w:color w:val="000000"/>
          <w:sz w:val="28"/>
          <w:szCs w:val="28"/>
        </w:rPr>
        <w:t xml:space="preserve"> журнал учета консультирований.</w:t>
      </w:r>
    </w:p>
    <w:p w:rsidR="00316FAB" w:rsidRDefault="00316FAB" w:rsidP="00316FAB">
      <w:pPr>
        <w:pStyle w:val="ConsPlusNormal"/>
        <w:ind w:firstLine="709"/>
        <w:jc w:val="both"/>
        <w:rPr>
          <w:rFonts w:ascii="Times New Roman" w:hAnsi="Times New Roman" w:cs="Times New Roman"/>
          <w:color w:val="000000"/>
          <w:sz w:val="28"/>
          <w:szCs w:val="28"/>
        </w:rPr>
      </w:pPr>
      <w:r w:rsidRPr="00591D34">
        <w:rPr>
          <w:rFonts w:ascii="Times New Roman" w:hAnsi="Times New Roman" w:cs="Times New Roman"/>
          <w:color w:val="000000"/>
          <w:sz w:val="28"/>
          <w:szCs w:val="28"/>
        </w:rPr>
        <w:t>В сл</w:t>
      </w:r>
      <w:r>
        <w:rPr>
          <w:rFonts w:ascii="Times New Roman" w:hAnsi="Times New Roman" w:cs="Times New Roman"/>
          <w:color w:val="000000"/>
          <w:sz w:val="28"/>
          <w:szCs w:val="28"/>
        </w:rPr>
        <w:t>учае поступления в контрольный орган</w:t>
      </w:r>
      <w:r w:rsidRPr="00591D34">
        <w:rPr>
          <w:rFonts w:ascii="Times New Roman" w:hAnsi="Times New Roman" w:cs="Times New Roman"/>
          <w:color w:val="000000"/>
          <w:sz w:val="28"/>
          <w:szCs w:val="28"/>
        </w:rPr>
        <w:t xml:space="preserve">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w:t>
      </w:r>
      <w:r>
        <w:rPr>
          <w:rFonts w:ascii="Times New Roman" w:hAnsi="Times New Roman" w:cs="Times New Roman"/>
          <w:color w:val="000000"/>
          <w:sz w:val="28"/>
          <w:szCs w:val="28"/>
        </w:rPr>
        <w:t xml:space="preserve"> в сети «Интернет»,</w:t>
      </w:r>
      <w:r w:rsidRPr="00591D34">
        <w:rPr>
          <w:rFonts w:ascii="Times New Roman" w:hAnsi="Times New Roman" w:cs="Times New Roman"/>
          <w:color w:val="000000"/>
          <w:sz w:val="28"/>
          <w:szCs w:val="28"/>
        </w:rPr>
        <w:t xml:space="preserve"> в специальном разделе</w:t>
      </w:r>
      <w:r>
        <w:rPr>
          <w:rFonts w:ascii="Times New Roman" w:hAnsi="Times New Roman" w:cs="Times New Roman"/>
          <w:color w:val="000000"/>
          <w:sz w:val="28"/>
          <w:szCs w:val="28"/>
        </w:rPr>
        <w:t xml:space="preserve"> «Муниципальный контроль»</w:t>
      </w:r>
      <w:r w:rsidRPr="00591D34">
        <w:rPr>
          <w:rFonts w:ascii="Times New Roman" w:hAnsi="Times New Roman" w:cs="Times New Roman"/>
          <w:color w:val="000000"/>
          <w:sz w:val="28"/>
          <w:szCs w:val="28"/>
        </w:rPr>
        <w:t xml:space="preserve">, посвященном контрольной деятельности, письменного разъяснения, подписанного </w:t>
      </w:r>
      <w:r>
        <w:rPr>
          <w:rFonts w:ascii="Times New Roman" w:hAnsi="Times New Roman" w:cs="Times New Roman"/>
          <w:color w:val="000000"/>
          <w:sz w:val="28"/>
          <w:szCs w:val="28"/>
        </w:rPr>
        <w:t>руководителем контрольного органа</w:t>
      </w:r>
      <w:r w:rsidRPr="00591D34">
        <w:rPr>
          <w:rFonts w:ascii="Times New Roman" w:hAnsi="Times New Roman" w:cs="Times New Roman"/>
          <w:color w:val="000000"/>
          <w:sz w:val="28"/>
          <w:szCs w:val="28"/>
        </w:rPr>
        <w:t>.</w:t>
      </w:r>
    </w:p>
    <w:p w:rsidR="00316FAB" w:rsidRPr="00EB4291" w:rsidRDefault="00316FAB" w:rsidP="00316FAB">
      <w:pPr>
        <w:pStyle w:val="ConsPlusNormal"/>
        <w:ind w:firstLine="709"/>
        <w:jc w:val="both"/>
        <w:rPr>
          <w:rFonts w:ascii="Times New Roman" w:hAnsi="Times New Roman" w:cs="Times New Roman"/>
          <w:sz w:val="28"/>
          <w:szCs w:val="28"/>
        </w:rPr>
      </w:pPr>
      <w:r w:rsidRPr="00EB4291">
        <w:rPr>
          <w:rFonts w:ascii="Times New Roman" w:hAnsi="Times New Roman" w:cs="Times New Roman"/>
          <w:sz w:val="28"/>
          <w:szCs w:val="28"/>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316FAB" w:rsidRPr="006D02CE" w:rsidRDefault="00316FAB" w:rsidP="00316FAB">
      <w:pPr>
        <w:autoSpaceDE w:val="0"/>
        <w:autoSpaceDN w:val="0"/>
        <w:adjustRightInd w:val="0"/>
        <w:ind w:firstLine="709"/>
        <w:jc w:val="both"/>
        <w:rPr>
          <w:sz w:val="28"/>
          <w:szCs w:val="28"/>
        </w:rPr>
      </w:pPr>
      <w:r>
        <w:rPr>
          <w:color w:val="000000"/>
          <w:sz w:val="28"/>
          <w:szCs w:val="28"/>
        </w:rPr>
        <w:lastRenderedPageBreak/>
        <w:t xml:space="preserve">3.9. </w:t>
      </w:r>
      <w:r w:rsidRPr="008119F5">
        <w:rPr>
          <w:color w:val="FF0000"/>
          <w:sz w:val="28"/>
          <w:szCs w:val="28"/>
        </w:rPr>
        <w:t xml:space="preserve"> </w:t>
      </w:r>
      <w:proofErr w:type="gramStart"/>
      <w:r w:rsidRPr="006D02CE">
        <w:rPr>
          <w:sz w:val="28"/>
          <w:szCs w:val="28"/>
        </w:rPr>
        <w:t>При поступлении в контрольный орган свед</w:t>
      </w:r>
      <w:r>
        <w:rPr>
          <w:sz w:val="28"/>
          <w:szCs w:val="28"/>
        </w:rPr>
        <w:t>ений о готовящихся</w:t>
      </w:r>
      <w:r w:rsidRPr="006D02CE">
        <w:rPr>
          <w:sz w:val="28"/>
          <w:szCs w:val="28"/>
        </w:rPr>
        <w:t xml:space="preserve"> нарушениях обязательных требов</w:t>
      </w:r>
      <w:r>
        <w:rPr>
          <w:sz w:val="28"/>
          <w:szCs w:val="28"/>
        </w:rPr>
        <w:t xml:space="preserve">аний </w:t>
      </w:r>
      <w:r>
        <w:rPr>
          <w:rFonts w:eastAsiaTheme="minorHAnsi"/>
          <w:sz w:val="28"/>
          <w:szCs w:val="28"/>
          <w:lang w:eastAsia="en-US"/>
        </w:rPr>
        <w:t xml:space="preserve">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sidRPr="006D02CE">
        <w:rPr>
          <w:sz w:val="28"/>
          <w:szCs w:val="28"/>
        </w:rPr>
        <w:t>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w:t>
      </w:r>
      <w:proofErr w:type="gramEnd"/>
      <w:r w:rsidRPr="006D02CE">
        <w:rPr>
          <w:sz w:val="28"/>
          <w:szCs w:val="28"/>
        </w:rPr>
        <w:t xml:space="preserve"> обязательных требований.</w:t>
      </w:r>
    </w:p>
    <w:p w:rsidR="00316FAB" w:rsidRDefault="00316FAB" w:rsidP="00316FAB">
      <w:pPr>
        <w:pStyle w:val="ac"/>
        <w:ind w:firstLine="709"/>
        <w:jc w:val="both"/>
        <w:rPr>
          <w:sz w:val="28"/>
          <w:szCs w:val="28"/>
        </w:rPr>
      </w:pPr>
      <w:r w:rsidRPr="00143C5D">
        <w:rPr>
          <w:sz w:val="28"/>
          <w:szCs w:val="28"/>
        </w:rPr>
        <w:t>Предостережение о недопустимости нарушения обязательных требований объявляется и направляется контролируемому лицу в порядке, предусмотренном ст.49 Федеральным законом №248-ФЗ.</w:t>
      </w:r>
    </w:p>
    <w:p w:rsidR="00316FAB" w:rsidRDefault="00316FAB" w:rsidP="00316FAB">
      <w:pPr>
        <w:shd w:val="clear" w:color="auto" w:fill="FFFFFF"/>
        <w:ind w:firstLine="709"/>
        <w:jc w:val="both"/>
        <w:textAlignment w:val="top"/>
        <w:rPr>
          <w:sz w:val="28"/>
          <w:szCs w:val="28"/>
        </w:rPr>
      </w:pPr>
      <w:r w:rsidRPr="009271A5">
        <w:rPr>
          <w:sz w:val="28"/>
          <w:szCs w:val="28"/>
        </w:rPr>
        <w:t xml:space="preserve">Направление контролируемому лицу предостережения </w:t>
      </w:r>
      <w:r>
        <w:rPr>
          <w:sz w:val="28"/>
          <w:szCs w:val="28"/>
        </w:rPr>
        <w:t xml:space="preserve">  </w:t>
      </w:r>
      <w:r w:rsidRPr="009271A5">
        <w:rPr>
          <w:sz w:val="28"/>
          <w:szCs w:val="28"/>
        </w:rPr>
        <w:t>и размещение информац</w:t>
      </w:r>
      <w:proofErr w:type="gramStart"/>
      <w:r w:rsidRPr="009271A5">
        <w:rPr>
          <w:sz w:val="28"/>
          <w:szCs w:val="28"/>
        </w:rPr>
        <w:t>ии о е</w:t>
      </w:r>
      <w:proofErr w:type="gramEnd"/>
      <w:r w:rsidRPr="009271A5">
        <w:rPr>
          <w:sz w:val="28"/>
          <w:szCs w:val="28"/>
        </w:rPr>
        <w:t>го объявлении в едином реестре контрольных (надзорных) мероприятий</w:t>
      </w:r>
      <w:r>
        <w:rPr>
          <w:sz w:val="28"/>
          <w:szCs w:val="28"/>
        </w:rPr>
        <w:t xml:space="preserve"> (далее - ЕРКНМ)</w:t>
      </w:r>
      <w:r w:rsidRPr="009271A5">
        <w:rPr>
          <w:sz w:val="28"/>
          <w:szCs w:val="28"/>
        </w:rPr>
        <w:t xml:space="preserve"> осуществляется не позднее </w:t>
      </w:r>
      <w:r w:rsidRPr="009542E4">
        <w:rPr>
          <w:sz w:val="28"/>
          <w:szCs w:val="28"/>
        </w:rPr>
        <w:t>тридцати дней</w:t>
      </w:r>
      <w:r w:rsidRPr="009271A5">
        <w:rPr>
          <w:sz w:val="28"/>
          <w:szCs w:val="28"/>
        </w:rPr>
        <w:t xml:space="preserve"> со дня получения должностным лицом контрольного (надзорного) органа сведений, указанных в части 1 статьи 49 Федерального закона № 248-ФЗ. </w:t>
      </w:r>
    </w:p>
    <w:p w:rsidR="00316FAB" w:rsidRPr="00143C5D" w:rsidRDefault="00316FAB" w:rsidP="00316FAB">
      <w:pPr>
        <w:pStyle w:val="ac"/>
        <w:ind w:firstLine="709"/>
        <w:jc w:val="both"/>
        <w:rPr>
          <w:sz w:val="28"/>
          <w:szCs w:val="28"/>
        </w:rPr>
      </w:pPr>
      <w:r w:rsidRPr="00143C5D">
        <w:rPr>
          <w:sz w:val="28"/>
          <w:szCs w:val="28"/>
        </w:rPr>
        <w:t>Инспектор регистрирует предостережение в журнале учета объявленных предостережений с присвоением регистрационного номера, форма которого утверждается постановлением  контрольного органа.</w:t>
      </w:r>
    </w:p>
    <w:p w:rsidR="00316FAB" w:rsidRPr="00143C5D" w:rsidRDefault="00316FAB" w:rsidP="00316FAB">
      <w:pPr>
        <w:pStyle w:val="ac"/>
        <w:ind w:firstLine="709"/>
        <w:jc w:val="both"/>
        <w:rPr>
          <w:sz w:val="28"/>
          <w:szCs w:val="28"/>
        </w:rPr>
      </w:pPr>
      <w:r w:rsidRPr="00143C5D">
        <w:rPr>
          <w:sz w:val="28"/>
          <w:szCs w:val="28"/>
        </w:rPr>
        <w:t>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rsidR="00316FAB" w:rsidRPr="002A6600" w:rsidRDefault="00316FAB" w:rsidP="00316FAB">
      <w:pPr>
        <w:pStyle w:val="ac"/>
        <w:ind w:firstLine="709"/>
        <w:jc w:val="both"/>
        <w:rPr>
          <w:sz w:val="28"/>
          <w:szCs w:val="28"/>
        </w:rPr>
      </w:pPr>
      <w:r w:rsidRPr="002A6600">
        <w:rPr>
          <w:sz w:val="28"/>
          <w:szCs w:val="28"/>
        </w:rPr>
        <w:t>Возражение направляется должностному лицу, объявившему предостережение, не позднее 15 календарных дней с момента получения предостережения в порядке, установленном пунктом 6.4. Положения.</w:t>
      </w:r>
    </w:p>
    <w:p w:rsidR="00316FAB" w:rsidRPr="002A6600" w:rsidRDefault="00316FAB" w:rsidP="00316FAB">
      <w:pPr>
        <w:pStyle w:val="ac"/>
        <w:ind w:firstLine="709"/>
        <w:jc w:val="both"/>
        <w:rPr>
          <w:sz w:val="28"/>
          <w:szCs w:val="28"/>
        </w:rPr>
      </w:pPr>
      <w:r w:rsidRPr="002A6600">
        <w:rPr>
          <w:sz w:val="28"/>
          <w:szCs w:val="28"/>
        </w:rPr>
        <w:t>Возражения составляются контролируемым лицом в произвольной форме, но должны содержать в себе следующую информацию:</w:t>
      </w:r>
    </w:p>
    <w:p w:rsidR="00316FAB" w:rsidRPr="002A6600" w:rsidRDefault="00316FAB" w:rsidP="00316FAB">
      <w:pPr>
        <w:pStyle w:val="ac"/>
        <w:ind w:firstLine="709"/>
        <w:jc w:val="both"/>
        <w:rPr>
          <w:sz w:val="28"/>
          <w:szCs w:val="28"/>
        </w:rPr>
      </w:pPr>
      <w:r>
        <w:rPr>
          <w:sz w:val="28"/>
          <w:szCs w:val="28"/>
        </w:rPr>
        <w:t xml:space="preserve">- </w:t>
      </w:r>
      <w:r w:rsidRPr="002A6600">
        <w:rPr>
          <w:sz w:val="28"/>
          <w:szCs w:val="28"/>
        </w:rPr>
        <w:t>полное наименование контролируемого лица - организации (в отношении граждан – фамилия, имя, отчество (при наличии);</w:t>
      </w:r>
    </w:p>
    <w:p w:rsidR="00316FAB" w:rsidRPr="002A6600" w:rsidRDefault="00316FAB" w:rsidP="00316FAB">
      <w:pPr>
        <w:pStyle w:val="ac"/>
        <w:ind w:firstLine="709"/>
        <w:jc w:val="both"/>
        <w:rPr>
          <w:sz w:val="28"/>
          <w:szCs w:val="28"/>
        </w:rPr>
      </w:pPr>
      <w:r>
        <w:rPr>
          <w:sz w:val="28"/>
          <w:szCs w:val="28"/>
        </w:rPr>
        <w:t xml:space="preserve">- </w:t>
      </w:r>
      <w:r w:rsidRPr="002A6600">
        <w:rPr>
          <w:sz w:val="28"/>
          <w:szCs w:val="28"/>
        </w:rPr>
        <w:t>сведения об объекте муниципального контроля;</w:t>
      </w:r>
    </w:p>
    <w:p w:rsidR="00316FAB" w:rsidRPr="002A6600" w:rsidRDefault="00316FAB" w:rsidP="00316FAB">
      <w:pPr>
        <w:pStyle w:val="ac"/>
        <w:ind w:firstLine="709"/>
        <w:jc w:val="both"/>
        <w:rPr>
          <w:sz w:val="28"/>
          <w:szCs w:val="28"/>
        </w:rPr>
      </w:pPr>
      <w:r>
        <w:rPr>
          <w:sz w:val="28"/>
          <w:szCs w:val="28"/>
        </w:rPr>
        <w:t xml:space="preserve">- </w:t>
      </w:r>
      <w:r w:rsidRPr="002A6600">
        <w:rPr>
          <w:sz w:val="28"/>
          <w:szCs w:val="28"/>
        </w:rPr>
        <w:t>дата и номер предостережения, направленного в адрес контролируемого лица;</w:t>
      </w:r>
    </w:p>
    <w:p w:rsidR="00316FAB" w:rsidRPr="002A6600" w:rsidRDefault="00316FAB" w:rsidP="00316FAB">
      <w:pPr>
        <w:pStyle w:val="ac"/>
        <w:ind w:firstLine="709"/>
        <w:jc w:val="both"/>
        <w:rPr>
          <w:sz w:val="28"/>
          <w:szCs w:val="28"/>
        </w:rPr>
      </w:pPr>
      <w:r>
        <w:rPr>
          <w:sz w:val="28"/>
          <w:szCs w:val="28"/>
        </w:rPr>
        <w:t xml:space="preserve">- </w:t>
      </w:r>
      <w:r w:rsidRPr="002A6600">
        <w:rPr>
          <w:sz w:val="28"/>
          <w:szCs w:val="28"/>
        </w:rPr>
        <w:t>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rsidR="00316FAB" w:rsidRPr="002A6600" w:rsidRDefault="00316FAB" w:rsidP="00316FAB">
      <w:pPr>
        <w:pStyle w:val="ac"/>
        <w:ind w:firstLine="709"/>
        <w:jc w:val="both"/>
        <w:rPr>
          <w:sz w:val="28"/>
          <w:szCs w:val="28"/>
        </w:rPr>
      </w:pPr>
      <w:r>
        <w:rPr>
          <w:sz w:val="28"/>
          <w:szCs w:val="28"/>
        </w:rPr>
        <w:t xml:space="preserve">- </w:t>
      </w:r>
      <w:r w:rsidRPr="002A6600">
        <w:rPr>
          <w:sz w:val="28"/>
          <w:szCs w:val="28"/>
        </w:rPr>
        <w:t>желаемый способ получения ответа по итогам рассмотрения возражения;</w:t>
      </w:r>
    </w:p>
    <w:p w:rsidR="00316FAB" w:rsidRPr="002A6600" w:rsidRDefault="00316FAB" w:rsidP="00316FAB">
      <w:pPr>
        <w:pStyle w:val="ac"/>
        <w:ind w:firstLine="709"/>
        <w:jc w:val="both"/>
        <w:rPr>
          <w:sz w:val="28"/>
          <w:szCs w:val="28"/>
        </w:rPr>
      </w:pPr>
      <w:r>
        <w:rPr>
          <w:sz w:val="28"/>
          <w:szCs w:val="28"/>
        </w:rPr>
        <w:t xml:space="preserve">- </w:t>
      </w:r>
      <w:r w:rsidRPr="002A6600">
        <w:rPr>
          <w:sz w:val="28"/>
          <w:szCs w:val="28"/>
        </w:rPr>
        <w:t>фамилию, имя, отчество (при наличии) направившего возражение лица;</w:t>
      </w:r>
    </w:p>
    <w:p w:rsidR="00316FAB" w:rsidRPr="002A6600" w:rsidRDefault="00316FAB" w:rsidP="00316FAB">
      <w:pPr>
        <w:pStyle w:val="ac"/>
        <w:ind w:firstLine="709"/>
        <w:jc w:val="both"/>
        <w:rPr>
          <w:sz w:val="28"/>
          <w:szCs w:val="28"/>
        </w:rPr>
      </w:pPr>
      <w:r>
        <w:rPr>
          <w:sz w:val="28"/>
          <w:szCs w:val="28"/>
        </w:rPr>
        <w:t xml:space="preserve">- </w:t>
      </w:r>
      <w:r w:rsidRPr="002A6600">
        <w:rPr>
          <w:sz w:val="28"/>
          <w:szCs w:val="28"/>
        </w:rPr>
        <w:t>дату направления возражения.</w:t>
      </w:r>
    </w:p>
    <w:p w:rsidR="00316FAB" w:rsidRPr="002A6600" w:rsidRDefault="00316FAB" w:rsidP="00316FAB">
      <w:pPr>
        <w:widowControl w:val="0"/>
        <w:shd w:val="clear" w:color="auto" w:fill="FFFFFF"/>
        <w:ind w:firstLine="709"/>
        <w:jc w:val="both"/>
        <w:rPr>
          <w:sz w:val="28"/>
          <w:szCs w:val="28"/>
        </w:rPr>
      </w:pPr>
      <w:r w:rsidRPr="002A6600">
        <w:rPr>
          <w:sz w:val="28"/>
          <w:szCs w:val="28"/>
        </w:rPr>
        <w:t>Возражение рассматривается должностным лицом, объявившим предостережение не позднее 10 дней с момента получения таких возражений.</w:t>
      </w:r>
    </w:p>
    <w:p w:rsidR="00316FAB" w:rsidRPr="002A6600" w:rsidRDefault="00316FAB" w:rsidP="00316FAB">
      <w:pPr>
        <w:widowControl w:val="0"/>
        <w:shd w:val="clear" w:color="auto" w:fill="FFFFFF"/>
        <w:ind w:firstLine="709"/>
        <w:jc w:val="both"/>
        <w:rPr>
          <w:sz w:val="28"/>
          <w:szCs w:val="28"/>
        </w:rPr>
      </w:pPr>
      <w:r>
        <w:rPr>
          <w:sz w:val="28"/>
          <w:szCs w:val="28"/>
        </w:rPr>
        <w:t>3.10</w:t>
      </w:r>
      <w:r w:rsidRPr="00591D34">
        <w:rPr>
          <w:sz w:val="28"/>
          <w:szCs w:val="28"/>
        </w:rPr>
        <w:t xml:space="preserve">. </w:t>
      </w:r>
      <w:r w:rsidRPr="002A6600">
        <w:rPr>
          <w:sz w:val="28"/>
          <w:szCs w:val="28"/>
        </w:rPr>
        <w:t xml:space="preserve">Для </w:t>
      </w:r>
      <w:proofErr w:type="gramStart"/>
      <w:r w:rsidRPr="002A6600">
        <w:rPr>
          <w:sz w:val="28"/>
          <w:szCs w:val="28"/>
        </w:rPr>
        <w:t>объектов контроля, отнесенных к категории среднего или умеренного риска проводится</w:t>
      </w:r>
      <w:proofErr w:type="gramEnd"/>
      <w:r w:rsidRPr="002A6600">
        <w:rPr>
          <w:sz w:val="28"/>
          <w:szCs w:val="28"/>
        </w:rPr>
        <w:t xml:space="preserve"> обязательный профилактический визит в порядке, определенном статьей 52.1 Федерального  закона  № 248-ФЗ и с </w:t>
      </w:r>
      <w:r w:rsidRPr="002A6600">
        <w:rPr>
          <w:sz w:val="28"/>
          <w:szCs w:val="28"/>
        </w:rPr>
        <w:lastRenderedPageBreak/>
        <w:t>периодичностью, установленной постановлением Правительства Российской Федерации.</w:t>
      </w:r>
    </w:p>
    <w:p w:rsidR="00316FAB" w:rsidRPr="002A6600" w:rsidRDefault="00316FAB" w:rsidP="00316FAB">
      <w:pPr>
        <w:ind w:firstLine="709"/>
        <w:jc w:val="both"/>
      </w:pPr>
      <w:r w:rsidRPr="002A6600">
        <w:rPr>
          <w:sz w:val="28"/>
          <w:szCs w:val="28"/>
        </w:rPr>
        <w:t>3.11. Контролируемое лицо, предусмотренное частью 1 статьи 52.2 Федерального закона №248-ФЗ, вправе обратиться в контрольный орган с заявлением о проведении в отношении него профилактического визита (далее - заявление).</w:t>
      </w:r>
    </w:p>
    <w:p w:rsidR="00316FAB" w:rsidRPr="002A6600" w:rsidRDefault="00316FAB" w:rsidP="00316FAB">
      <w:pPr>
        <w:ind w:firstLine="709"/>
        <w:jc w:val="both"/>
      </w:pPr>
      <w:r w:rsidRPr="002A6600">
        <w:rPr>
          <w:sz w:val="28"/>
          <w:szCs w:val="28"/>
        </w:rPr>
        <w:t>Заявление подается посредством Единого портала государственных и муниципальных услуг (функций).</w:t>
      </w:r>
    </w:p>
    <w:p w:rsidR="00316FAB" w:rsidRDefault="00316FAB" w:rsidP="00316FAB">
      <w:pPr>
        <w:ind w:firstLine="709"/>
        <w:jc w:val="both"/>
      </w:pPr>
      <w:r w:rsidRPr="002A6600">
        <w:rPr>
          <w:sz w:val="28"/>
          <w:szCs w:val="28"/>
        </w:rPr>
        <w:t>Контрольный орган рассматривает заявление в течение десяти рабочих дней и принимает решение о проведении профилактического визита либо об</w:t>
      </w:r>
      <w:r>
        <w:rPr>
          <w:color w:val="FF3333"/>
          <w:sz w:val="28"/>
          <w:szCs w:val="28"/>
        </w:rPr>
        <w:t xml:space="preserve"> </w:t>
      </w:r>
      <w:r w:rsidRPr="002A6600">
        <w:rPr>
          <w:sz w:val="28"/>
          <w:szCs w:val="28"/>
        </w:rPr>
        <w:t>отказе в его проведении по основаниям, предусмотренным частью 4 статьи 52.2 Федерального закона №248-ФЗ, о чем уведомляет контролируемое лицо.</w:t>
      </w:r>
    </w:p>
    <w:p w:rsidR="00316FAB" w:rsidRPr="002A6600" w:rsidRDefault="00316FAB" w:rsidP="00316FAB">
      <w:pPr>
        <w:ind w:firstLine="709"/>
        <w:jc w:val="both"/>
        <w:rPr>
          <w:sz w:val="28"/>
          <w:szCs w:val="28"/>
        </w:rPr>
      </w:pPr>
      <w:r w:rsidRPr="002A6600">
        <w:rPr>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№248-ФЗ.</w:t>
      </w:r>
    </w:p>
    <w:p w:rsidR="00316FAB" w:rsidRPr="002A6600" w:rsidRDefault="00316FAB" w:rsidP="00316FAB">
      <w:pPr>
        <w:ind w:firstLine="709"/>
        <w:jc w:val="both"/>
      </w:pPr>
      <w:r w:rsidRPr="002A6600">
        <w:rPr>
          <w:sz w:val="28"/>
          <w:szCs w:val="28"/>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316FAB" w:rsidRDefault="00316FAB" w:rsidP="00316FAB">
      <w:pPr>
        <w:pStyle w:val="ConsPlusNormal"/>
        <w:ind w:firstLine="0"/>
        <w:jc w:val="center"/>
        <w:rPr>
          <w:rFonts w:ascii="Times New Roman" w:hAnsi="Times New Roman" w:cs="Times New Roman"/>
          <w:b/>
          <w:bCs/>
          <w:color w:val="000000"/>
          <w:sz w:val="28"/>
          <w:szCs w:val="28"/>
        </w:rPr>
      </w:pPr>
    </w:p>
    <w:p w:rsidR="00316FAB" w:rsidRPr="00E11403" w:rsidRDefault="00316FAB" w:rsidP="00316FAB">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w:t>
      </w:r>
      <w:r w:rsidRPr="00E11403">
        <w:rPr>
          <w:rFonts w:ascii="Times New Roman" w:hAnsi="Times New Roman" w:cs="Times New Roman"/>
          <w:b/>
          <w:bCs/>
          <w:color w:val="000000"/>
          <w:sz w:val="28"/>
          <w:szCs w:val="28"/>
        </w:rPr>
        <w:t>. Осуществление контрольных мероприятий и контрольных действий</w:t>
      </w:r>
    </w:p>
    <w:p w:rsidR="00316FAB" w:rsidRPr="00E11403" w:rsidRDefault="00316FAB" w:rsidP="00316FAB">
      <w:pPr>
        <w:pStyle w:val="ConsPlusNormal"/>
        <w:ind w:firstLine="0"/>
        <w:jc w:val="center"/>
        <w:rPr>
          <w:rFonts w:ascii="Times New Roman" w:hAnsi="Times New Roman" w:cs="Times New Roman"/>
          <w:b/>
          <w:bCs/>
          <w:color w:val="000000"/>
          <w:sz w:val="28"/>
          <w:szCs w:val="28"/>
        </w:rPr>
      </w:pPr>
    </w:p>
    <w:p w:rsidR="00316FAB" w:rsidRPr="002A6600" w:rsidRDefault="00316FAB" w:rsidP="00316FAB">
      <w:pPr>
        <w:ind w:firstLine="720"/>
        <w:jc w:val="both"/>
        <w:rPr>
          <w:sz w:val="28"/>
          <w:szCs w:val="28"/>
        </w:rPr>
      </w:pPr>
      <w:r w:rsidRPr="002A6600">
        <w:rPr>
          <w:rFonts w:eastAsia="Calibri"/>
          <w:sz w:val="28"/>
          <w:szCs w:val="28"/>
        </w:rPr>
        <w:t>4.1. М</w:t>
      </w:r>
      <w:r w:rsidRPr="002A6600">
        <w:rPr>
          <w:bCs/>
          <w:sz w:val="28"/>
          <w:szCs w:val="28"/>
        </w:rPr>
        <w:t xml:space="preserve">униципальный контроль осуществляется без проведения плановых контрольных мероприятий. </w:t>
      </w:r>
    </w:p>
    <w:p w:rsidR="00316FAB" w:rsidRPr="004C7FEF" w:rsidRDefault="00316FAB" w:rsidP="00316FAB">
      <w:pPr>
        <w:pStyle w:val="17"/>
        <w:spacing w:after="0"/>
        <w:ind w:left="0" w:firstLine="720"/>
        <w:jc w:val="both"/>
        <w:rPr>
          <w:rFonts w:ascii="Times New Roman" w:hAnsi="Times New Roman" w:cs="Times New Roman"/>
          <w:sz w:val="28"/>
          <w:szCs w:val="28"/>
        </w:rPr>
      </w:pPr>
      <w:r w:rsidRPr="004C7FEF">
        <w:rPr>
          <w:rStyle w:val="a4"/>
          <w:rFonts w:ascii="Times New Roman" w:hAnsi="Times New Roman" w:cs="Times New Roman"/>
          <w:bCs/>
          <w:color w:val="auto"/>
          <w:sz w:val="28"/>
          <w:szCs w:val="28"/>
          <w:u w:val="none"/>
        </w:rPr>
        <w:t>По результатам проведения контрольных (надзорных) мероприятий публичная оценка уровня соблюдения обязательных требований не присваивается.</w:t>
      </w:r>
    </w:p>
    <w:p w:rsidR="00316FAB" w:rsidRPr="00591D34" w:rsidRDefault="00316FAB" w:rsidP="00316FA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4.2.</w:t>
      </w:r>
      <w:r w:rsidRPr="00591D34">
        <w:rPr>
          <w:rFonts w:ascii="Times New Roman" w:hAnsi="Times New Roman" w:cs="Times New Roman"/>
          <w:color w:val="000000"/>
          <w:sz w:val="28"/>
          <w:szCs w:val="28"/>
        </w:rPr>
        <w:t xml:space="preserve"> При осуществлении муниципального контроля могут проводиться следующие виды контрольных мероприятий и контрольных действий в рамках указанных мероприятий:</w:t>
      </w:r>
    </w:p>
    <w:p w:rsidR="00316FAB" w:rsidRPr="00591D34" w:rsidRDefault="00316FAB" w:rsidP="00316FA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316FAB" w:rsidRPr="00591D34" w:rsidRDefault="00316FAB" w:rsidP="00316FA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2</w:t>
      </w:r>
      <w:r w:rsidRPr="00591D34">
        <w:rPr>
          <w:rFonts w:ascii="Times New Roman" w:hAnsi="Times New Roman" w:cs="Times New Roman"/>
          <w:color w:val="000000"/>
          <w:sz w:val="28"/>
          <w:szCs w:val="28"/>
        </w:rPr>
        <w:t>) документарная проверка (посредством получения письменных объяснений, истребования документов, экспертизы);</w:t>
      </w:r>
    </w:p>
    <w:p w:rsidR="00316FAB" w:rsidRPr="00591D34" w:rsidRDefault="00316FAB" w:rsidP="00316FAB">
      <w:pPr>
        <w:pStyle w:val="ConsPlusNormal"/>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3</w:t>
      </w:r>
      <w:r w:rsidRPr="00591D34">
        <w:rPr>
          <w:rFonts w:ascii="Times New Roman" w:hAnsi="Times New Roman" w:cs="Times New Roman"/>
          <w:color w:val="000000"/>
          <w:sz w:val="28"/>
          <w:szCs w:val="28"/>
        </w:rPr>
        <w:t>)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316FAB" w:rsidRPr="00591D34" w:rsidRDefault="00316FAB" w:rsidP="00316FAB">
      <w:pPr>
        <w:ind w:firstLine="709"/>
        <w:jc w:val="both"/>
        <w:rPr>
          <w:color w:val="000000"/>
          <w:sz w:val="28"/>
          <w:szCs w:val="28"/>
        </w:rPr>
      </w:pPr>
      <w:proofErr w:type="gramStart"/>
      <w:r>
        <w:rPr>
          <w:color w:val="000000"/>
          <w:sz w:val="28"/>
          <w:szCs w:val="28"/>
        </w:rPr>
        <w:t>4</w:t>
      </w:r>
      <w:r w:rsidRPr="00591D34">
        <w:rPr>
          <w:color w:val="000000"/>
          <w:sz w:val="28"/>
          <w:szCs w:val="28"/>
        </w:rPr>
        <w:t xml:space="preserve">)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w:t>
      </w:r>
      <w:r w:rsidRPr="00591D34">
        <w:rPr>
          <w:color w:val="000000"/>
          <w:sz w:val="28"/>
          <w:szCs w:val="28"/>
        </w:rPr>
        <w:lastRenderedPageBreak/>
        <w:t xml:space="preserve">межведомственного информационного взаимодействия, </w:t>
      </w:r>
      <w:r w:rsidRPr="00591D34">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591D34">
        <w:rPr>
          <w:color w:val="000000"/>
          <w:sz w:val="28"/>
          <w:szCs w:val="28"/>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591D34">
        <w:rPr>
          <w:color w:val="000000"/>
          <w:sz w:val="28"/>
          <w:szCs w:val="28"/>
        </w:rPr>
        <w:t>);</w:t>
      </w:r>
    </w:p>
    <w:p w:rsidR="00316FAB" w:rsidRPr="00591D34" w:rsidRDefault="00316FAB" w:rsidP="00316FA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5</w:t>
      </w:r>
      <w:r w:rsidRPr="00591D34">
        <w:rPr>
          <w:rFonts w:ascii="Times New Roman" w:hAnsi="Times New Roman" w:cs="Times New Roman"/>
          <w:color w:val="000000"/>
          <w:sz w:val="28"/>
          <w:szCs w:val="28"/>
        </w:rPr>
        <w:t>) выездное обследование (посредством осмотра, инструментального обследования (с применением видеозаписи), испытания, экспертизы).</w:t>
      </w:r>
    </w:p>
    <w:p w:rsidR="00316FAB" w:rsidRDefault="00316FAB" w:rsidP="00316FA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4.3.</w:t>
      </w:r>
      <w:r w:rsidRPr="00591D34">
        <w:rPr>
          <w:rFonts w:ascii="Times New Roman" w:hAnsi="Times New Roman" w:cs="Times New Roman"/>
          <w:color w:val="000000"/>
          <w:sz w:val="28"/>
          <w:szCs w:val="28"/>
        </w:rPr>
        <w:t xml:space="preserve"> Наблюдение за соблюдением обязательных требований и выездное обслед</w:t>
      </w:r>
      <w:r>
        <w:rPr>
          <w:rFonts w:ascii="Times New Roman" w:hAnsi="Times New Roman" w:cs="Times New Roman"/>
          <w:color w:val="000000"/>
          <w:sz w:val="28"/>
          <w:szCs w:val="28"/>
        </w:rPr>
        <w:t>ование проводятся контрольным органом</w:t>
      </w:r>
      <w:r w:rsidRPr="00591D34">
        <w:rPr>
          <w:rFonts w:ascii="Times New Roman" w:hAnsi="Times New Roman" w:cs="Times New Roman"/>
          <w:color w:val="000000"/>
          <w:sz w:val="28"/>
          <w:szCs w:val="28"/>
        </w:rPr>
        <w:t xml:space="preserve"> без взаимодействия с контролируемыми лицами.</w:t>
      </w:r>
    </w:p>
    <w:p w:rsidR="00316FAB" w:rsidRPr="002A6600" w:rsidRDefault="00316FAB" w:rsidP="00316FAB">
      <w:pPr>
        <w:ind w:firstLine="709"/>
        <w:jc w:val="both"/>
        <w:rPr>
          <w:sz w:val="28"/>
          <w:szCs w:val="28"/>
        </w:rPr>
      </w:pPr>
      <w:r w:rsidRPr="002A6600">
        <w:rPr>
          <w:sz w:val="28"/>
          <w:szCs w:val="28"/>
        </w:rPr>
        <w:t>Контрольные (надзорные) мероприятия без взаимодействия проводятся Инспектором контрольного органа на основании заданий руководителя контрольного органа, включая задания, содержащиеся в планах работы контрольного органа.</w:t>
      </w:r>
    </w:p>
    <w:p w:rsidR="00316FAB" w:rsidRPr="00591D34" w:rsidRDefault="00316FAB" w:rsidP="00316FA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4.4</w:t>
      </w:r>
      <w:r w:rsidRPr="00591D34">
        <w:rPr>
          <w:rFonts w:ascii="Times New Roman" w:hAnsi="Times New Roman" w:cs="Times New Roman"/>
          <w:color w:val="000000"/>
          <w:sz w:val="28"/>
          <w:szCs w:val="28"/>
        </w:rPr>
        <w:t xml:space="preserve">. Контрольные мероприятия, указанные в подпунктах 1 – </w:t>
      </w:r>
      <w:r>
        <w:rPr>
          <w:rFonts w:ascii="Times New Roman" w:hAnsi="Times New Roman" w:cs="Times New Roman"/>
          <w:color w:val="000000"/>
          <w:sz w:val="28"/>
          <w:szCs w:val="28"/>
        </w:rPr>
        <w:t>3</w:t>
      </w:r>
      <w:r w:rsidRPr="00591D34">
        <w:rPr>
          <w:rFonts w:ascii="Times New Roman" w:hAnsi="Times New Roman" w:cs="Times New Roman"/>
          <w:color w:val="000000"/>
          <w:sz w:val="28"/>
          <w:szCs w:val="28"/>
        </w:rPr>
        <w:t xml:space="preserve"> пункта </w:t>
      </w:r>
      <w:r>
        <w:rPr>
          <w:rFonts w:ascii="Times New Roman" w:hAnsi="Times New Roman" w:cs="Times New Roman"/>
          <w:color w:val="000000"/>
          <w:sz w:val="28"/>
          <w:szCs w:val="28"/>
        </w:rPr>
        <w:t>4.2</w:t>
      </w:r>
      <w:r w:rsidRPr="00591D34">
        <w:rPr>
          <w:rFonts w:ascii="Times New Roman" w:hAnsi="Times New Roman" w:cs="Times New Roman"/>
          <w:color w:val="000000"/>
          <w:sz w:val="28"/>
          <w:szCs w:val="28"/>
        </w:rPr>
        <w:t xml:space="preserve"> настоящего Положения, проводятся в форме внеплановых мероприятий.</w:t>
      </w:r>
    </w:p>
    <w:p w:rsidR="00316FAB" w:rsidRPr="004D0369" w:rsidRDefault="00316FAB" w:rsidP="00316FAB">
      <w:pPr>
        <w:pStyle w:val="afb"/>
        <w:tabs>
          <w:tab w:val="left" w:pos="0"/>
        </w:tabs>
        <w:ind w:left="0" w:firstLine="709"/>
        <w:jc w:val="both"/>
        <w:rPr>
          <w:sz w:val="28"/>
          <w:szCs w:val="28"/>
        </w:rPr>
      </w:pPr>
      <w:r>
        <w:rPr>
          <w:color w:val="000000"/>
          <w:sz w:val="28"/>
          <w:szCs w:val="28"/>
        </w:rPr>
        <w:t xml:space="preserve"> </w:t>
      </w:r>
      <w:r w:rsidRPr="00D7296D">
        <w:rPr>
          <w:color w:val="000000"/>
          <w:sz w:val="28"/>
          <w:szCs w:val="28"/>
        </w:rPr>
        <w:t>4.</w:t>
      </w:r>
      <w:r>
        <w:rPr>
          <w:color w:val="000000"/>
          <w:sz w:val="28"/>
          <w:szCs w:val="28"/>
        </w:rPr>
        <w:t>5</w:t>
      </w:r>
      <w:r w:rsidRPr="00D7296D">
        <w:rPr>
          <w:color w:val="000000"/>
          <w:sz w:val="28"/>
          <w:szCs w:val="28"/>
        </w:rPr>
        <w:t xml:space="preserve">. </w:t>
      </w:r>
      <w:r w:rsidRPr="002A6600">
        <w:rPr>
          <w:sz w:val="28"/>
          <w:szCs w:val="28"/>
        </w:rPr>
        <w:t>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w:t>
      </w:r>
      <w:hyperlink r:id="rId11">
        <w:r w:rsidRPr="002A6600">
          <w:rPr>
            <w:rStyle w:val="-"/>
            <w:sz w:val="28"/>
            <w:szCs w:val="28"/>
          </w:rPr>
          <w:t xml:space="preserve"> статьей 57</w:t>
        </w:r>
      </w:hyperlink>
      <w:r w:rsidRPr="002A6600">
        <w:rPr>
          <w:sz w:val="28"/>
          <w:szCs w:val="28"/>
        </w:rPr>
        <w:t xml:space="preserve"> Федерального закона № 248-ФЗ.</w:t>
      </w:r>
    </w:p>
    <w:p w:rsidR="00316FAB" w:rsidRPr="002A6600" w:rsidRDefault="00316FAB" w:rsidP="00316FAB">
      <w:pPr>
        <w:autoSpaceDE w:val="0"/>
        <w:autoSpaceDN w:val="0"/>
        <w:adjustRightInd w:val="0"/>
        <w:ind w:firstLine="709"/>
        <w:jc w:val="both"/>
        <w:rPr>
          <w:sz w:val="28"/>
          <w:szCs w:val="28"/>
        </w:rPr>
      </w:pPr>
      <w:r w:rsidRPr="002A6600">
        <w:rPr>
          <w:sz w:val="28"/>
          <w:szCs w:val="28"/>
        </w:rPr>
        <w:t xml:space="preserve">4.6. Внеплановые контрольные мероприятия за исключением внеплановых контрольных (надзорных) мероприятий без взаимодействия с контролируемым лицом, </w:t>
      </w:r>
      <w:r w:rsidRPr="002A6600">
        <w:rPr>
          <w:rFonts w:eastAsiaTheme="minorHAnsi"/>
          <w:sz w:val="28"/>
          <w:szCs w:val="28"/>
          <w:lang w:eastAsia="en-US"/>
        </w:rPr>
        <w:t xml:space="preserve">а также документарной проверки </w:t>
      </w:r>
      <w:r w:rsidRPr="002A6600">
        <w:rPr>
          <w:sz w:val="28"/>
          <w:szCs w:val="28"/>
        </w:rPr>
        <w:t xml:space="preserve">проводятся на основании решения органа контроля, подписанного уполномоченным должностным лицом, указанным </w:t>
      </w:r>
      <w:r w:rsidRPr="00697887">
        <w:rPr>
          <w:sz w:val="28"/>
          <w:szCs w:val="28"/>
        </w:rPr>
        <w:t xml:space="preserve">в </w:t>
      </w:r>
      <w:r w:rsidRPr="00697887">
        <w:rPr>
          <w:rStyle w:val="-"/>
          <w:sz w:val="28"/>
          <w:szCs w:val="28"/>
        </w:rPr>
        <w:t>пункте 1.6</w:t>
      </w:r>
      <w:r w:rsidRPr="00697887">
        <w:rPr>
          <w:sz w:val="28"/>
          <w:szCs w:val="28"/>
        </w:rPr>
        <w:t xml:space="preserve"> </w:t>
      </w:r>
      <w:r w:rsidRPr="002A6600">
        <w:rPr>
          <w:sz w:val="28"/>
          <w:szCs w:val="28"/>
        </w:rPr>
        <w:t xml:space="preserve">Положения. В решении о проведении контрольного (надзорного) мероприятия указываются сведения, установленные </w:t>
      </w:r>
      <w:hyperlink r:id="rId12">
        <w:r w:rsidRPr="002A6600">
          <w:rPr>
            <w:rStyle w:val="-"/>
            <w:sz w:val="28"/>
            <w:szCs w:val="28"/>
          </w:rPr>
          <w:t>частью 1 статьи 64</w:t>
        </w:r>
      </w:hyperlink>
      <w:r w:rsidRPr="002A6600">
        <w:rPr>
          <w:sz w:val="28"/>
          <w:szCs w:val="28"/>
        </w:rPr>
        <w:t>Федерального закона №248-ФЗ.</w:t>
      </w:r>
    </w:p>
    <w:p w:rsidR="00316FAB" w:rsidRPr="002A6600" w:rsidRDefault="00316FAB" w:rsidP="00316FAB">
      <w:pPr>
        <w:pStyle w:val="ConsPlusNormal"/>
        <w:ind w:firstLine="709"/>
        <w:jc w:val="both"/>
        <w:rPr>
          <w:rFonts w:ascii="Times New Roman" w:hAnsi="Times New Roman" w:cs="Times New Roman"/>
        </w:rPr>
      </w:pPr>
      <w:r w:rsidRPr="002A6600">
        <w:rPr>
          <w:rFonts w:ascii="Times New Roman" w:eastAsia="Calibri" w:hAnsi="Times New Roman" w:cs="Times New Roman"/>
          <w:sz w:val="28"/>
          <w:szCs w:val="28"/>
        </w:rPr>
        <w:t>4.7</w:t>
      </w:r>
      <w:r w:rsidRPr="002A6600">
        <w:rPr>
          <w:rFonts w:eastAsia="Calibri"/>
          <w:sz w:val="28"/>
          <w:szCs w:val="28"/>
        </w:rPr>
        <w:t xml:space="preserve">. </w:t>
      </w:r>
      <w:r w:rsidRPr="002A6600">
        <w:rPr>
          <w:rFonts w:ascii="Times New Roman" w:eastAsia="Calibri" w:hAnsi="Times New Roman" w:cs="Times New Roman"/>
          <w:sz w:val="28"/>
          <w:szCs w:val="28"/>
        </w:rPr>
        <w:t>При проведении контрольных мероприятий в рамках осуществления муниципального контроля Инспектор имеет право:</w:t>
      </w:r>
    </w:p>
    <w:p w:rsidR="00316FAB" w:rsidRPr="002A6600" w:rsidRDefault="00316FAB" w:rsidP="00316FAB">
      <w:pPr>
        <w:tabs>
          <w:tab w:val="left" w:pos="1134"/>
        </w:tabs>
        <w:ind w:firstLine="737"/>
        <w:jc w:val="both"/>
      </w:pPr>
      <w:r w:rsidRPr="002A6600">
        <w:rPr>
          <w:rFonts w:eastAsia="Calibri"/>
          <w:sz w:val="28"/>
          <w:szCs w:val="28"/>
        </w:rPr>
        <w:t>а) совершать действия, предусмотренные частью 2 статьи 29 Федерального закона №248-ФЗ;</w:t>
      </w:r>
    </w:p>
    <w:p w:rsidR="00316FAB" w:rsidRPr="002A6600" w:rsidRDefault="00316FAB" w:rsidP="00316FAB">
      <w:pPr>
        <w:tabs>
          <w:tab w:val="left" w:pos="1134"/>
        </w:tabs>
        <w:ind w:firstLine="737"/>
        <w:jc w:val="both"/>
        <w:rPr>
          <w:rFonts w:eastAsia="Calibri"/>
          <w:sz w:val="28"/>
          <w:szCs w:val="28"/>
        </w:rPr>
      </w:pPr>
      <w:r w:rsidRPr="002A6600">
        <w:rPr>
          <w:rFonts w:eastAsia="Calibri"/>
          <w:sz w:val="28"/>
          <w:szCs w:val="28"/>
        </w:rPr>
        <w:t>б) использовать для фиксации доказательств нарушений обязательных требований фотосъемку, ауди</w:t>
      </w:r>
      <w:proofErr w:type="gramStart"/>
      <w:r w:rsidRPr="002A6600">
        <w:rPr>
          <w:rFonts w:eastAsia="Calibri"/>
          <w:sz w:val="28"/>
          <w:szCs w:val="28"/>
        </w:rPr>
        <w:t>о-</w:t>
      </w:r>
      <w:proofErr w:type="gramEnd"/>
      <w:r w:rsidRPr="002A6600">
        <w:rPr>
          <w:rFonts w:eastAsia="Calibri"/>
          <w:sz w:val="28"/>
          <w:szCs w:val="28"/>
        </w:rPr>
        <w:t xml:space="preserve"> и (или) видеозапись, если совершение указанных действий не запрещено федеральными законами;</w:t>
      </w:r>
    </w:p>
    <w:p w:rsidR="00316FAB" w:rsidRPr="002A6600" w:rsidRDefault="00316FAB" w:rsidP="00316FAB">
      <w:pPr>
        <w:tabs>
          <w:tab w:val="left" w:pos="1134"/>
        </w:tabs>
        <w:ind w:firstLine="737"/>
        <w:jc w:val="both"/>
        <w:rPr>
          <w:rFonts w:eastAsia="Calibri"/>
          <w:sz w:val="28"/>
          <w:szCs w:val="28"/>
        </w:rPr>
      </w:pPr>
      <w:r w:rsidRPr="002A6600">
        <w:rPr>
          <w:rFonts w:eastAsia="Calibri"/>
          <w:sz w:val="28"/>
          <w:szCs w:val="28"/>
        </w:rPr>
        <w:t>в) выдавать предписания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с указание сроков их устранения.</w:t>
      </w:r>
    </w:p>
    <w:p w:rsidR="00316FAB" w:rsidRPr="002A6600" w:rsidRDefault="00316FAB" w:rsidP="00316FAB">
      <w:pPr>
        <w:pStyle w:val="afb"/>
        <w:tabs>
          <w:tab w:val="left" w:pos="1134"/>
        </w:tabs>
        <w:ind w:left="0" w:firstLine="737"/>
        <w:jc w:val="both"/>
      </w:pPr>
      <w:r w:rsidRPr="002A6600">
        <w:rPr>
          <w:rFonts w:eastAsia="Calibri"/>
          <w:sz w:val="28"/>
          <w:szCs w:val="28"/>
        </w:rPr>
        <w:t>4.8. Инспектор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316FAB" w:rsidRDefault="00316FAB" w:rsidP="00316FAB">
      <w:pPr>
        <w:pStyle w:val="afb"/>
        <w:ind w:left="0" w:firstLine="737"/>
        <w:jc w:val="both"/>
        <w:rPr>
          <w:rFonts w:eastAsia="Calibri"/>
          <w:sz w:val="28"/>
          <w:szCs w:val="28"/>
        </w:rPr>
      </w:pPr>
      <w:r w:rsidRPr="002A6600">
        <w:rPr>
          <w:rFonts w:eastAsia="Calibri"/>
          <w:sz w:val="28"/>
          <w:szCs w:val="28"/>
        </w:rPr>
        <w:lastRenderedPageBreak/>
        <w:t xml:space="preserve">4.9. Инспектор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органу контроля, в том числе при применении технических средств. </w:t>
      </w:r>
    </w:p>
    <w:p w:rsidR="00316FAB" w:rsidRPr="00EC1F04" w:rsidRDefault="00316FAB" w:rsidP="00316FAB">
      <w:pPr>
        <w:pStyle w:val="afb"/>
        <w:ind w:left="0" w:firstLine="737"/>
        <w:jc w:val="both"/>
        <w:rPr>
          <w:color w:val="FF0000"/>
        </w:rPr>
      </w:pPr>
      <w:r>
        <w:rPr>
          <w:sz w:val="28"/>
          <w:szCs w:val="28"/>
        </w:rPr>
        <w:t xml:space="preserve">4.10. </w:t>
      </w:r>
      <w:proofErr w:type="gramStart"/>
      <w:r w:rsidRPr="009271A5">
        <w:rPr>
          <w:sz w:val="28"/>
          <w:szCs w:val="28"/>
        </w:rPr>
        <w:t xml:space="preserve">При проведении контрольного (надзорного) мероприятия, предусматривающего взаимодействие с контролируемым лицом </w:t>
      </w:r>
      <w:r>
        <w:rPr>
          <w:sz w:val="28"/>
          <w:szCs w:val="28"/>
        </w:rPr>
        <w:t xml:space="preserve">                          </w:t>
      </w:r>
      <w:r w:rsidRPr="009271A5">
        <w:rPr>
          <w:sz w:val="28"/>
          <w:szCs w:val="28"/>
        </w:rPr>
        <w:t xml:space="preserve">(его представителем) в месте осуществления деятельности контролируемого лица, контролируемому лицу (его представителю) </w:t>
      </w:r>
      <w:r>
        <w:rPr>
          <w:sz w:val="28"/>
          <w:szCs w:val="28"/>
        </w:rPr>
        <w:t xml:space="preserve">Инспектором  </w:t>
      </w:r>
      <w:r w:rsidRPr="009271A5">
        <w:rPr>
          <w:sz w:val="28"/>
          <w:szCs w:val="28"/>
        </w:rPr>
        <w:t xml:space="preserve">предъявляются служебное удостоверение, заверенная печатью бумажная копия </w:t>
      </w:r>
      <w:r>
        <w:rPr>
          <w:sz w:val="28"/>
          <w:szCs w:val="28"/>
        </w:rPr>
        <w:t xml:space="preserve">                          </w:t>
      </w:r>
      <w:r w:rsidRPr="009271A5">
        <w:rPr>
          <w:sz w:val="28"/>
          <w:szCs w:val="28"/>
        </w:rPr>
        <w:t>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roofErr w:type="gramEnd"/>
    </w:p>
    <w:p w:rsidR="00316FAB" w:rsidRPr="007E26FD" w:rsidRDefault="00316FAB" w:rsidP="00316FAB">
      <w:pPr>
        <w:pStyle w:val="afb"/>
        <w:tabs>
          <w:tab w:val="left" w:pos="1134"/>
        </w:tabs>
        <w:ind w:left="0" w:firstLine="737"/>
        <w:jc w:val="both"/>
        <w:rPr>
          <w:sz w:val="28"/>
          <w:szCs w:val="28"/>
        </w:rPr>
      </w:pPr>
      <w:r w:rsidRPr="007E26FD">
        <w:rPr>
          <w:sz w:val="28"/>
          <w:szCs w:val="28"/>
        </w:rPr>
        <w:t xml:space="preserve">4.11.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7E26FD">
        <w:rPr>
          <w:sz w:val="28"/>
          <w:szCs w:val="28"/>
        </w:rPr>
        <w:t>деятельности</w:t>
      </w:r>
      <w:proofErr w:type="gramEnd"/>
      <w:r w:rsidRPr="007E26FD">
        <w:rPr>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r:id="rId13">
        <w:r w:rsidRPr="007E26FD">
          <w:rPr>
            <w:rStyle w:val="-"/>
            <w:sz w:val="28"/>
            <w:szCs w:val="28"/>
          </w:rPr>
          <w:t>частями 4</w:t>
        </w:r>
      </w:hyperlink>
      <w:r w:rsidRPr="007E26FD">
        <w:rPr>
          <w:sz w:val="28"/>
          <w:szCs w:val="28"/>
        </w:rPr>
        <w:t xml:space="preserve"> и </w:t>
      </w:r>
      <w:hyperlink r:id="rId14">
        <w:r w:rsidRPr="007E26FD">
          <w:rPr>
            <w:rStyle w:val="-"/>
            <w:sz w:val="28"/>
            <w:szCs w:val="28"/>
          </w:rPr>
          <w:t>5 статьи 21</w:t>
        </w:r>
      </w:hyperlink>
      <w:r w:rsidRPr="007E26FD">
        <w:rPr>
          <w:rFonts w:eastAsia="Calibri"/>
          <w:sz w:val="28"/>
          <w:szCs w:val="28"/>
        </w:rPr>
        <w:t>Федерального закона №248-ФЗ</w:t>
      </w:r>
      <w:r w:rsidRPr="007E26FD">
        <w:rPr>
          <w:sz w:val="28"/>
          <w:szCs w:val="28"/>
        </w:rPr>
        <w:t>.</w:t>
      </w:r>
    </w:p>
    <w:p w:rsidR="00316FAB" w:rsidRPr="00EC1F04" w:rsidRDefault="00316FAB" w:rsidP="00316FAB">
      <w:pPr>
        <w:pStyle w:val="afb"/>
        <w:tabs>
          <w:tab w:val="left" w:pos="1134"/>
        </w:tabs>
        <w:ind w:left="0" w:firstLine="737"/>
        <w:jc w:val="both"/>
        <w:rPr>
          <w:color w:val="FF0000"/>
        </w:rPr>
      </w:pPr>
      <w:r w:rsidRPr="00EC1F04">
        <w:rPr>
          <w:color w:val="FF0000"/>
          <w:sz w:val="28"/>
          <w:szCs w:val="28"/>
        </w:rPr>
        <w:t xml:space="preserve"> </w:t>
      </w:r>
      <w:r w:rsidRPr="007E26FD">
        <w:rPr>
          <w:sz w:val="28"/>
          <w:szCs w:val="28"/>
        </w:rPr>
        <w:t>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r w:rsidRPr="00EC1F04">
        <w:rPr>
          <w:color w:val="FF0000"/>
          <w:sz w:val="28"/>
          <w:szCs w:val="28"/>
        </w:rPr>
        <w:t xml:space="preserve">. </w:t>
      </w:r>
    </w:p>
    <w:p w:rsidR="00316FAB" w:rsidRPr="007E26FD" w:rsidRDefault="00316FAB" w:rsidP="00316FAB">
      <w:pPr>
        <w:pStyle w:val="afb"/>
        <w:tabs>
          <w:tab w:val="left" w:pos="1134"/>
        </w:tabs>
        <w:ind w:left="0" w:firstLine="737"/>
        <w:jc w:val="both"/>
      </w:pPr>
      <w:r w:rsidRPr="007E26FD">
        <w:rPr>
          <w:rFonts w:eastAsia="Calibri"/>
          <w:sz w:val="28"/>
          <w:szCs w:val="28"/>
        </w:rPr>
        <w:t xml:space="preserve">4.12.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rsidR="00316FAB" w:rsidRPr="007E26FD" w:rsidRDefault="00316FAB" w:rsidP="00316FAB">
      <w:pPr>
        <w:pStyle w:val="afb"/>
        <w:tabs>
          <w:tab w:val="left" w:pos="1134"/>
        </w:tabs>
        <w:ind w:left="0" w:firstLine="737"/>
        <w:jc w:val="both"/>
      </w:pPr>
      <w:r w:rsidRPr="007E26FD">
        <w:rPr>
          <w:rFonts w:eastAsia="Calibri"/>
          <w:sz w:val="28"/>
          <w:szCs w:val="28"/>
        </w:rPr>
        <w:t xml:space="preserve">4.13. </w:t>
      </w:r>
      <w:proofErr w:type="gramStart"/>
      <w:r w:rsidRPr="007E26FD">
        <w:rPr>
          <w:rFonts w:eastAsia="Calibri"/>
          <w:sz w:val="28"/>
          <w:szCs w:val="28"/>
        </w:rPr>
        <w:t>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пунктом 4.21 Положения,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roofErr w:type="gramEnd"/>
    </w:p>
    <w:p w:rsidR="00316FAB" w:rsidRPr="007E26FD" w:rsidRDefault="00316FAB" w:rsidP="00316FAB">
      <w:pPr>
        <w:pStyle w:val="afb"/>
        <w:tabs>
          <w:tab w:val="left" w:pos="1134"/>
        </w:tabs>
        <w:ind w:left="0" w:firstLine="737"/>
        <w:jc w:val="both"/>
      </w:pPr>
      <w:r w:rsidRPr="007E26FD">
        <w:rPr>
          <w:rFonts w:eastAsia="Calibri"/>
          <w:sz w:val="28"/>
          <w:szCs w:val="28"/>
        </w:rPr>
        <w:lastRenderedPageBreak/>
        <w:t>4.14.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316FAB" w:rsidRPr="007E26FD" w:rsidRDefault="00316FAB" w:rsidP="00316FAB">
      <w:pPr>
        <w:pStyle w:val="afb"/>
        <w:tabs>
          <w:tab w:val="left" w:pos="1134"/>
        </w:tabs>
        <w:ind w:left="0" w:firstLine="737"/>
        <w:jc w:val="both"/>
      </w:pPr>
      <w:r w:rsidRPr="007E26FD">
        <w:rPr>
          <w:rFonts w:eastAsia="Calibri"/>
          <w:sz w:val="28"/>
          <w:szCs w:val="28"/>
        </w:rPr>
        <w:t>- сведений, отнесенных законодательством Российской Федерации к государственной тайне;</w:t>
      </w:r>
    </w:p>
    <w:p w:rsidR="00316FAB" w:rsidRPr="007E26FD" w:rsidRDefault="00316FAB" w:rsidP="00316FAB">
      <w:pPr>
        <w:pStyle w:val="afb"/>
        <w:tabs>
          <w:tab w:val="left" w:pos="1134"/>
        </w:tabs>
        <w:ind w:left="0" w:firstLine="737"/>
        <w:jc w:val="both"/>
      </w:pPr>
      <w:r w:rsidRPr="007E26FD">
        <w:rPr>
          <w:rFonts w:eastAsia="Calibri"/>
          <w:sz w:val="28"/>
          <w:szCs w:val="28"/>
        </w:rPr>
        <w:t>- объектов, территорий, которые законодательством Российской Федерации отнесены к режимным и особо важным объектам.</w:t>
      </w:r>
    </w:p>
    <w:p w:rsidR="00316FAB" w:rsidRPr="007E26FD" w:rsidRDefault="00316FAB" w:rsidP="00316FAB">
      <w:pPr>
        <w:jc w:val="both"/>
      </w:pPr>
      <w:r w:rsidRPr="00EC1F04">
        <w:rPr>
          <w:rFonts w:eastAsia="Calibri"/>
          <w:color w:val="FF0000"/>
          <w:sz w:val="28"/>
          <w:szCs w:val="28"/>
        </w:rPr>
        <w:tab/>
      </w:r>
      <w:r w:rsidRPr="007E26FD">
        <w:rPr>
          <w:rFonts w:eastAsia="Calibri"/>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316FAB" w:rsidRPr="007E26FD" w:rsidRDefault="00316FAB" w:rsidP="00316FAB">
      <w:pPr>
        <w:jc w:val="both"/>
        <w:rPr>
          <w:rFonts w:eastAsia="Calibri"/>
          <w:sz w:val="28"/>
          <w:szCs w:val="28"/>
        </w:rPr>
      </w:pPr>
      <w:r>
        <w:rPr>
          <w:rFonts w:eastAsia="Calibri"/>
          <w:color w:val="FF3333"/>
          <w:sz w:val="28"/>
          <w:szCs w:val="28"/>
        </w:rPr>
        <w:tab/>
      </w:r>
      <w:r w:rsidRPr="007E26FD">
        <w:rPr>
          <w:rFonts w:eastAsia="Calibri"/>
          <w:sz w:val="28"/>
          <w:szCs w:val="28"/>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Инспектором, самостоятельно.</w:t>
      </w:r>
    </w:p>
    <w:p w:rsidR="00316FAB" w:rsidRPr="007E26FD" w:rsidRDefault="00316FAB" w:rsidP="00316FAB">
      <w:pPr>
        <w:pStyle w:val="afb"/>
        <w:tabs>
          <w:tab w:val="left" w:pos="1134"/>
        </w:tabs>
        <w:ind w:left="0" w:firstLine="737"/>
        <w:jc w:val="both"/>
      </w:pPr>
      <w:r w:rsidRPr="007E26FD">
        <w:rPr>
          <w:rFonts w:eastAsia="Calibri"/>
          <w:sz w:val="28"/>
          <w:szCs w:val="28"/>
        </w:rPr>
        <w:t xml:space="preserve">4.15. </w:t>
      </w:r>
      <w:proofErr w:type="gramStart"/>
      <w:r w:rsidRPr="007E26FD">
        <w:rPr>
          <w:rFonts w:eastAsia="Calibri"/>
          <w:sz w:val="28"/>
          <w:szCs w:val="28"/>
        </w:rPr>
        <w:t>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№248-ФЗ, осуществляется  путем сбора, анализа данных об объектах контроля, имеющихся у органа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w:t>
      </w:r>
      <w:proofErr w:type="gramEnd"/>
      <w:r w:rsidRPr="007E26FD">
        <w:rPr>
          <w:rFonts w:eastAsia="Calibri"/>
          <w:sz w:val="28"/>
          <w:szCs w:val="28"/>
        </w:rPr>
        <w:t xml:space="preserve"> </w:t>
      </w:r>
      <w:proofErr w:type="gramStart"/>
      <w:r w:rsidRPr="007E26FD">
        <w:rPr>
          <w:rFonts w:eastAsia="Calibri"/>
          <w:sz w:val="28"/>
          <w:szCs w:val="28"/>
        </w:rPr>
        <w:t xml:space="preserve">информационных системах, </w:t>
      </w:r>
      <w:r w:rsidRPr="007E26FD">
        <w:rPr>
          <w:sz w:val="28"/>
          <w:szCs w:val="28"/>
        </w:rPr>
        <w:t>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roofErr w:type="gramEnd"/>
    </w:p>
    <w:p w:rsidR="00316FAB" w:rsidRPr="007E26FD" w:rsidRDefault="00316FAB" w:rsidP="00316FAB">
      <w:pPr>
        <w:ind w:firstLine="709"/>
        <w:jc w:val="both"/>
        <w:rPr>
          <w:sz w:val="28"/>
          <w:szCs w:val="28"/>
        </w:rPr>
      </w:pPr>
      <w:r w:rsidRPr="007E26FD">
        <w:rPr>
          <w:rFonts w:eastAsia="Calibri"/>
          <w:sz w:val="28"/>
          <w:szCs w:val="28"/>
        </w:rPr>
        <w:t>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w:t>
      </w:r>
    </w:p>
    <w:p w:rsidR="00316FAB" w:rsidRPr="007E26FD" w:rsidRDefault="00316FAB" w:rsidP="00316FAB">
      <w:pPr>
        <w:ind w:firstLine="709"/>
        <w:jc w:val="both"/>
      </w:pPr>
      <w:r w:rsidRPr="007E26FD">
        <w:rPr>
          <w:rFonts w:eastAsia="Calibri"/>
          <w:sz w:val="28"/>
          <w:szCs w:val="28"/>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316FAB" w:rsidRPr="007E26FD" w:rsidRDefault="00316FAB" w:rsidP="00316FAB">
      <w:pPr>
        <w:autoSpaceDE w:val="0"/>
        <w:autoSpaceDN w:val="0"/>
        <w:adjustRightInd w:val="0"/>
        <w:ind w:firstLine="709"/>
        <w:jc w:val="both"/>
      </w:pPr>
      <w:r w:rsidRPr="007E26FD">
        <w:rPr>
          <w:rFonts w:eastAsia="Calibri"/>
          <w:sz w:val="28"/>
          <w:szCs w:val="28"/>
        </w:rPr>
        <w:t xml:space="preserve">По результатам </w:t>
      </w:r>
      <w:r w:rsidRPr="007E26FD">
        <w:rPr>
          <w:rFonts w:eastAsiaTheme="minorHAnsi"/>
          <w:sz w:val="28"/>
          <w:szCs w:val="28"/>
          <w:lang w:eastAsia="en-US"/>
        </w:rPr>
        <w:t>наблюдения за соблюдением обязательных требований (мониторинга безопасности)</w:t>
      </w:r>
      <w:r w:rsidRPr="007E26FD">
        <w:rPr>
          <w:sz w:val="28"/>
          <w:szCs w:val="28"/>
        </w:rPr>
        <w:t xml:space="preserve"> контрольным органом могут быть приняты  решения, предусмотренные частью 3 статьи 74 Федерального закона №248-ФЗ.</w:t>
      </w:r>
    </w:p>
    <w:p w:rsidR="00316FAB" w:rsidRPr="007E26FD" w:rsidRDefault="00316FAB" w:rsidP="00316FAB">
      <w:pPr>
        <w:pStyle w:val="afb"/>
        <w:ind w:left="0" w:firstLine="709"/>
        <w:jc w:val="both"/>
      </w:pPr>
      <w:r w:rsidRPr="007E26FD">
        <w:rPr>
          <w:sz w:val="28"/>
          <w:szCs w:val="28"/>
        </w:rPr>
        <w:t>4.16. Выездное обследование проводится в порядке, установленном статьей 75 Федерального закона №248-ФЗ.</w:t>
      </w:r>
    </w:p>
    <w:p w:rsidR="00316FAB" w:rsidRPr="007E26FD" w:rsidRDefault="00316FAB" w:rsidP="00316FAB">
      <w:pPr>
        <w:pStyle w:val="afb"/>
        <w:ind w:left="0"/>
        <w:jc w:val="both"/>
      </w:pPr>
      <w:r w:rsidRPr="007E26FD">
        <w:rPr>
          <w:sz w:val="28"/>
          <w:szCs w:val="28"/>
        </w:rPr>
        <w:lastRenderedPageBreak/>
        <w:tab/>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316FAB" w:rsidRDefault="00316FAB" w:rsidP="00316FAB">
      <w:pPr>
        <w:jc w:val="both"/>
        <w:rPr>
          <w:sz w:val="28"/>
          <w:szCs w:val="28"/>
        </w:rPr>
      </w:pPr>
      <w:r w:rsidRPr="007E26FD">
        <w:rPr>
          <w:sz w:val="28"/>
          <w:szCs w:val="28"/>
        </w:rPr>
        <w:tab/>
      </w:r>
      <w:r w:rsidRPr="008566D5">
        <w:rPr>
          <w:sz w:val="28"/>
          <w:szCs w:val="28"/>
        </w:rPr>
        <w:t>- осмотр;</w:t>
      </w:r>
    </w:p>
    <w:p w:rsidR="00316FAB" w:rsidRDefault="00316FAB" w:rsidP="00316FAB">
      <w:pPr>
        <w:autoSpaceDE w:val="0"/>
        <w:autoSpaceDN w:val="0"/>
        <w:adjustRightInd w:val="0"/>
        <w:ind w:firstLine="709"/>
        <w:jc w:val="both"/>
        <w:rPr>
          <w:rFonts w:eastAsiaTheme="minorHAnsi"/>
          <w:sz w:val="28"/>
          <w:szCs w:val="28"/>
          <w:lang w:eastAsia="en-US"/>
        </w:rPr>
      </w:pPr>
      <w:r>
        <w:rPr>
          <w:sz w:val="28"/>
          <w:szCs w:val="28"/>
        </w:rPr>
        <w:t xml:space="preserve">- </w:t>
      </w:r>
      <w:r>
        <w:rPr>
          <w:rFonts w:eastAsiaTheme="minorHAnsi"/>
          <w:sz w:val="28"/>
          <w:szCs w:val="28"/>
          <w:lang w:eastAsia="en-US"/>
        </w:rPr>
        <w:t>отбор проб (образцов);</w:t>
      </w:r>
    </w:p>
    <w:p w:rsidR="00316FAB" w:rsidRPr="00B71302" w:rsidRDefault="00316FAB" w:rsidP="00316FAB">
      <w:pPr>
        <w:jc w:val="both"/>
        <w:rPr>
          <w:sz w:val="28"/>
          <w:szCs w:val="28"/>
        </w:rPr>
      </w:pPr>
      <w:r w:rsidRPr="008566D5">
        <w:rPr>
          <w:sz w:val="28"/>
          <w:szCs w:val="28"/>
        </w:rPr>
        <w:tab/>
      </w:r>
      <w:r w:rsidRPr="00B71302">
        <w:rPr>
          <w:sz w:val="28"/>
          <w:szCs w:val="28"/>
        </w:rPr>
        <w:t>- инструментальное обследование (с применением видеозаписи);</w:t>
      </w:r>
    </w:p>
    <w:p w:rsidR="00316FAB" w:rsidRPr="00B71302" w:rsidRDefault="00316FAB" w:rsidP="00316FAB">
      <w:pPr>
        <w:ind w:firstLine="709"/>
        <w:jc w:val="both"/>
        <w:rPr>
          <w:rFonts w:eastAsiaTheme="minorHAnsi"/>
          <w:bCs/>
          <w:sz w:val="28"/>
          <w:szCs w:val="28"/>
          <w:lang w:eastAsia="en-US"/>
        </w:rPr>
      </w:pPr>
      <w:r w:rsidRPr="00B71302">
        <w:rPr>
          <w:rFonts w:eastAsiaTheme="minorHAnsi"/>
          <w:bCs/>
          <w:sz w:val="28"/>
          <w:szCs w:val="28"/>
          <w:lang w:eastAsia="en-US"/>
        </w:rPr>
        <w:t>- испытание;</w:t>
      </w:r>
    </w:p>
    <w:p w:rsidR="00316FAB" w:rsidRPr="00B71302" w:rsidRDefault="00316FAB" w:rsidP="00316FAB">
      <w:pPr>
        <w:ind w:firstLine="709"/>
        <w:jc w:val="both"/>
        <w:rPr>
          <w:sz w:val="28"/>
          <w:szCs w:val="28"/>
        </w:rPr>
      </w:pPr>
      <w:r w:rsidRPr="00B71302">
        <w:rPr>
          <w:rFonts w:eastAsiaTheme="minorHAnsi"/>
          <w:bCs/>
          <w:sz w:val="28"/>
          <w:szCs w:val="28"/>
          <w:lang w:eastAsia="en-US"/>
        </w:rPr>
        <w:t>- экспертиза.</w:t>
      </w:r>
    </w:p>
    <w:p w:rsidR="00316FAB" w:rsidRPr="007E26FD" w:rsidRDefault="00316FAB" w:rsidP="00316FAB">
      <w:pPr>
        <w:ind w:firstLine="709"/>
        <w:jc w:val="both"/>
        <w:rPr>
          <w:sz w:val="28"/>
          <w:szCs w:val="28"/>
        </w:rPr>
      </w:pPr>
      <w:r w:rsidRPr="007E26FD">
        <w:rPr>
          <w:sz w:val="28"/>
          <w:szCs w:val="28"/>
        </w:rPr>
        <w:t xml:space="preserve">4.17. Кроме случаев, установленных частью 2 статьи 87 Федерального закона </w:t>
      </w:r>
      <w:r w:rsidRPr="007E26FD">
        <w:rPr>
          <w:rStyle w:val="aff7"/>
          <w:sz w:val="28"/>
          <w:szCs w:val="28"/>
        </w:rPr>
        <w:t>№ 248-ФЗ</w:t>
      </w:r>
      <w:r w:rsidRPr="007E26FD">
        <w:rPr>
          <w:sz w:val="28"/>
          <w:szCs w:val="28"/>
        </w:rPr>
        <w:t xml:space="preserve"> по результатам проведения контрольного (надзорного) мероприятия без взаимодействия акт контрольного (надзорного) мероприятия составляется в случае объявления предостережения о недопустимости нарушения обязательных требований. (Данный абзац вступает в законную силу с 01.09.2025 см. пункт 46 ст.1 Федерального закона от 28.12.2024 №540-ФЗ)</w:t>
      </w:r>
    </w:p>
    <w:p w:rsidR="00316FAB" w:rsidRPr="007E26FD" w:rsidRDefault="00316FAB" w:rsidP="00316FAB">
      <w:pPr>
        <w:pStyle w:val="afb"/>
        <w:tabs>
          <w:tab w:val="left" w:pos="1134"/>
        </w:tabs>
        <w:ind w:left="0" w:firstLine="737"/>
        <w:jc w:val="both"/>
      </w:pPr>
      <w:r w:rsidRPr="007E26FD">
        <w:rPr>
          <w:rFonts w:eastAsia="Calibri"/>
          <w:bCs/>
          <w:sz w:val="28"/>
          <w:szCs w:val="28"/>
        </w:rPr>
        <w:t>4.18. Инспекционный визит проводится в порядке, установленном статьей 70 Федерального закона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316FAB" w:rsidRPr="007E26FD" w:rsidRDefault="00316FAB" w:rsidP="00316FAB">
      <w:pPr>
        <w:ind w:firstLine="709"/>
        <w:jc w:val="both"/>
        <w:rPr>
          <w:sz w:val="28"/>
          <w:szCs w:val="28"/>
        </w:rPr>
      </w:pPr>
      <w:r w:rsidRPr="007E26FD">
        <w:rPr>
          <w:rFonts w:eastAsia="Calibri"/>
          <w:bCs/>
          <w:sz w:val="28"/>
          <w:szCs w:val="28"/>
        </w:rPr>
        <w:t>В ходе инспекционного визита могут совершаться следующие контрольные (надзорные) действия:</w:t>
      </w:r>
    </w:p>
    <w:p w:rsidR="00316FAB" w:rsidRPr="007E26FD" w:rsidRDefault="00316FAB" w:rsidP="00316FAB">
      <w:pPr>
        <w:ind w:firstLine="709"/>
        <w:jc w:val="both"/>
        <w:rPr>
          <w:rFonts w:eastAsia="Calibri"/>
          <w:bCs/>
          <w:sz w:val="28"/>
          <w:szCs w:val="28"/>
        </w:rPr>
      </w:pPr>
      <w:r w:rsidRPr="007E26FD">
        <w:rPr>
          <w:rFonts w:eastAsia="Calibri"/>
          <w:bCs/>
          <w:sz w:val="28"/>
          <w:szCs w:val="28"/>
        </w:rPr>
        <w:t>- осмотр;</w:t>
      </w:r>
    </w:p>
    <w:p w:rsidR="00316FAB" w:rsidRPr="007E26FD" w:rsidRDefault="00316FAB" w:rsidP="00316FAB">
      <w:pPr>
        <w:ind w:firstLine="709"/>
        <w:jc w:val="both"/>
        <w:rPr>
          <w:sz w:val="28"/>
          <w:szCs w:val="28"/>
        </w:rPr>
      </w:pPr>
      <w:r w:rsidRPr="007E26FD">
        <w:rPr>
          <w:rFonts w:eastAsia="Calibri"/>
          <w:bCs/>
          <w:sz w:val="28"/>
          <w:szCs w:val="28"/>
        </w:rPr>
        <w:t>- опрос;</w:t>
      </w:r>
    </w:p>
    <w:p w:rsidR="00316FAB" w:rsidRPr="007E26FD" w:rsidRDefault="00316FAB" w:rsidP="00316FAB">
      <w:pPr>
        <w:ind w:firstLine="709"/>
        <w:jc w:val="both"/>
        <w:rPr>
          <w:sz w:val="28"/>
          <w:szCs w:val="28"/>
        </w:rPr>
      </w:pPr>
      <w:r w:rsidRPr="007E26FD">
        <w:rPr>
          <w:rFonts w:eastAsia="Calibri"/>
          <w:bCs/>
          <w:sz w:val="28"/>
          <w:szCs w:val="28"/>
        </w:rPr>
        <w:t>- получение письменных объяснений;</w:t>
      </w:r>
    </w:p>
    <w:p w:rsidR="00316FAB" w:rsidRPr="007E26FD" w:rsidRDefault="00316FAB" w:rsidP="00316FAB">
      <w:pPr>
        <w:ind w:firstLine="709"/>
        <w:jc w:val="both"/>
      </w:pPr>
      <w:r w:rsidRPr="007E26FD">
        <w:rPr>
          <w:rFonts w:eastAsia="Calibri"/>
          <w:sz w:val="28"/>
          <w:szCs w:val="28"/>
        </w:rPr>
        <w:t>- инструментальное обследование;</w:t>
      </w:r>
    </w:p>
    <w:p w:rsidR="00316FAB" w:rsidRPr="007E26FD" w:rsidRDefault="00316FAB" w:rsidP="00316FAB">
      <w:pPr>
        <w:ind w:firstLine="709"/>
        <w:jc w:val="both"/>
        <w:rPr>
          <w:sz w:val="28"/>
          <w:szCs w:val="28"/>
        </w:rPr>
      </w:pPr>
      <w:r w:rsidRPr="007E26FD">
        <w:rPr>
          <w:rFonts w:eastAsia="Calibri"/>
          <w:bCs/>
          <w:sz w:val="28"/>
          <w:szCs w:val="28"/>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316FAB" w:rsidRPr="007E26FD" w:rsidRDefault="00316FAB" w:rsidP="00316FAB">
      <w:pPr>
        <w:ind w:firstLine="709"/>
        <w:jc w:val="both"/>
        <w:rPr>
          <w:sz w:val="28"/>
          <w:szCs w:val="28"/>
        </w:rPr>
      </w:pPr>
      <w:r w:rsidRPr="007E26FD">
        <w:rPr>
          <w:rFonts w:eastAsia="Calibri"/>
          <w:bCs/>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316FAB" w:rsidRPr="007E26FD" w:rsidRDefault="00316FAB" w:rsidP="00316FAB">
      <w:pPr>
        <w:ind w:firstLine="709"/>
        <w:jc w:val="both"/>
      </w:pPr>
      <w:r w:rsidRPr="007E26FD">
        <w:rPr>
          <w:rFonts w:eastAsia="Calibri"/>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316FAB" w:rsidRPr="007E26FD" w:rsidRDefault="00316FAB" w:rsidP="00316FAB">
      <w:pPr>
        <w:ind w:firstLine="709"/>
        <w:jc w:val="both"/>
      </w:pPr>
      <w:r w:rsidRPr="007E26FD">
        <w:rPr>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5">
        <w:r w:rsidRPr="007E26FD">
          <w:rPr>
            <w:rStyle w:val="-"/>
            <w:sz w:val="28"/>
            <w:szCs w:val="28"/>
          </w:rPr>
          <w:t>пунктами 3</w:t>
        </w:r>
      </w:hyperlink>
      <w:r w:rsidRPr="007E26FD">
        <w:rPr>
          <w:sz w:val="28"/>
          <w:szCs w:val="28"/>
        </w:rPr>
        <w:t xml:space="preserve">, </w:t>
      </w:r>
      <w:hyperlink r:id="rId16">
        <w:r w:rsidRPr="007E26FD">
          <w:rPr>
            <w:rStyle w:val="-"/>
            <w:sz w:val="28"/>
            <w:szCs w:val="28"/>
          </w:rPr>
          <w:t>4</w:t>
        </w:r>
      </w:hyperlink>
      <w:r w:rsidRPr="007E26FD">
        <w:rPr>
          <w:sz w:val="28"/>
          <w:szCs w:val="28"/>
        </w:rPr>
        <w:t xml:space="preserve">, </w:t>
      </w:r>
      <w:hyperlink r:id="rId17">
        <w:r w:rsidRPr="007E26FD">
          <w:rPr>
            <w:rStyle w:val="-"/>
            <w:sz w:val="28"/>
            <w:szCs w:val="28"/>
          </w:rPr>
          <w:t>6</w:t>
        </w:r>
      </w:hyperlink>
      <w:r w:rsidRPr="007E26FD">
        <w:rPr>
          <w:sz w:val="28"/>
          <w:szCs w:val="28"/>
        </w:rPr>
        <w:t xml:space="preserve">, </w:t>
      </w:r>
      <w:hyperlink r:id="rId18">
        <w:r w:rsidRPr="007E26FD">
          <w:rPr>
            <w:rStyle w:val="-"/>
            <w:sz w:val="28"/>
            <w:szCs w:val="28"/>
          </w:rPr>
          <w:t>8 части 1</w:t>
        </w:r>
      </w:hyperlink>
      <w:r w:rsidRPr="007E26FD">
        <w:rPr>
          <w:sz w:val="28"/>
          <w:szCs w:val="28"/>
        </w:rPr>
        <w:t xml:space="preserve">, </w:t>
      </w:r>
      <w:hyperlink r:id="rId19">
        <w:r w:rsidRPr="007E26FD">
          <w:rPr>
            <w:rStyle w:val="-"/>
            <w:sz w:val="28"/>
            <w:szCs w:val="28"/>
          </w:rPr>
          <w:t>частью 3 статьи 57</w:t>
        </w:r>
      </w:hyperlink>
      <w:r w:rsidRPr="007E26FD">
        <w:rPr>
          <w:sz w:val="28"/>
          <w:szCs w:val="28"/>
        </w:rPr>
        <w:t xml:space="preserve"> и </w:t>
      </w:r>
      <w:hyperlink r:id="rId20">
        <w:r w:rsidRPr="007E26FD">
          <w:rPr>
            <w:rStyle w:val="-"/>
            <w:sz w:val="28"/>
            <w:szCs w:val="28"/>
          </w:rPr>
          <w:t>частью 12 статьи 66</w:t>
        </w:r>
      </w:hyperlink>
      <w:r w:rsidRPr="007E26FD">
        <w:rPr>
          <w:sz w:val="28"/>
          <w:szCs w:val="28"/>
        </w:rPr>
        <w:t xml:space="preserve"> Федерального закона №248-ФЗ</w:t>
      </w:r>
    </w:p>
    <w:p w:rsidR="00316FAB" w:rsidRPr="00F23AF7" w:rsidRDefault="00316FAB" w:rsidP="00316FAB">
      <w:pPr>
        <w:pStyle w:val="afb"/>
        <w:tabs>
          <w:tab w:val="left" w:pos="1134"/>
        </w:tabs>
        <w:ind w:left="0" w:firstLine="567"/>
        <w:jc w:val="both"/>
      </w:pPr>
      <w:r w:rsidRPr="00F23AF7">
        <w:rPr>
          <w:rFonts w:eastAsia="Calibri"/>
          <w:sz w:val="28"/>
          <w:szCs w:val="28"/>
        </w:rPr>
        <w:t>4.19. Документарная проверка проводится в порядке, установленном статьей 72 Федерального закона №248-ФЗ.</w:t>
      </w:r>
    </w:p>
    <w:p w:rsidR="00316FAB" w:rsidRPr="00F23AF7" w:rsidRDefault="00316FAB" w:rsidP="00316FAB">
      <w:pPr>
        <w:jc w:val="both"/>
        <w:rPr>
          <w:sz w:val="28"/>
          <w:szCs w:val="28"/>
        </w:rPr>
      </w:pPr>
      <w:r w:rsidRPr="00F23AF7">
        <w:rPr>
          <w:rFonts w:eastAsia="Calibri"/>
          <w:sz w:val="28"/>
          <w:szCs w:val="28"/>
        </w:rPr>
        <w:tab/>
        <w:t xml:space="preserve">В ходе документарной проверки рассматриваются документы контролируемых лиц, имеющиеся в распоряжении </w:t>
      </w:r>
      <w:r w:rsidRPr="00F23AF7">
        <w:rPr>
          <w:rFonts w:eastAsia="Calibri"/>
          <w:bCs/>
          <w:sz w:val="28"/>
          <w:szCs w:val="28"/>
        </w:rPr>
        <w:t>контрольного органа</w:t>
      </w:r>
      <w:r w:rsidRPr="00F23AF7">
        <w:rPr>
          <w:rFonts w:eastAsia="Calibri"/>
          <w:sz w:val="28"/>
          <w:szCs w:val="28"/>
        </w:rPr>
        <w:t xml:space="preserve">, результаты предыдущих контрольных мероприятий, материалы рассмотрения дел об административных правонарушениях и иные документы о результатах </w:t>
      </w:r>
      <w:r w:rsidRPr="00F23AF7">
        <w:rPr>
          <w:rFonts w:eastAsia="Calibri"/>
          <w:sz w:val="28"/>
          <w:szCs w:val="28"/>
        </w:rPr>
        <w:lastRenderedPageBreak/>
        <w:t>осуществления в отношении этого контролируемого лица муниципального контроля.</w:t>
      </w:r>
    </w:p>
    <w:p w:rsidR="00316FAB" w:rsidRPr="00F23AF7" w:rsidRDefault="00316FAB" w:rsidP="00316FAB">
      <w:pPr>
        <w:jc w:val="both"/>
        <w:rPr>
          <w:sz w:val="28"/>
          <w:szCs w:val="28"/>
        </w:rPr>
      </w:pPr>
      <w:r w:rsidRPr="00FE6834">
        <w:rPr>
          <w:rFonts w:eastAsia="Calibri"/>
          <w:color w:val="FF0000"/>
          <w:sz w:val="28"/>
          <w:szCs w:val="28"/>
        </w:rPr>
        <w:tab/>
      </w:r>
      <w:r w:rsidRPr="00F23AF7">
        <w:rPr>
          <w:rFonts w:eastAsia="Calibri"/>
          <w:sz w:val="28"/>
          <w:szCs w:val="28"/>
        </w:rPr>
        <w:t>В ходе документарной проверки могут совершаться следующие контрольные  действия:</w:t>
      </w:r>
    </w:p>
    <w:p w:rsidR="00316FAB" w:rsidRPr="00F23AF7" w:rsidRDefault="00316FAB" w:rsidP="00316FAB">
      <w:pPr>
        <w:jc w:val="both"/>
        <w:rPr>
          <w:sz w:val="28"/>
          <w:szCs w:val="28"/>
        </w:rPr>
      </w:pPr>
      <w:r w:rsidRPr="00F23AF7">
        <w:rPr>
          <w:rFonts w:eastAsia="Calibri"/>
          <w:sz w:val="28"/>
          <w:szCs w:val="28"/>
        </w:rPr>
        <w:tab/>
        <w:t>- получение письменных объяснений;</w:t>
      </w:r>
    </w:p>
    <w:p w:rsidR="00316FAB" w:rsidRPr="00F23AF7" w:rsidRDefault="00316FAB" w:rsidP="00316FAB">
      <w:pPr>
        <w:jc w:val="both"/>
        <w:rPr>
          <w:rFonts w:eastAsia="Calibri"/>
          <w:sz w:val="28"/>
          <w:szCs w:val="28"/>
        </w:rPr>
      </w:pPr>
      <w:r w:rsidRPr="00F23AF7">
        <w:rPr>
          <w:rFonts w:eastAsia="Calibri"/>
          <w:sz w:val="28"/>
          <w:szCs w:val="28"/>
        </w:rPr>
        <w:tab/>
        <w:t>- истребование документов;</w:t>
      </w:r>
    </w:p>
    <w:p w:rsidR="00316FAB" w:rsidRPr="00F23AF7" w:rsidRDefault="00316FAB" w:rsidP="00316FAB">
      <w:pPr>
        <w:jc w:val="both"/>
        <w:rPr>
          <w:sz w:val="28"/>
          <w:szCs w:val="28"/>
        </w:rPr>
      </w:pPr>
      <w:r w:rsidRPr="00F23AF7">
        <w:rPr>
          <w:rFonts w:eastAsia="Calibri"/>
          <w:sz w:val="28"/>
          <w:szCs w:val="28"/>
        </w:rPr>
        <w:t xml:space="preserve">          - экспертиза.</w:t>
      </w:r>
    </w:p>
    <w:p w:rsidR="00316FAB" w:rsidRPr="00FE6834" w:rsidRDefault="00316FAB" w:rsidP="00316FAB">
      <w:pPr>
        <w:jc w:val="both"/>
        <w:rPr>
          <w:color w:val="FF0000"/>
          <w:sz w:val="28"/>
          <w:szCs w:val="28"/>
        </w:rPr>
      </w:pPr>
      <w:r w:rsidRPr="00FE6834">
        <w:rPr>
          <w:rFonts w:eastAsia="Calibri"/>
          <w:color w:val="FF0000"/>
          <w:sz w:val="28"/>
          <w:szCs w:val="28"/>
        </w:rPr>
        <w:tab/>
      </w:r>
      <w:r w:rsidRPr="00F23AF7">
        <w:rPr>
          <w:rFonts w:eastAsia="Calibri"/>
          <w:sz w:val="28"/>
          <w:szCs w:val="28"/>
        </w:rPr>
        <w:t xml:space="preserve">Срок проведения документарной проверки не может превышать десять рабочих дней. </w:t>
      </w:r>
      <w:proofErr w:type="gramStart"/>
      <w:r w:rsidRPr="00F23AF7">
        <w:rPr>
          <w:rFonts w:eastAsia="Calibri"/>
          <w:sz w:val="28"/>
          <w:szCs w:val="28"/>
        </w:rPr>
        <w:t xml:space="preserve">В указанный срок не включается период с момента направления </w:t>
      </w:r>
      <w:r w:rsidRPr="00F23AF7">
        <w:rPr>
          <w:rFonts w:eastAsia="Calibri"/>
          <w:bCs/>
          <w:sz w:val="28"/>
          <w:szCs w:val="28"/>
        </w:rPr>
        <w:t>контрольным органом</w:t>
      </w:r>
      <w:r w:rsidRPr="00F23AF7">
        <w:rPr>
          <w:rFonts w:eastAsia="Calibri"/>
          <w:sz w:val="28"/>
          <w:szCs w:val="28"/>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Pr="00F23AF7">
        <w:rPr>
          <w:rFonts w:eastAsia="Calibri"/>
          <w:bCs/>
          <w:sz w:val="28"/>
          <w:szCs w:val="28"/>
        </w:rPr>
        <w:t>контрольный орган</w:t>
      </w:r>
      <w:r w:rsidRPr="00F23AF7">
        <w:rPr>
          <w:rFonts w:eastAsia="Calibri"/>
          <w:sz w:val="28"/>
          <w:szCs w:val="28"/>
        </w:rPr>
        <w:t xml:space="preserve">, а также период с момента направления контролируемому лицу информации контрольного </w:t>
      </w:r>
      <w:r w:rsidRPr="00F23AF7">
        <w:rPr>
          <w:rFonts w:eastAsia="Calibri"/>
          <w:bCs/>
          <w:sz w:val="28"/>
          <w:szCs w:val="28"/>
        </w:rPr>
        <w:t>органа</w:t>
      </w:r>
      <w:r w:rsidRPr="00F23AF7">
        <w:rPr>
          <w:rFonts w:eastAsia="Calibri"/>
          <w:sz w:val="28"/>
          <w:szCs w:val="28"/>
        </w:rPr>
        <w:t>, о выявлении ошибок и (или) противоречий в представленных контролируемым лицом документах либо о несоответствии</w:t>
      </w:r>
      <w:r w:rsidRPr="00FE6834">
        <w:rPr>
          <w:rFonts w:eastAsia="Calibri"/>
          <w:color w:val="FF0000"/>
          <w:sz w:val="28"/>
          <w:szCs w:val="28"/>
        </w:rPr>
        <w:t xml:space="preserve"> </w:t>
      </w:r>
      <w:r w:rsidRPr="00F23AF7">
        <w:rPr>
          <w:rFonts w:eastAsia="Calibri"/>
          <w:sz w:val="28"/>
          <w:szCs w:val="28"/>
        </w:rPr>
        <w:t>сведений, содержащихся</w:t>
      </w:r>
      <w:proofErr w:type="gramEnd"/>
      <w:r w:rsidRPr="00F23AF7">
        <w:rPr>
          <w:rFonts w:eastAsia="Calibri"/>
          <w:sz w:val="28"/>
          <w:szCs w:val="28"/>
        </w:rPr>
        <w:t xml:space="preserve"> в этих документах, сведениям, содержащимся в имеющихся у </w:t>
      </w:r>
      <w:r w:rsidRPr="00F23AF7">
        <w:rPr>
          <w:rFonts w:eastAsia="Calibri"/>
          <w:bCs/>
          <w:sz w:val="28"/>
          <w:szCs w:val="28"/>
        </w:rPr>
        <w:t>контрольного органа</w:t>
      </w:r>
      <w:r w:rsidRPr="00F23AF7">
        <w:rPr>
          <w:rFonts w:eastAsia="Calibri"/>
          <w:sz w:val="28"/>
          <w:szCs w:val="28"/>
        </w:rPr>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Pr="00F23AF7">
        <w:rPr>
          <w:rFonts w:eastAsia="Calibri"/>
          <w:bCs/>
          <w:sz w:val="28"/>
          <w:szCs w:val="28"/>
        </w:rPr>
        <w:t>орган контроля</w:t>
      </w:r>
      <w:r w:rsidRPr="00F23AF7">
        <w:rPr>
          <w:rFonts w:eastAsia="Calibri"/>
          <w:sz w:val="28"/>
          <w:szCs w:val="28"/>
        </w:rPr>
        <w:t>.</w:t>
      </w:r>
    </w:p>
    <w:p w:rsidR="00316FAB" w:rsidRPr="00F23AF7" w:rsidRDefault="00316FAB" w:rsidP="00316FAB">
      <w:pPr>
        <w:ind w:firstLine="709"/>
        <w:jc w:val="both"/>
      </w:pPr>
      <w:r w:rsidRPr="00F23AF7">
        <w:rPr>
          <w:sz w:val="28"/>
          <w:szCs w:val="28"/>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21">
        <w:r w:rsidRPr="00F23AF7">
          <w:rPr>
            <w:rStyle w:val="-"/>
            <w:sz w:val="28"/>
            <w:szCs w:val="28"/>
          </w:rPr>
          <w:t>пунктами 3</w:t>
        </w:r>
      </w:hyperlink>
      <w:r w:rsidRPr="00F23AF7">
        <w:rPr>
          <w:sz w:val="28"/>
          <w:szCs w:val="28"/>
        </w:rPr>
        <w:t xml:space="preserve">, </w:t>
      </w:r>
      <w:hyperlink r:id="rId22">
        <w:r w:rsidRPr="00F23AF7">
          <w:rPr>
            <w:rStyle w:val="-"/>
            <w:sz w:val="28"/>
            <w:szCs w:val="28"/>
          </w:rPr>
          <w:t>4</w:t>
        </w:r>
      </w:hyperlink>
      <w:r w:rsidRPr="00F23AF7">
        <w:rPr>
          <w:sz w:val="28"/>
          <w:szCs w:val="28"/>
        </w:rPr>
        <w:t xml:space="preserve">, </w:t>
      </w:r>
      <w:hyperlink r:id="rId23">
        <w:r w:rsidRPr="00F23AF7">
          <w:rPr>
            <w:rStyle w:val="-"/>
            <w:sz w:val="28"/>
            <w:szCs w:val="28"/>
          </w:rPr>
          <w:t>6</w:t>
        </w:r>
      </w:hyperlink>
      <w:r w:rsidRPr="00F23AF7">
        <w:rPr>
          <w:sz w:val="28"/>
          <w:szCs w:val="28"/>
        </w:rPr>
        <w:t xml:space="preserve">, </w:t>
      </w:r>
      <w:hyperlink r:id="rId24">
        <w:r w:rsidRPr="00F23AF7">
          <w:rPr>
            <w:rStyle w:val="-"/>
            <w:sz w:val="28"/>
            <w:szCs w:val="28"/>
          </w:rPr>
          <w:t>8 части 1 статьи 57</w:t>
        </w:r>
      </w:hyperlink>
      <w:r w:rsidRPr="00F23AF7">
        <w:rPr>
          <w:sz w:val="28"/>
          <w:szCs w:val="28"/>
        </w:rPr>
        <w:t xml:space="preserve">  Федерального закона № 248-ФЗ</w:t>
      </w:r>
    </w:p>
    <w:p w:rsidR="00316FAB" w:rsidRDefault="00316FAB" w:rsidP="00316FAB">
      <w:pPr>
        <w:pStyle w:val="afb"/>
        <w:tabs>
          <w:tab w:val="left" w:pos="1134"/>
        </w:tabs>
        <w:ind w:left="0" w:firstLine="680"/>
        <w:jc w:val="both"/>
      </w:pPr>
      <w:r>
        <w:rPr>
          <w:rFonts w:eastAsia="Calibri"/>
          <w:sz w:val="28"/>
          <w:szCs w:val="28"/>
        </w:rPr>
        <w:t>4.20</w:t>
      </w:r>
      <w:r>
        <w:rPr>
          <w:rFonts w:eastAsia="Calibri"/>
          <w:color w:val="000000"/>
          <w:sz w:val="28"/>
          <w:szCs w:val="28"/>
        </w:rPr>
        <w:t>.</w:t>
      </w:r>
      <w:r>
        <w:rPr>
          <w:rFonts w:eastAsia="Calibri"/>
          <w:sz w:val="28"/>
          <w:szCs w:val="28"/>
        </w:rPr>
        <w:t xml:space="preserve"> Выездная проверка проводится в порядке, установленном статьей 73 Федерального закона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316FAB" w:rsidRDefault="00316FAB" w:rsidP="00316FAB">
      <w:pPr>
        <w:ind w:firstLine="709"/>
        <w:jc w:val="both"/>
      </w:pPr>
      <w:r>
        <w:rPr>
          <w:rFonts w:eastAsia="Calibri"/>
          <w:sz w:val="28"/>
          <w:szCs w:val="28"/>
        </w:rPr>
        <w:t>В ходе выездной проверки могут совершаться следующие контрольные  действия:</w:t>
      </w:r>
    </w:p>
    <w:p w:rsidR="00316FAB" w:rsidRDefault="00316FAB" w:rsidP="00316FAB">
      <w:pPr>
        <w:ind w:firstLine="709"/>
        <w:jc w:val="both"/>
        <w:rPr>
          <w:sz w:val="28"/>
          <w:szCs w:val="28"/>
        </w:rPr>
      </w:pPr>
      <w:r>
        <w:rPr>
          <w:rFonts w:eastAsia="Calibri"/>
          <w:sz w:val="28"/>
          <w:szCs w:val="28"/>
        </w:rPr>
        <w:t>- осмотр;</w:t>
      </w:r>
    </w:p>
    <w:p w:rsidR="00316FAB" w:rsidRDefault="00316FAB" w:rsidP="00316FAB">
      <w:pPr>
        <w:ind w:firstLine="709"/>
        <w:jc w:val="both"/>
        <w:rPr>
          <w:sz w:val="28"/>
          <w:szCs w:val="28"/>
        </w:rPr>
      </w:pPr>
      <w:r>
        <w:rPr>
          <w:rFonts w:eastAsia="Calibri"/>
          <w:sz w:val="28"/>
          <w:szCs w:val="28"/>
        </w:rPr>
        <w:t>- досмотр;</w:t>
      </w:r>
    </w:p>
    <w:p w:rsidR="00316FAB" w:rsidRDefault="00316FAB" w:rsidP="00316FAB">
      <w:pPr>
        <w:ind w:firstLine="709"/>
        <w:jc w:val="both"/>
        <w:rPr>
          <w:sz w:val="28"/>
          <w:szCs w:val="28"/>
        </w:rPr>
      </w:pPr>
      <w:r>
        <w:rPr>
          <w:rFonts w:eastAsia="Calibri"/>
          <w:sz w:val="28"/>
          <w:szCs w:val="28"/>
        </w:rPr>
        <w:t>- опрос;</w:t>
      </w:r>
    </w:p>
    <w:p w:rsidR="00316FAB" w:rsidRDefault="00316FAB" w:rsidP="00316FAB">
      <w:pPr>
        <w:ind w:firstLine="709"/>
        <w:jc w:val="both"/>
        <w:rPr>
          <w:sz w:val="28"/>
          <w:szCs w:val="28"/>
        </w:rPr>
      </w:pPr>
      <w:r>
        <w:rPr>
          <w:rFonts w:eastAsia="Calibri"/>
          <w:sz w:val="28"/>
          <w:szCs w:val="28"/>
        </w:rPr>
        <w:t>- получение письменных объяснений;</w:t>
      </w:r>
    </w:p>
    <w:p w:rsidR="00316FAB" w:rsidRDefault="00316FAB" w:rsidP="00316FAB">
      <w:pPr>
        <w:ind w:firstLine="709"/>
        <w:jc w:val="both"/>
        <w:rPr>
          <w:sz w:val="28"/>
          <w:szCs w:val="28"/>
        </w:rPr>
      </w:pPr>
      <w:r>
        <w:rPr>
          <w:rFonts w:eastAsia="Calibri"/>
          <w:sz w:val="28"/>
          <w:szCs w:val="28"/>
        </w:rPr>
        <w:t>- истребование документов;</w:t>
      </w:r>
    </w:p>
    <w:p w:rsidR="00316FAB" w:rsidRDefault="00316FAB" w:rsidP="00316FAB">
      <w:pPr>
        <w:ind w:firstLine="709"/>
        <w:jc w:val="both"/>
        <w:rPr>
          <w:sz w:val="28"/>
          <w:szCs w:val="28"/>
        </w:rPr>
      </w:pPr>
      <w:r>
        <w:rPr>
          <w:rFonts w:eastAsia="Calibri"/>
          <w:sz w:val="28"/>
          <w:szCs w:val="28"/>
        </w:rPr>
        <w:t>- инструментальное обследование.</w:t>
      </w:r>
    </w:p>
    <w:p w:rsidR="00316FAB" w:rsidRPr="00F23AF7" w:rsidRDefault="00316FAB" w:rsidP="00316FAB">
      <w:pPr>
        <w:ind w:firstLine="709"/>
        <w:jc w:val="both"/>
      </w:pPr>
      <w:r w:rsidRPr="00F23AF7">
        <w:rPr>
          <w:sz w:val="28"/>
          <w:szCs w:val="28"/>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25">
        <w:r w:rsidRPr="00F23AF7">
          <w:rPr>
            <w:rStyle w:val="-"/>
            <w:sz w:val="28"/>
            <w:szCs w:val="28"/>
          </w:rPr>
          <w:t>пунктами 3</w:t>
        </w:r>
      </w:hyperlink>
      <w:r w:rsidRPr="00F23AF7">
        <w:rPr>
          <w:sz w:val="28"/>
          <w:szCs w:val="28"/>
        </w:rPr>
        <w:t xml:space="preserve">, </w:t>
      </w:r>
      <w:hyperlink r:id="rId26">
        <w:r w:rsidRPr="00F23AF7">
          <w:rPr>
            <w:rStyle w:val="-"/>
            <w:sz w:val="28"/>
            <w:szCs w:val="28"/>
          </w:rPr>
          <w:t>4</w:t>
        </w:r>
      </w:hyperlink>
      <w:r w:rsidRPr="00F23AF7">
        <w:rPr>
          <w:sz w:val="28"/>
          <w:szCs w:val="28"/>
        </w:rPr>
        <w:t xml:space="preserve">, </w:t>
      </w:r>
      <w:hyperlink r:id="rId27">
        <w:r w:rsidRPr="00F23AF7">
          <w:rPr>
            <w:rStyle w:val="-"/>
            <w:sz w:val="28"/>
            <w:szCs w:val="28"/>
          </w:rPr>
          <w:t>6</w:t>
        </w:r>
      </w:hyperlink>
      <w:r w:rsidRPr="00F23AF7">
        <w:rPr>
          <w:sz w:val="28"/>
          <w:szCs w:val="28"/>
        </w:rPr>
        <w:t xml:space="preserve">, </w:t>
      </w:r>
      <w:hyperlink r:id="rId28">
        <w:r w:rsidRPr="00F23AF7">
          <w:rPr>
            <w:rStyle w:val="-"/>
            <w:sz w:val="28"/>
            <w:szCs w:val="28"/>
          </w:rPr>
          <w:t>8 части 1</w:t>
        </w:r>
      </w:hyperlink>
      <w:r w:rsidRPr="00F23AF7">
        <w:rPr>
          <w:sz w:val="28"/>
          <w:szCs w:val="28"/>
        </w:rPr>
        <w:t xml:space="preserve">, </w:t>
      </w:r>
      <w:hyperlink r:id="rId29">
        <w:r w:rsidRPr="00F23AF7">
          <w:rPr>
            <w:rStyle w:val="-"/>
            <w:sz w:val="28"/>
            <w:szCs w:val="28"/>
          </w:rPr>
          <w:t>частью 3 статьи 57</w:t>
        </w:r>
      </w:hyperlink>
      <w:r w:rsidRPr="00F23AF7">
        <w:rPr>
          <w:sz w:val="28"/>
          <w:szCs w:val="28"/>
        </w:rPr>
        <w:t xml:space="preserve"> и </w:t>
      </w:r>
      <w:hyperlink r:id="rId30">
        <w:r w:rsidRPr="00F23AF7">
          <w:rPr>
            <w:rStyle w:val="-"/>
            <w:sz w:val="28"/>
            <w:szCs w:val="28"/>
          </w:rPr>
          <w:t>частями 12</w:t>
        </w:r>
      </w:hyperlink>
      <w:r w:rsidRPr="00F23AF7">
        <w:rPr>
          <w:sz w:val="28"/>
          <w:szCs w:val="28"/>
        </w:rPr>
        <w:t xml:space="preserve"> и </w:t>
      </w:r>
      <w:hyperlink r:id="rId31">
        <w:r w:rsidRPr="00F23AF7">
          <w:rPr>
            <w:rStyle w:val="-"/>
            <w:sz w:val="28"/>
            <w:szCs w:val="28"/>
          </w:rPr>
          <w:t>12.1 статьи 66</w:t>
        </w:r>
      </w:hyperlink>
      <w:r w:rsidRPr="00F23AF7">
        <w:rPr>
          <w:sz w:val="28"/>
          <w:szCs w:val="28"/>
        </w:rPr>
        <w:t xml:space="preserve">Федерального закона №248-ФЗ. </w:t>
      </w:r>
    </w:p>
    <w:p w:rsidR="00316FAB" w:rsidRDefault="00316FAB" w:rsidP="00316FAB">
      <w:pPr>
        <w:ind w:firstLine="709"/>
        <w:jc w:val="both"/>
      </w:pPr>
      <w:r>
        <w:rPr>
          <w:rFonts w:eastAsia="Calibri"/>
          <w:sz w:val="28"/>
          <w:szCs w:val="28"/>
        </w:rPr>
        <w:t xml:space="preserve">Срок проведения выездной проверки не может превышать десять рабочих дней. </w:t>
      </w:r>
      <w:proofErr w:type="gramStart"/>
      <w:r>
        <w:rPr>
          <w:rFonts w:eastAsia="Calibri"/>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Pr>
          <w:rFonts w:eastAsia="Calibri"/>
          <w:sz w:val="28"/>
          <w:szCs w:val="28"/>
        </w:rPr>
        <w:lastRenderedPageBreak/>
        <w:t>микропредприятия</w:t>
      </w:r>
      <w:proofErr w:type="spellEnd"/>
      <w:r>
        <w:rPr>
          <w:rFonts w:eastAsia="Calibri"/>
          <w:sz w:val="28"/>
          <w:szCs w:val="28"/>
        </w:rPr>
        <w:t xml:space="preserve">, за исключением выездной проверки, основанием для проведения которой является </w:t>
      </w:r>
      <w:hyperlink r:id="rId32">
        <w:r w:rsidRPr="003E05DB">
          <w:rPr>
            <w:rStyle w:val="-"/>
            <w:color w:val="000000"/>
            <w:sz w:val="28"/>
            <w:szCs w:val="28"/>
          </w:rPr>
          <w:t>пункт 6 части 1 статьи 57</w:t>
        </w:r>
      </w:hyperlink>
      <w:r>
        <w:rPr>
          <w:rFonts w:eastAsia="Calibri"/>
          <w:sz w:val="28"/>
          <w:szCs w:val="28"/>
        </w:rPr>
        <w:t xml:space="preserve">Федерального закона №248-ФЗ и которая для </w:t>
      </w:r>
      <w:proofErr w:type="spellStart"/>
      <w:r>
        <w:rPr>
          <w:rFonts w:eastAsia="Calibri"/>
          <w:sz w:val="28"/>
          <w:szCs w:val="28"/>
        </w:rPr>
        <w:t>микропредприятия</w:t>
      </w:r>
      <w:proofErr w:type="spellEnd"/>
      <w:r>
        <w:rPr>
          <w:rFonts w:eastAsia="Calibri"/>
          <w:sz w:val="28"/>
          <w:szCs w:val="28"/>
        </w:rPr>
        <w:t xml:space="preserve"> не может продолжаться более сорока часов. </w:t>
      </w:r>
      <w:proofErr w:type="gramEnd"/>
    </w:p>
    <w:p w:rsidR="00316FAB" w:rsidRDefault="00316FAB" w:rsidP="00316FAB">
      <w:pPr>
        <w:pStyle w:val="afb"/>
        <w:ind w:left="0" w:firstLine="709"/>
        <w:jc w:val="both"/>
      </w:pPr>
      <w:r>
        <w:rPr>
          <w:rFonts w:eastAsia="Calibri"/>
          <w:sz w:val="28"/>
          <w:szCs w:val="28"/>
        </w:rPr>
        <w:t>4.21. Случаями, при наступлении которых контролируемыми лицами, вправе в соответствии с частью 8 статьи 31 Федерального закона №248-ФЗ, представить в контрольный орган информацию о невозможности присутствия при проведении контрольного мероприятия являются:</w:t>
      </w:r>
    </w:p>
    <w:p w:rsidR="00316FAB" w:rsidRDefault="00316FAB" w:rsidP="00316FAB">
      <w:pPr>
        <w:pStyle w:val="afb"/>
        <w:tabs>
          <w:tab w:val="left" w:pos="1134"/>
        </w:tabs>
        <w:ind w:left="0" w:firstLine="709"/>
        <w:jc w:val="both"/>
        <w:rPr>
          <w:sz w:val="28"/>
          <w:szCs w:val="28"/>
        </w:rPr>
      </w:pPr>
      <w:r>
        <w:rPr>
          <w:rFonts w:eastAsia="Calibri"/>
          <w:sz w:val="28"/>
          <w:szCs w:val="28"/>
        </w:rPr>
        <w:t>- нахождение на стационарном лечении в медицинском учреждении;</w:t>
      </w:r>
    </w:p>
    <w:p w:rsidR="00316FAB" w:rsidRDefault="00316FAB" w:rsidP="00316FAB">
      <w:pPr>
        <w:pStyle w:val="afb"/>
        <w:tabs>
          <w:tab w:val="left" w:pos="1134"/>
        </w:tabs>
        <w:ind w:left="0" w:firstLine="709"/>
        <w:jc w:val="both"/>
        <w:rPr>
          <w:sz w:val="28"/>
          <w:szCs w:val="28"/>
        </w:rPr>
      </w:pPr>
      <w:r>
        <w:rPr>
          <w:rFonts w:eastAsia="Calibri"/>
          <w:sz w:val="28"/>
          <w:szCs w:val="28"/>
        </w:rPr>
        <w:t>- нахождение за пределами Российской Федерации;</w:t>
      </w:r>
    </w:p>
    <w:p w:rsidR="00316FAB" w:rsidRDefault="00316FAB" w:rsidP="00316FAB">
      <w:pPr>
        <w:pStyle w:val="afb"/>
        <w:tabs>
          <w:tab w:val="left" w:pos="1134"/>
        </w:tabs>
        <w:ind w:left="0" w:firstLine="709"/>
        <w:jc w:val="both"/>
      </w:pPr>
      <w:r>
        <w:rPr>
          <w:rFonts w:eastAsia="Calibri"/>
          <w:sz w:val="28"/>
          <w:szCs w:val="28"/>
        </w:rPr>
        <w:t>- административный арест;</w:t>
      </w:r>
    </w:p>
    <w:p w:rsidR="00316FAB" w:rsidRDefault="00316FAB" w:rsidP="00316FAB">
      <w:pPr>
        <w:pStyle w:val="afb"/>
        <w:tabs>
          <w:tab w:val="left" w:pos="1134"/>
        </w:tabs>
        <w:ind w:left="0" w:firstLine="709"/>
        <w:jc w:val="both"/>
      </w:pPr>
      <w:r>
        <w:rPr>
          <w:rFonts w:eastAsia="Calibri"/>
          <w:sz w:val="28"/>
          <w:szCs w:val="28"/>
        </w:rPr>
        <w:t>-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316FAB" w:rsidRDefault="00316FAB" w:rsidP="00316FAB">
      <w:pPr>
        <w:pStyle w:val="afb"/>
        <w:tabs>
          <w:tab w:val="left" w:pos="1134"/>
        </w:tabs>
        <w:ind w:left="0" w:firstLine="709"/>
        <w:jc w:val="both"/>
      </w:pPr>
      <w:r>
        <w:rPr>
          <w:rFonts w:eastAsia="Calibri"/>
          <w:sz w:val="28"/>
          <w:szCs w:val="28"/>
        </w:rPr>
        <w:t xml:space="preserve">- наступление </w:t>
      </w:r>
      <w:r>
        <w:rPr>
          <w:rFonts w:eastAsia="Calibri"/>
          <w:iCs/>
          <w:sz w:val="28"/>
          <w:szCs w:val="28"/>
        </w:rPr>
        <w:t>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316FAB" w:rsidRDefault="00316FAB" w:rsidP="00316FAB">
      <w:pPr>
        <w:ind w:firstLine="709"/>
        <w:jc w:val="both"/>
      </w:pPr>
      <w:r>
        <w:rPr>
          <w:rFonts w:eastAsia="Calibri"/>
          <w:sz w:val="28"/>
          <w:szCs w:val="28"/>
        </w:rPr>
        <w:t>Информация лица должна содержать:</w:t>
      </w:r>
    </w:p>
    <w:p w:rsidR="00316FAB" w:rsidRDefault="00316FAB" w:rsidP="00316FAB">
      <w:pPr>
        <w:pStyle w:val="afb"/>
        <w:tabs>
          <w:tab w:val="left" w:pos="993"/>
        </w:tabs>
        <w:ind w:left="0" w:firstLine="709"/>
        <w:jc w:val="both"/>
      </w:pPr>
      <w:r>
        <w:rPr>
          <w:rFonts w:eastAsia="Calibri"/>
          <w:sz w:val="28"/>
          <w:szCs w:val="28"/>
        </w:rPr>
        <w:t>а) описание обстоятельств непреодолимой силы и их продолжительность;</w:t>
      </w:r>
    </w:p>
    <w:p w:rsidR="00316FAB" w:rsidRDefault="00316FAB" w:rsidP="00316FAB">
      <w:pPr>
        <w:pStyle w:val="afb"/>
        <w:tabs>
          <w:tab w:val="left" w:pos="993"/>
        </w:tabs>
        <w:ind w:left="0" w:firstLine="709"/>
        <w:jc w:val="both"/>
      </w:pPr>
      <w:r>
        <w:rPr>
          <w:rFonts w:eastAsia="Calibri"/>
          <w:sz w:val="28"/>
          <w:szCs w:val="28"/>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316FAB" w:rsidRDefault="00316FAB" w:rsidP="00316FAB">
      <w:pPr>
        <w:pStyle w:val="afb"/>
        <w:tabs>
          <w:tab w:val="left" w:pos="993"/>
        </w:tabs>
        <w:ind w:left="0" w:firstLine="454"/>
        <w:jc w:val="both"/>
      </w:pPr>
      <w:r>
        <w:rPr>
          <w:rFonts w:eastAsia="Calibri"/>
          <w:sz w:val="28"/>
          <w:szCs w:val="28"/>
        </w:rPr>
        <w:t>в) указание на срок, необходимый для устранения обстоятельств, препятствующих присутствию при проведении контрольного мероприятия.</w:t>
      </w:r>
    </w:p>
    <w:p w:rsidR="00316FAB" w:rsidRDefault="00316FAB" w:rsidP="00316FAB">
      <w:pPr>
        <w:ind w:firstLine="454"/>
        <w:jc w:val="both"/>
        <w:rPr>
          <w:rFonts w:eastAsia="Calibri"/>
          <w:sz w:val="28"/>
          <w:szCs w:val="28"/>
        </w:rPr>
      </w:pPr>
      <w:r>
        <w:rPr>
          <w:rFonts w:eastAsia="Calibri"/>
          <w:sz w:val="28"/>
          <w:szCs w:val="28"/>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316FAB" w:rsidRDefault="00316FAB" w:rsidP="00316FAB">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4.22. </w:t>
      </w:r>
      <w:r w:rsidRPr="00463EDF">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w:t>
      </w:r>
      <w:r>
        <w:rPr>
          <w:rFonts w:ascii="Times New Roman" w:hAnsi="Times New Roman" w:cs="Times New Roman"/>
          <w:color w:val="000000"/>
          <w:sz w:val="28"/>
          <w:szCs w:val="28"/>
        </w:rPr>
        <w:t xml:space="preserve"> в сфере благоустройства</w:t>
      </w:r>
      <w:r w:rsidRPr="00463EDF">
        <w:rPr>
          <w:rFonts w:ascii="Times New Roman" w:hAnsi="Times New Roman" w:cs="Times New Roman"/>
          <w:color w:val="000000"/>
          <w:sz w:val="28"/>
          <w:szCs w:val="28"/>
        </w:rPr>
        <w:t xml:space="preserve">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w:t>
      </w:r>
      <w:r>
        <w:rPr>
          <w:rFonts w:ascii="Times New Roman" w:hAnsi="Times New Roman" w:cs="Times New Roman"/>
          <w:color w:val="000000"/>
          <w:sz w:val="28"/>
          <w:szCs w:val="28"/>
        </w:rPr>
        <w:t xml:space="preserve"> уполномоченные осуществлять муниципальный контроль,</w:t>
      </w:r>
      <w:r w:rsidRPr="00463EDF">
        <w:rPr>
          <w:rFonts w:ascii="Times New Roman" w:hAnsi="Times New Roman" w:cs="Times New Roman"/>
          <w:color w:val="000000"/>
          <w:sz w:val="28"/>
          <w:szCs w:val="28"/>
        </w:rPr>
        <w:t xml:space="preserve"> направляют копию указанного акта в орган власти, уполномоченный на привлечение к соответствующей ответственности.</w:t>
      </w:r>
    </w:p>
    <w:p w:rsidR="00316FAB" w:rsidRPr="00F23AF7" w:rsidRDefault="00316FAB" w:rsidP="00316FAB">
      <w:pPr>
        <w:pStyle w:val="ConsPlusNormal"/>
        <w:ind w:firstLine="709"/>
        <w:contextualSpacing/>
        <w:jc w:val="both"/>
        <w:rPr>
          <w:rFonts w:ascii="Times New Roman" w:hAnsi="Times New Roman" w:cs="Times New Roman"/>
          <w:sz w:val="28"/>
          <w:szCs w:val="28"/>
        </w:rPr>
      </w:pPr>
      <w:r w:rsidRPr="00F23AF7">
        <w:rPr>
          <w:rFonts w:ascii="Times New Roman" w:hAnsi="Times New Roman" w:cs="Times New Roman"/>
          <w:sz w:val="28"/>
          <w:szCs w:val="28"/>
        </w:rPr>
        <w:t>4.23.</w:t>
      </w:r>
      <w:r w:rsidRPr="00F23AF7">
        <w:rPr>
          <w:sz w:val="28"/>
          <w:szCs w:val="28"/>
        </w:rPr>
        <w:t xml:space="preserve"> </w:t>
      </w:r>
      <w:r w:rsidRPr="00F23AF7">
        <w:rPr>
          <w:rFonts w:ascii="Times New Roman" w:hAnsi="Times New Roman" w:cs="Times New Roman"/>
          <w:sz w:val="28"/>
          <w:szCs w:val="28"/>
        </w:rPr>
        <w:t>Информация о контрольных (надзорных) мероприятиях размещается в ЕРКНМ.</w:t>
      </w:r>
    </w:p>
    <w:p w:rsidR="00316FAB" w:rsidRDefault="00316FAB" w:rsidP="00316FAB">
      <w:pPr>
        <w:pStyle w:val="ConsPlusNormal"/>
        <w:ind w:firstLine="709"/>
        <w:contextualSpacing/>
        <w:jc w:val="both"/>
        <w:rPr>
          <w:rFonts w:ascii="Times New Roman" w:hAnsi="Times New Roman" w:cs="Times New Roman"/>
          <w:color w:val="000000"/>
          <w:sz w:val="28"/>
          <w:szCs w:val="28"/>
        </w:rPr>
      </w:pPr>
    </w:p>
    <w:p w:rsidR="004C7FEF" w:rsidRDefault="004C7FEF" w:rsidP="00316FAB">
      <w:pPr>
        <w:pStyle w:val="afb"/>
        <w:ind w:left="0"/>
        <w:jc w:val="center"/>
        <w:rPr>
          <w:rFonts w:eastAsia="Calibri"/>
          <w:b/>
          <w:sz w:val="28"/>
          <w:szCs w:val="28"/>
        </w:rPr>
      </w:pPr>
    </w:p>
    <w:p w:rsidR="004C7FEF" w:rsidRDefault="004C7FEF" w:rsidP="00316FAB">
      <w:pPr>
        <w:pStyle w:val="afb"/>
        <w:ind w:left="0"/>
        <w:jc w:val="center"/>
        <w:rPr>
          <w:rFonts w:eastAsia="Calibri"/>
          <w:b/>
          <w:sz w:val="28"/>
          <w:szCs w:val="28"/>
        </w:rPr>
      </w:pPr>
    </w:p>
    <w:p w:rsidR="004C7FEF" w:rsidRDefault="004C7FEF" w:rsidP="00316FAB">
      <w:pPr>
        <w:pStyle w:val="afb"/>
        <w:ind w:left="0"/>
        <w:jc w:val="center"/>
        <w:rPr>
          <w:rFonts w:eastAsia="Calibri"/>
          <w:b/>
          <w:sz w:val="28"/>
          <w:szCs w:val="28"/>
        </w:rPr>
      </w:pPr>
    </w:p>
    <w:p w:rsidR="00316FAB" w:rsidRPr="00F23AF7" w:rsidRDefault="00316FAB" w:rsidP="00316FAB">
      <w:pPr>
        <w:pStyle w:val="afb"/>
        <w:ind w:left="0"/>
        <w:jc w:val="center"/>
        <w:rPr>
          <w:rFonts w:eastAsia="Calibri"/>
          <w:b/>
          <w:sz w:val="28"/>
          <w:szCs w:val="28"/>
        </w:rPr>
      </w:pPr>
      <w:r w:rsidRPr="00F23AF7">
        <w:rPr>
          <w:rFonts w:eastAsia="Calibri"/>
          <w:b/>
          <w:sz w:val="28"/>
          <w:szCs w:val="28"/>
        </w:rPr>
        <w:lastRenderedPageBreak/>
        <w:t>5. Результаты контрольного мероприятия</w:t>
      </w:r>
    </w:p>
    <w:p w:rsidR="00316FAB" w:rsidRPr="00F23AF7" w:rsidRDefault="00316FAB" w:rsidP="00316FAB">
      <w:pPr>
        <w:pStyle w:val="afb"/>
        <w:ind w:left="0"/>
        <w:jc w:val="center"/>
        <w:rPr>
          <w:sz w:val="28"/>
          <w:szCs w:val="28"/>
        </w:rPr>
      </w:pPr>
    </w:p>
    <w:p w:rsidR="00316FAB" w:rsidRPr="00F23AF7" w:rsidRDefault="00316FAB" w:rsidP="00316FAB">
      <w:pPr>
        <w:pStyle w:val="afb"/>
        <w:tabs>
          <w:tab w:val="left" w:pos="1134"/>
        </w:tabs>
        <w:ind w:left="0" w:firstLine="737"/>
        <w:jc w:val="both"/>
      </w:pPr>
      <w:r w:rsidRPr="00F23AF7">
        <w:rPr>
          <w:rFonts w:eastAsia="Calibri"/>
          <w:sz w:val="28"/>
          <w:szCs w:val="28"/>
        </w:rPr>
        <w:t xml:space="preserve">5.1. </w:t>
      </w:r>
      <w:proofErr w:type="gramStart"/>
      <w:r w:rsidRPr="00F23AF7">
        <w:rPr>
          <w:rFonts w:eastAsia="Calibri"/>
          <w:sz w:val="28"/>
          <w:szCs w:val="28"/>
        </w:rPr>
        <w:t>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№248-ФЗ.</w:t>
      </w:r>
      <w:proofErr w:type="gramEnd"/>
    </w:p>
    <w:p w:rsidR="00316FAB" w:rsidRPr="00F23AF7" w:rsidRDefault="00316FAB" w:rsidP="00316FAB">
      <w:pPr>
        <w:jc w:val="both"/>
      </w:pPr>
      <w:r w:rsidRPr="00F23AF7">
        <w:rPr>
          <w:rFonts w:eastAsia="Calibri"/>
          <w:sz w:val="28"/>
          <w:szCs w:val="28"/>
        </w:rPr>
        <w:tab/>
        <w:t xml:space="preserve">По окончании проведения контрольного мероприятия, </w:t>
      </w:r>
      <w:r w:rsidRPr="00F23AF7">
        <w:rPr>
          <w:sz w:val="28"/>
          <w:szCs w:val="28"/>
        </w:rPr>
        <w:t>предусматривающего взаимодействие с контролируемым лицом, а в случаях, установленных Федеральным законом №248-ФЗ, по окончании обязательного профилактического визита или контрольного мероприятия без взаимодействия,</w:t>
      </w:r>
      <w:r w:rsidRPr="00F23AF7">
        <w:rPr>
          <w:rFonts w:eastAsia="Calibri"/>
          <w:sz w:val="28"/>
          <w:szCs w:val="28"/>
        </w:rPr>
        <w:t xml:space="preserve"> составляется акт контрольного мероприятия (далее также – акт). В случае</w:t>
      </w:r>
      <w:proofErr w:type="gramStart"/>
      <w:r w:rsidRPr="00F23AF7">
        <w:rPr>
          <w:rFonts w:eastAsia="Calibri"/>
          <w:sz w:val="28"/>
          <w:szCs w:val="28"/>
        </w:rPr>
        <w:t>,</w:t>
      </w:r>
      <w:proofErr w:type="gramEnd"/>
      <w:r w:rsidRPr="00F23AF7">
        <w:rPr>
          <w:rFonts w:eastAsia="Calibri"/>
          <w:sz w:val="28"/>
          <w:szCs w:val="28"/>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w:t>
      </w:r>
      <w:r w:rsidRPr="00F23AF7">
        <w:rPr>
          <w:sz w:val="28"/>
          <w:szCs w:val="28"/>
        </w:rPr>
        <w:t xml:space="preserve">предусматривающего взаимодействие с контролируемым лицом, </w:t>
      </w:r>
      <w:r w:rsidRPr="00F23AF7">
        <w:rPr>
          <w:rFonts w:eastAsia="Calibri"/>
          <w:sz w:val="28"/>
          <w:szCs w:val="28"/>
        </w:rPr>
        <w:t>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rsidR="00316FAB" w:rsidRPr="00F23AF7" w:rsidRDefault="00316FAB" w:rsidP="00316FAB">
      <w:pPr>
        <w:jc w:val="both"/>
      </w:pPr>
      <w:r w:rsidRPr="00F23AF7">
        <w:rPr>
          <w:rFonts w:eastAsia="Calibri"/>
          <w:sz w:val="28"/>
          <w:szCs w:val="28"/>
        </w:rPr>
        <w:tab/>
        <w:t xml:space="preserve">Акт составляется </w:t>
      </w:r>
      <w:r w:rsidRPr="00F23AF7">
        <w:rPr>
          <w:sz w:val="28"/>
          <w:szCs w:val="28"/>
        </w:rPr>
        <w:t>в сроки, определенные частью 3 стать</w:t>
      </w:r>
      <w:r>
        <w:rPr>
          <w:sz w:val="28"/>
          <w:szCs w:val="28"/>
        </w:rPr>
        <w:t>и 87 Федерального закона №248-Ф</w:t>
      </w:r>
      <w:r w:rsidRPr="00F23AF7">
        <w:rPr>
          <w:sz w:val="28"/>
          <w:szCs w:val="28"/>
        </w:rPr>
        <w:t xml:space="preserve">З. </w:t>
      </w:r>
    </w:p>
    <w:p w:rsidR="00316FAB" w:rsidRPr="004C7FEF" w:rsidRDefault="00316FAB" w:rsidP="00316FAB">
      <w:pPr>
        <w:ind w:firstLine="709"/>
        <w:jc w:val="both"/>
        <w:rPr>
          <w:rFonts w:eastAsia="Calibri"/>
          <w:sz w:val="28"/>
          <w:szCs w:val="28"/>
        </w:rPr>
      </w:pPr>
      <w:r w:rsidRPr="004C7FEF">
        <w:rPr>
          <w:rFonts w:eastAsia="Calibri"/>
          <w:sz w:val="28"/>
          <w:szCs w:val="28"/>
        </w:rPr>
        <w:t xml:space="preserve">5.2. </w:t>
      </w:r>
      <w:hyperlink r:id="rId33" w:history="1">
        <w:r w:rsidRPr="004C7FEF">
          <w:rPr>
            <w:rStyle w:val="a4"/>
            <w:rFonts w:eastAsia="Calibri"/>
            <w:color w:val="auto"/>
            <w:sz w:val="28"/>
            <w:szCs w:val="28"/>
            <w:u w:val="none"/>
          </w:rPr>
          <w:t>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выдает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hyperlink>
    </w:p>
    <w:p w:rsidR="00316FAB" w:rsidRPr="00F23AF7" w:rsidRDefault="00316FAB" w:rsidP="00316FAB">
      <w:pPr>
        <w:pStyle w:val="afb"/>
        <w:tabs>
          <w:tab w:val="left" w:pos="1134"/>
        </w:tabs>
        <w:ind w:left="0" w:firstLine="737"/>
        <w:jc w:val="both"/>
      </w:pPr>
      <w:r w:rsidRPr="00F23AF7">
        <w:rPr>
          <w:rFonts w:eastAsia="Calibri"/>
          <w:sz w:val="28"/>
          <w:szCs w:val="28"/>
        </w:rPr>
        <w:t xml:space="preserve">Предписание, указанное в абзаце 1 настоящего пункта выдается в  порядке, определенном статьей 90.1 Федерального закона №248-ФЗ.  </w:t>
      </w:r>
    </w:p>
    <w:p w:rsidR="00316FAB" w:rsidRPr="00F23AF7" w:rsidRDefault="00316FAB" w:rsidP="00316FAB">
      <w:pPr>
        <w:ind w:firstLine="709"/>
        <w:jc w:val="both"/>
      </w:pPr>
      <w:r w:rsidRPr="00F23AF7">
        <w:rPr>
          <w:sz w:val="28"/>
        </w:rPr>
        <w:t>В случаях, установленных Федеральным законом № 248-ФЗ и Положением, акт составляется по результатам проведения контрольного (надзорного) мероприятия без взаимодействия  с контролируемым лицом.</w:t>
      </w:r>
    </w:p>
    <w:p w:rsidR="00316FAB" w:rsidRDefault="00316FAB" w:rsidP="00316FAB">
      <w:pPr>
        <w:pStyle w:val="ConsPlusNormal"/>
        <w:ind w:firstLine="709"/>
        <w:contextualSpacing/>
        <w:jc w:val="both"/>
        <w:rPr>
          <w:rFonts w:ascii="Times New Roman" w:eastAsia="Calibri" w:hAnsi="Times New Roman" w:cs="Times New Roman"/>
          <w:iCs/>
          <w:sz w:val="28"/>
          <w:szCs w:val="28"/>
        </w:rPr>
      </w:pPr>
      <w:r w:rsidRPr="00F23AF7">
        <w:rPr>
          <w:rFonts w:ascii="Times New Roman" w:hAnsi="Times New Roman" w:cs="Times New Roman"/>
          <w:sz w:val="28"/>
          <w:szCs w:val="28"/>
        </w:rPr>
        <w:t xml:space="preserve">5.3.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w:t>
      </w:r>
      <w:hyperlink r:id="rId34">
        <w:r w:rsidRPr="00F23AF7">
          <w:rPr>
            <w:rStyle w:val="-"/>
            <w:rFonts w:ascii="Times New Roman" w:hAnsi="Times New Roman" w:cs="Times New Roman"/>
            <w:sz w:val="28"/>
            <w:szCs w:val="28"/>
          </w:rPr>
          <w:t>статьями 39</w:t>
        </w:r>
      </w:hyperlink>
      <w:r w:rsidRPr="00F23AF7">
        <w:rPr>
          <w:rFonts w:ascii="Times New Roman" w:hAnsi="Times New Roman" w:cs="Times New Roman"/>
          <w:sz w:val="28"/>
          <w:szCs w:val="28"/>
        </w:rPr>
        <w:t xml:space="preserve"> - </w:t>
      </w:r>
      <w:hyperlink r:id="rId35">
        <w:r w:rsidRPr="00F23AF7">
          <w:rPr>
            <w:rStyle w:val="-"/>
            <w:rFonts w:ascii="Times New Roman" w:hAnsi="Times New Roman" w:cs="Times New Roman"/>
            <w:sz w:val="28"/>
            <w:szCs w:val="28"/>
          </w:rPr>
          <w:t>43</w:t>
        </w:r>
      </w:hyperlink>
      <w:r w:rsidRPr="00F23AF7">
        <w:rPr>
          <w:rFonts w:ascii="Times New Roman" w:eastAsia="Calibri" w:hAnsi="Times New Roman" w:cs="Times New Roman"/>
          <w:iCs/>
          <w:sz w:val="28"/>
          <w:szCs w:val="28"/>
        </w:rPr>
        <w:t xml:space="preserve"> Федерального закона №248-ФЗ</w:t>
      </w:r>
      <w:r>
        <w:rPr>
          <w:rFonts w:ascii="Times New Roman" w:eastAsia="Calibri" w:hAnsi="Times New Roman" w:cs="Times New Roman"/>
          <w:iCs/>
          <w:sz w:val="28"/>
          <w:szCs w:val="28"/>
        </w:rPr>
        <w:t>.</w:t>
      </w:r>
    </w:p>
    <w:p w:rsidR="00316FAB" w:rsidRPr="00F23AF7" w:rsidRDefault="00316FAB" w:rsidP="00316FAB">
      <w:pPr>
        <w:pStyle w:val="ConsPlusNormal"/>
        <w:ind w:firstLine="709"/>
        <w:contextualSpacing/>
        <w:jc w:val="both"/>
        <w:rPr>
          <w:rFonts w:ascii="Times New Roman" w:hAnsi="Times New Roman" w:cs="Times New Roman"/>
          <w:sz w:val="28"/>
          <w:szCs w:val="28"/>
        </w:rPr>
      </w:pPr>
    </w:p>
    <w:p w:rsidR="004C7FEF" w:rsidRDefault="004C7FEF" w:rsidP="00316FAB">
      <w:pPr>
        <w:pStyle w:val="ConsPlusNormal"/>
        <w:ind w:firstLine="0"/>
        <w:jc w:val="center"/>
        <w:rPr>
          <w:rFonts w:ascii="Times New Roman" w:hAnsi="Times New Roman" w:cs="Times New Roman"/>
          <w:b/>
          <w:bCs/>
          <w:sz w:val="28"/>
          <w:szCs w:val="28"/>
        </w:rPr>
      </w:pPr>
    </w:p>
    <w:p w:rsidR="004C7FEF" w:rsidRDefault="004C7FEF" w:rsidP="00316FAB">
      <w:pPr>
        <w:pStyle w:val="ConsPlusNormal"/>
        <w:ind w:firstLine="0"/>
        <w:jc w:val="center"/>
        <w:rPr>
          <w:rFonts w:ascii="Times New Roman" w:hAnsi="Times New Roman" w:cs="Times New Roman"/>
          <w:b/>
          <w:bCs/>
          <w:sz w:val="28"/>
          <w:szCs w:val="28"/>
        </w:rPr>
      </w:pPr>
    </w:p>
    <w:p w:rsidR="004C7FEF" w:rsidRDefault="004C7FEF" w:rsidP="00316FAB">
      <w:pPr>
        <w:pStyle w:val="ConsPlusNormal"/>
        <w:ind w:firstLine="0"/>
        <w:jc w:val="center"/>
        <w:rPr>
          <w:rFonts w:ascii="Times New Roman" w:hAnsi="Times New Roman" w:cs="Times New Roman"/>
          <w:b/>
          <w:bCs/>
          <w:sz w:val="28"/>
          <w:szCs w:val="28"/>
        </w:rPr>
      </w:pPr>
    </w:p>
    <w:p w:rsidR="004C7FEF" w:rsidRDefault="004C7FEF" w:rsidP="00316FAB">
      <w:pPr>
        <w:pStyle w:val="ConsPlusNormal"/>
        <w:ind w:firstLine="0"/>
        <w:jc w:val="center"/>
        <w:rPr>
          <w:rFonts w:ascii="Times New Roman" w:hAnsi="Times New Roman" w:cs="Times New Roman"/>
          <w:b/>
          <w:bCs/>
          <w:sz w:val="28"/>
          <w:szCs w:val="28"/>
        </w:rPr>
      </w:pPr>
    </w:p>
    <w:p w:rsidR="00316FAB" w:rsidRDefault="00316FAB" w:rsidP="00316FAB">
      <w:pPr>
        <w:pStyle w:val="ConsPlusNormal"/>
        <w:ind w:firstLine="0"/>
        <w:jc w:val="center"/>
        <w:rPr>
          <w:rFonts w:ascii="Times New Roman" w:hAnsi="Times New Roman" w:cs="Times New Roman"/>
          <w:b/>
          <w:bCs/>
          <w:sz w:val="28"/>
          <w:szCs w:val="28"/>
        </w:rPr>
      </w:pPr>
      <w:r w:rsidRPr="00F23AF7">
        <w:rPr>
          <w:rFonts w:ascii="Times New Roman" w:hAnsi="Times New Roman" w:cs="Times New Roman"/>
          <w:b/>
          <w:bCs/>
          <w:sz w:val="28"/>
          <w:szCs w:val="28"/>
        </w:rPr>
        <w:lastRenderedPageBreak/>
        <w:t xml:space="preserve">6. Обжалование решений администрации, действий (бездействия) должностных лиц, уполномоченных осуществлять муниципальный контроль в  области охраны и </w:t>
      </w:r>
      <w:proofErr w:type="gramStart"/>
      <w:r w:rsidRPr="00F23AF7">
        <w:rPr>
          <w:rFonts w:ascii="Times New Roman" w:hAnsi="Times New Roman" w:cs="Times New Roman"/>
          <w:b/>
          <w:bCs/>
          <w:sz w:val="28"/>
          <w:szCs w:val="28"/>
        </w:rPr>
        <w:t>использования</w:t>
      </w:r>
      <w:proofErr w:type="gramEnd"/>
      <w:r w:rsidRPr="00F23AF7">
        <w:rPr>
          <w:rFonts w:ascii="Times New Roman" w:hAnsi="Times New Roman" w:cs="Times New Roman"/>
          <w:b/>
          <w:bCs/>
          <w:sz w:val="28"/>
          <w:szCs w:val="28"/>
        </w:rPr>
        <w:t xml:space="preserve"> особо охраняемых природных территорий местного значения в границах Юсьвинского муниципального округа </w:t>
      </w:r>
    </w:p>
    <w:p w:rsidR="00316FAB" w:rsidRPr="00F23AF7" w:rsidRDefault="00316FAB" w:rsidP="00316FAB">
      <w:pPr>
        <w:pStyle w:val="ConsPlusNormal"/>
        <w:ind w:firstLine="0"/>
        <w:jc w:val="center"/>
        <w:rPr>
          <w:rFonts w:ascii="Times New Roman" w:hAnsi="Times New Roman" w:cs="Times New Roman"/>
          <w:b/>
          <w:bCs/>
          <w:sz w:val="28"/>
          <w:szCs w:val="28"/>
        </w:rPr>
      </w:pPr>
    </w:p>
    <w:p w:rsidR="00316FAB" w:rsidRDefault="00316FAB" w:rsidP="00316FAB">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6.1. Решения контрольного органа</w:t>
      </w:r>
      <w:r w:rsidRPr="00463EDF">
        <w:rPr>
          <w:rFonts w:ascii="Times New Roman" w:hAnsi="Times New Roman" w:cs="Times New Roman"/>
          <w:color w:val="000000"/>
          <w:sz w:val="28"/>
          <w:szCs w:val="28"/>
        </w:rPr>
        <w:t>, действия (бездействие) должностных лиц, уполномоченных осу</w:t>
      </w:r>
      <w:r>
        <w:rPr>
          <w:rFonts w:ascii="Times New Roman" w:hAnsi="Times New Roman" w:cs="Times New Roman"/>
          <w:color w:val="000000"/>
          <w:sz w:val="28"/>
          <w:szCs w:val="28"/>
        </w:rPr>
        <w:t>ществлять муниципальный</w:t>
      </w:r>
      <w:r w:rsidRPr="00463EDF">
        <w:rPr>
          <w:rFonts w:ascii="Times New Roman" w:hAnsi="Times New Roman" w:cs="Times New Roman"/>
          <w:color w:val="000000"/>
          <w:sz w:val="28"/>
          <w:szCs w:val="28"/>
        </w:rPr>
        <w:t xml:space="preserve"> контроль, могут быть обжалованы в порядке, установленном главой 9 Федераль</w:t>
      </w:r>
      <w:r>
        <w:rPr>
          <w:rFonts w:ascii="Times New Roman" w:hAnsi="Times New Roman" w:cs="Times New Roman"/>
          <w:color w:val="000000"/>
          <w:sz w:val="28"/>
          <w:szCs w:val="28"/>
        </w:rPr>
        <w:t xml:space="preserve">ного закона </w:t>
      </w:r>
      <w:r w:rsidRPr="00463EDF">
        <w:rPr>
          <w:rFonts w:ascii="Times New Roman" w:hAnsi="Times New Roman" w:cs="Times New Roman"/>
          <w:color w:val="000000"/>
          <w:sz w:val="28"/>
          <w:szCs w:val="28"/>
        </w:rPr>
        <w:t xml:space="preserve"> № 248-ФЗ</w:t>
      </w:r>
      <w:r>
        <w:rPr>
          <w:rFonts w:ascii="Times New Roman" w:hAnsi="Times New Roman" w:cs="Times New Roman"/>
          <w:color w:val="000000"/>
          <w:sz w:val="28"/>
          <w:szCs w:val="28"/>
        </w:rPr>
        <w:t>.</w:t>
      </w:r>
    </w:p>
    <w:p w:rsidR="00316FAB" w:rsidRDefault="00316FAB" w:rsidP="00316FAB">
      <w:pPr>
        <w:ind w:firstLine="709"/>
        <w:jc w:val="both"/>
        <w:rPr>
          <w:rFonts w:eastAsiaTheme="minorHAnsi"/>
          <w:sz w:val="28"/>
          <w:szCs w:val="28"/>
          <w:lang w:eastAsia="en-US"/>
        </w:rPr>
      </w:pPr>
      <w:r>
        <w:rPr>
          <w:color w:val="00000A"/>
          <w:sz w:val="28"/>
          <w:szCs w:val="28"/>
        </w:rPr>
        <w:t>6</w:t>
      </w:r>
      <w:r w:rsidRPr="00076F85">
        <w:rPr>
          <w:color w:val="00000A"/>
          <w:sz w:val="28"/>
          <w:szCs w:val="28"/>
        </w:rPr>
        <w:t xml:space="preserve">.2. </w:t>
      </w:r>
      <w:r>
        <w:rPr>
          <w:rFonts w:eastAsiaTheme="minorHAnsi"/>
          <w:sz w:val="28"/>
          <w:szCs w:val="28"/>
          <w:lang w:eastAsia="en-US"/>
        </w:rPr>
        <w:t xml:space="preserve">Судебное обжалование решений контрольного органа, действий (бездействия) его должностных лиц, </w:t>
      </w:r>
      <w:r w:rsidRPr="00463EDF">
        <w:rPr>
          <w:color w:val="000000"/>
          <w:sz w:val="28"/>
          <w:szCs w:val="28"/>
        </w:rPr>
        <w:t>уполномоченных осу</w:t>
      </w:r>
      <w:r>
        <w:rPr>
          <w:color w:val="000000"/>
          <w:sz w:val="28"/>
          <w:szCs w:val="28"/>
        </w:rPr>
        <w:t>ществлять муниципальный</w:t>
      </w:r>
      <w:r w:rsidRPr="00463EDF">
        <w:rPr>
          <w:color w:val="000000"/>
          <w:sz w:val="28"/>
          <w:szCs w:val="28"/>
        </w:rPr>
        <w:t xml:space="preserve"> контроль</w:t>
      </w:r>
      <w:r>
        <w:rPr>
          <w:color w:val="000000"/>
          <w:sz w:val="28"/>
          <w:szCs w:val="28"/>
        </w:rPr>
        <w:t>,</w:t>
      </w:r>
      <w:r>
        <w:rPr>
          <w:rFonts w:eastAsiaTheme="minorHAnsi"/>
          <w:sz w:val="28"/>
          <w:szCs w:val="28"/>
          <w:lang w:eastAsia="en-US"/>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316FAB" w:rsidRDefault="00316FAB" w:rsidP="00316FAB">
      <w:pPr>
        <w:ind w:firstLine="709"/>
        <w:jc w:val="both"/>
      </w:pPr>
      <w:r>
        <w:rPr>
          <w:color w:val="00000A"/>
          <w:sz w:val="28"/>
          <w:szCs w:val="28"/>
        </w:rPr>
        <w:t>6</w:t>
      </w:r>
      <w:r w:rsidRPr="00076F85">
        <w:rPr>
          <w:color w:val="00000A"/>
          <w:sz w:val="28"/>
          <w:szCs w:val="28"/>
        </w:rPr>
        <w:t xml:space="preserve">.3. </w:t>
      </w:r>
      <w:r>
        <w:rPr>
          <w:color w:val="00000A"/>
          <w:sz w:val="28"/>
          <w:szCs w:val="28"/>
        </w:rPr>
        <w:t xml:space="preserve">Досудебное обжалование решений контрольного органа, действий (бездействия) должностных лиц, </w:t>
      </w:r>
      <w:r w:rsidRPr="00463EDF">
        <w:rPr>
          <w:color w:val="000000"/>
          <w:sz w:val="28"/>
          <w:szCs w:val="28"/>
        </w:rPr>
        <w:t>уполномоченных осу</w:t>
      </w:r>
      <w:r>
        <w:rPr>
          <w:color w:val="000000"/>
          <w:sz w:val="28"/>
          <w:szCs w:val="28"/>
        </w:rPr>
        <w:t>ществлять муниципальный</w:t>
      </w:r>
      <w:r w:rsidRPr="00463EDF">
        <w:rPr>
          <w:color w:val="000000"/>
          <w:sz w:val="28"/>
          <w:szCs w:val="28"/>
        </w:rPr>
        <w:t xml:space="preserve"> контроль</w:t>
      </w:r>
      <w:r>
        <w:rPr>
          <w:color w:val="000000"/>
          <w:sz w:val="28"/>
          <w:szCs w:val="28"/>
        </w:rPr>
        <w:t xml:space="preserve">, </w:t>
      </w:r>
      <w:r>
        <w:rPr>
          <w:color w:val="00000A"/>
          <w:sz w:val="28"/>
          <w:szCs w:val="28"/>
        </w:rPr>
        <w:t xml:space="preserve">осуществляется в соответствии с главой 9 Федерального закона  </w:t>
      </w:r>
      <w:r>
        <w:rPr>
          <w:rFonts w:eastAsia="Segoe UI Symbol" w:cs="Segoe UI Symbol"/>
          <w:color w:val="00000A"/>
          <w:sz w:val="28"/>
          <w:szCs w:val="28"/>
        </w:rPr>
        <w:t>№</w:t>
      </w:r>
      <w:r>
        <w:rPr>
          <w:color w:val="00000A"/>
          <w:sz w:val="28"/>
          <w:szCs w:val="28"/>
        </w:rPr>
        <w:t xml:space="preserve"> 248-ФЗ.</w:t>
      </w:r>
    </w:p>
    <w:p w:rsidR="00316FAB" w:rsidRPr="0034660A" w:rsidRDefault="00316FAB" w:rsidP="00316FAB">
      <w:pPr>
        <w:ind w:firstLine="709"/>
        <w:jc w:val="both"/>
        <w:rPr>
          <w:sz w:val="28"/>
          <w:szCs w:val="28"/>
        </w:rPr>
      </w:pPr>
      <w:r w:rsidRPr="0034660A">
        <w:rPr>
          <w:sz w:val="28"/>
          <w:szCs w:val="28"/>
        </w:rPr>
        <w:t xml:space="preserve">В досудебном порядке со стороны контролируемых лиц, права и законные интересы которых, по их мнению, были нарушены, обжалованию подлежат: </w:t>
      </w:r>
    </w:p>
    <w:p w:rsidR="00316FAB" w:rsidRPr="0034660A" w:rsidRDefault="00316FAB" w:rsidP="00316FAB">
      <w:pPr>
        <w:ind w:firstLine="709"/>
        <w:jc w:val="both"/>
      </w:pPr>
      <w:r w:rsidRPr="0034660A">
        <w:rPr>
          <w:sz w:val="28"/>
          <w:szCs w:val="28"/>
        </w:rPr>
        <w:t xml:space="preserve">- решения о проведении контрольных (надзорных) мероприятий и обязательных профилактических визитов; </w:t>
      </w:r>
    </w:p>
    <w:p w:rsidR="00316FAB" w:rsidRPr="0034660A" w:rsidRDefault="00316FAB" w:rsidP="00316FAB">
      <w:pPr>
        <w:ind w:firstLine="709"/>
        <w:jc w:val="both"/>
      </w:pPr>
      <w:r w:rsidRPr="0034660A">
        <w:rPr>
          <w:sz w:val="28"/>
          <w:szCs w:val="28"/>
        </w:rPr>
        <w:t>- актов контрольных (надзорных) мероприятий и обязательных профилактических визитов, предписаний об устранении выявленных нарушений;</w:t>
      </w:r>
    </w:p>
    <w:p w:rsidR="00316FAB" w:rsidRPr="0034660A" w:rsidRDefault="00316FAB" w:rsidP="00316FAB">
      <w:pPr>
        <w:ind w:firstLine="709"/>
        <w:jc w:val="both"/>
      </w:pPr>
      <w:r w:rsidRPr="0034660A">
        <w:rPr>
          <w:sz w:val="28"/>
          <w:szCs w:val="28"/>
        </w:rPr>
        <w:t>- действия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316FAB" w:rsidRPr="0034660A" w:rsidRDefault="00316FAB" w:rsidP="00316FAB">
      <w:pPr>
        <w:ind w:firstLine="709"/>
        <w:jc w:val="both"/>
      </w:pPr>
      <w:r w:rsidRPr="0034660A">
        <w:rPr>
          <w:sz w:val="28"/>
          <w:szCs w:val="28"/>
        </w:rPr>
        <w:t>- решений об отнесении объектов контроля к соответствующей категории риска;</w:t>
      </w:r>
    </w:p>
    <w:p w:rsidR="00316FAB" w:rsidRPr="0034660A" w:rsidRDefault="00316FAB" w:rsidP="00316FAB">
      <w:pPr>
        <w:ind w:firstLine="709"/>
        <w:jc w:val="both"/>
      </w:pPr>
      <w:r w:rsidRPr="0034660A">
        <w:rPr>
          <w:sz w:val="28"/>
          <w:szCs w:val="28"/>
        </w:rPr>
        <w:t>- решений об отказе в проведении обязательных профилактических визитов по заявлениям контролируемых лиц;</w:t>
      </w:r>
    </w:p>
    <w:p w:rsidR="00316FAB" w:rsidRPr="0034660A" w:rsidRDefault="00316FAB" w:rsidP="00316FAB">
      <w:pPr>
        <w:ind w:firstLine="709"/>
        <w:jc w:val="both"/>
        <w:rPr>
          <w:sz w:val="28"/>
          <w:szCs w:val="28"/>
        </w:rPr>
      </w:pPr>
      <w:r w:rsidRPr="0034660A">
        <w:rPr>
          <w:sz w:val="28"/>
          <w:szCs w:val="28"/>
        </w:rPr>
        <w:t>-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316FAB" w:rsidRPr="0034660A" w:rsidRDefault="00316FAB" w:rsidP="00316FAB">
      <w:pPr>
        <w:ind w:firstLine="709"/>
        <w:jc w:val="both"/>
        <w:rPr>
          <w:sz w:val="28"/>
          <w:szCs w:val="28"/>
        </w:rPr>
      </w:pPr>
      <w:r w:rsidRPr="0034660A">
        <w:rPr>
          <w:sz w:val="28"/>
          <w:szCs w:val="28"/>
        </w:rPr>
        <w:t xml:space="preserve">6.4. Жалоба подается контролируемым лицом в контрольный орган на рассмотрение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№248-ФЗ. </w:t>
      </w:r>
    </w:p>
    <w:p w:rsidR="00316FAB" w:rsidRPr="0034660A" w:rsidRDefault="00316FAB" w:rsidP="00316FAB">
      <w:pPr>
        <w:pStyle w:val="ConsPlusNormal"/>
        <w:ind w:firstLine="709"/>
        <w:jc w:val="both"/>
        <w:rPr>
          <w:rFonts w:ascii="Times New Roman" w:hAnsi="Times New Roman" w:cs="Times New Roman"/>
          <w:sz w:val="28"/>
          <w:szCs w:val="28"/>
        </w:rPr>
      </w:pPr>
      <w:r w:rsidRPr="0034660A">
        <w:rPr>
          <w:rFonts w:ascii="Times New Roman" w:hAnsi="Times New Roman" w:cs="Times New Roman"/>
          <w:sz w:val="28"/>
          <w:szCs w:val="28"/>
        </w:rPr>
        <w:t xml:space="preserve">Жалоба, содержащая сведения и документы, составляющие государственную или иную охраняемую законом тайну, подается без </w:t>
      </w:r>
      <w:r w:rsidRPr="0034660A">
        <w:rPr>
          <w:rFonts w:ascii="Times New Roman" w:hAnsi="Times New Roman" w:cs="Times New Roman"/>
          <w:sz w:val="28"/>
          <w:szCs w:val="28"/>
        </w:rPr>
        <w:lastRenderedPageBreak/>
        <w:t xml:space="preserve">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w:t>
      </w:r>
    </w:p>
    <w:p w:rsidR="00316FAB" w:rsidRPr="0034660A" w:rsidRDefault="00316FAB" w:rsidP="00316FAB">
      <w:pPr>
        <w:pStyle w:val="ConsPlusNormal"/>
        <w:ind w:firstLine="709"/>
        <w:jc w:val="both"/>
        <w:rPr>
          <w:rFonts w:ascii="Times New Roman" w:hAnsi="Times New Roman" w:cs="Times New Roman"/>
          <w:sz w:val="28"/>
          <w:szCs w:val="28"/>
        </w:rPr>
      </w:pPr>
      <w:r w:rsidRPr="0034660A">
        <w:rPr>
          <w:rFonts w:ascii="Times New Roman" w:hAnsi="Times New Roman" w:cs="Times New Roman"/>
          <w:sz w:val="28"/>
          <w:szCs w:val="28"/>
        </w:rPr>
        <w:t>6.5. Жалоба, поданная в электронном виде, должна быть подписана в соответствии с требованиями части 1 статьи 40 Федерального закона №248-ФЗ.</w:t>
      </w:r>
    </w:p>
    <w:p w:rsidR="00316FAB" w:rsidRPr="0034660A" w:rsidRDefault="00316FAB" w:rsidP="00316FAB">
      <w:pPr>
        <w:ind w:firstLine="709"/>
        <w:jc w:val="both"/>
      </w:pPr>
      <w:r w:rsidRPr="0034660A">
        <w:rPr>
          <w:sz w:val="28"/>
          <w:szCs w:val="28"/>
        </w:rPr>
        <w:t>6.6. Материалы, прикладываемые к жалобе, в том числе фото- и</w:t>
      </w:r>
      <w:r w:rsidRPr="00A265A4">
        <w:rPr>
          <w:color w:val="FF0000"/>
          <w:sz w:val="28"/>
          <w:szCs w:val="28"/>
        </w:rPr>
        <w:t xml:space="preserve"> </w:t>
      </w:r>
      <w:r w:rsidRPr="0034660A">
        <w:rPr>
          <w:sz w:val="28"/>
          <w:szCs w:val="28"/>
        </w:rPr>
        <w:t>видеоматериалы, представляются контролируемым лицом в электронном виде.</w:t>
      </w:r>
    </w:p>
    <w:p w:rsidR="00316FAB" w:rsidRPr="0034660A" w:rsidRDefault="00316FAB" w:rsidP="00316FAB">
      <w:pPr>
        <w:ind w:firstLine="709"/>
        <w:jc w:val="both"/>
      </w:pPr>
      <w:r w:rsidRPr="0034660A">
        <w:rPr>
          <w:sz w:val="28"/>
          <w:szCs w:val="28"/>
        </w:rPr>
        <w:t xml:space="preserve">6.7. Жалоба на решение контрольного органа, действий (бездействия) его должностных лиц, уполномоченных осуществлять муниципальный контроль, рассматривается руководителем контрольного органа. </w:t>
      </w:r>
    </w:p>
    <w:p w:rsidR="00316FAB" w:rsidRPr="0034660A" w:rsidRDefault="00316FAB" w:rsidP="00316FAB">
      <w:pPr>
        <w:ind w:firstLine="709"/>
        <w:jc w:val="both"/>
      </w:pPr>
      <w:r w:rsidRPr="0034660A">
        <w:rPr>
          <w:sz w:val="28"/>
          <w:szCs w:val="28"/>
        </w:rPr>
        <w:t>6.8. Жалоба может быть подана в течение тридцати календарных дней со дня, когда контролируемое лицо узнало или должно было узнать о нарушении своих прав.  Жалоба на предписание контрольного органа</w:t>
      </w:r>
      <w:r>
        <w:rPr>
          <w:sz w:val="28"/>
          <w:szCs w:val="28"/>
        </w:rPr>
        <w:t xml:space="preserve"> </w:t>
      </w:r>
      <w:r w:rsidRPr="0034660A">
        <w:rPr>
          <w:sz w:val="28"/>
          <w:szCs w:val="28"/>
        </w:rPr>
        <w:t xml:space="preserve">может быть подана в течение десяти рабочих дней с момента получения контролируемым лицом предписания.  </w:t>
      </w:r>
    </w:p>
    <w:p w:rsidR="00316FAB" w:rsidRPr="0034660A" w:rsidRDefault="00316FAB" w:rsidP="00316FAB">
      <w:pPr>
        <w:ind w:firstLine="709"/>
        <w:jc w:val="both"/>
      </w:pPr>
      <w:r w:rsidRPr="0034660A">
        <w:rPr>
          <w:sz w:val="28"/>
          <w:szCs w:val="28"/>
        </w:rPr>
        <w:t>6.9. 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rsidR="00316FAB" w:rsidRPr="0034660A" w:rsidRDefault="00316FAB" w:rsidP="00316FAB">
      <w:pPr>
        <w:jc w:val="both"/>
      </w:pPr>
      <w:r w:rsidRPr="00A265A4">
        <w:rPr>
          <w:color w:val="FF0000"/>
          <w:sz w:val="28"/>
          <w:szCs w:val="28"/>
        </w:rPr>
        <w:tab/>
      </w:r>
      <w:r w:rsidRPr="0034660A">
        <w:rPr>
          <w:sz w:val="28"/>
          <w:szCs w:val="28"/>
        </w:rPr>
        <w:t>6.10.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316FAB" w:rsidRPr="0034660A" w:rsidRDefault="00316FAB" w:rsidP="00316FAB">
      <w:pPr>
        <w:ind w:firstLine="709"/>
        <w:jc w:val="both"/>
      </w:pPr>
      <w:r w:rsidRPr="0034660A">
        <w:rPr>
          <w:sz w:val="28"/>
          <w:szCs w:val="28"/>
        </w:rPr>
        <w:t xml:space="preserve">6.11. 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 не позднее 2 рабочих дней принимает одно из решений, предусмотренных частью 10 статьи 40 Федерального закона №248-ФЗ. </w:t>
      </w:r>
    </w:p>
    <w:p w:rsidR="00316FAB" w:rsidRPr="0034660A" w:rsidRDefault="00316FAB" w:rsidP="00316FAB">
      <w:pPr>
        <w:ind w:firstLine="709"/>
        <w:jc w:val="both"/>
      </w:pPr>
      <w:r w:rsidRPr="0034660A">
        <w:rPr>
          <w:sz w:val="28"/>
          <w:szCs w:val="28"/>
        </w:rPr>
        <w:t xml:space="preserve">6.12. В срок не позднее пяти рабочих дней со дня получения жалобы контрольный орган отказывает в рассмотрении жалобы в случаях, установленных частью 1 статьи 42 Федерального закона №248-ФЗ. </w:t>
      </w:r>
    </w:p>
    <w:p w:rsidR="00316FAB" w:rsidRPr="0034660A" w:rsidRDefault="00316FAB" w:rsidP="00316FAB">
      <w:pPr>
        <w:ind w:firstLine="709"/>
        <w:jc w:val="both"/>
      </w:pPr>
      <w:r w:rsidRPr="0034660A">
        <w:rPr>
          <w:sz w:val="28"/>
          <w:szCs w:val="28"/>
        </w:rPr>
        <w:t>6.13. Срок информирования и направления контролируемому лицу решения, принятого контрольным органом составляет один рабочий день.</w:t>
      </w:r>
    </w:p>
    <w:p w:rsidR="00316FAB" w:rsidRPr="0034660A" w:rsidRDefault="00316FAB" w:rsidP="00316FAB">
      <w:pPr>
        <w:ind w:firstLine="709"/>
        <w:jc w:val="both"/>
      </w:pPr>
      <w:r w:rsidRPr="0034660A">
        <w:rPr>
          <w:sz w:val="28"/>
          <w:szCs w:val="28"/>
        </w:rPr>
        <w:t xml:space="preserve">6.14. Форма и содержание жалобы, установлены частью 1 статьи 41 Федерального закона №248-ФЗ. </w:t>
      </w:r>
    </w:p>
    <w:p w:rsidR="00316FAB" w:rsidRPr="0034660A" w:rsidRDefault="00316FAB" w:rsidP="00316FAB">
      <w:pPr>
        <w:ind w:firstLine="709"/>
        <w:jc w:val="both"/>
      </w:pPr>
      <w:r w:rsidRPr="0034660A">
        <w:rPr>
          <w:sz w:val="28"/>
          <w:szCs w:val="28"/>
        </w:rPr>
        <w:t xml:space="preserve">6.15.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 Срок отказа в рассмотрении жалобы 5 рабочих дней со дня получения жалобы. </w:t>
      </w:r>
    </w:p>
    <w:p w:rsidR="00316FAB" w:rsidRPr="0034660A" w:rsidRDefault="00316FAB" w:rsidP="00316FAB">
      <w:pPr>
        <w:jc w:val="both"/>
      </w:pPr>
      <w:r>
        <w:rPr>
          <w:color w:val="FF0000"/>
          <w:sz w:val="28"/>
          <w:szCs w:val="28"/>
        </w:rPr>
        <w:tab/>
      </w:r>
      <w:r w:rsidRPr="0034660A">
        <w:rPr>
          <w:sz w:val="28"/>
          <w:szCs w:val="28"/>
        </w:rPr>
        <w:t>6.16. 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316FAB" w:rsidRPr="00AA6967" w:rsidRDefault="00316FAB" w:rsidP="00316FAB">
      <w:pPr>
        <w:ind w:firstLine="709"/>
        <w:jc w:val="both"/>
        <w:rPr>
          <w:sz w:val="28"/>
          <w:szCs w:val="28"/>
        </w:rPr>
      </w:pPr>
      <w:r w:rsidRPr="00AA6967">
        <w:rPr>
          <w:sz w:val="28"/>
          <w:szCs w:val="28"/>
        </w:rPr>
        <w:lastRenderedPageBreak/>
        <w:t>6.17. Срок рассмотрение жалобы контрольным органом, установлены пунктом 2 статьи 43 Федерального закона №248- ФЗ. Срок рас</w:t>
      </w:r>
      <w:r>
        <w:rPr>
          <w:sz w:val="28"/>
          <w:szCs w:val="28"/>
        </w:rPr>
        <w:t>смотрения жалобы</w:t>
      </w:r>
      <w:r w:rsidRPr="00AA6967">
        <w:rPr>
          <w:sz w:val="28"/>
          <w:szCs w:val="28"/>
        </w:rPr>
        <w:t xml:space="preserve"> контролируемого лица на решение об отнесении объектов контроля к соответствующей категории риска, установлен пунктом 2.1 статьи 43 Федерального закона №248- ФЗ.</w:t>
      </w:r>
    </w:p>
    <w:p w:rsidR="00316FAB" w:rsidRPr="0034660A" w:rsidRDefault="00316FAB" w:rsidP="00316FAB">
      <w:pPr>
        <w:ind w:firstLine="709"/>
        <w:jc w:val="both"/>
      </w:pPr>
      <w:r w:rsidRPr="0034660A">
        <w:rPr>
          <w:sz w:val="28"/>
          <w:szCs w:val="28"/>
        </w:rPr>
        <w:t xml:space="preserve">6.18. Срок рассмотрения жалобы может быть продлен на двадцать рабочих дней, в следующих исключительных случаях: </w:t>
      </w:r>
    </w:p>
    <w:p w:rsidR="00316FAB" w:rsidRPr="0034660A" w:rsidRDefault="00316FAB" w:rsidP="00316FAB">
      <w:pPr>
        <w:ind w:firstLine="709"/>
        <w:jc w:val="both"/>
        <w:rPr>
          <w:sz w:val="28"/>
          <w:szCs w:val="28"/>
        </w:rPr>
      </w:pPr>
      <w:r w:rsidRPr="0034660A">
        <w:rPr>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316FAB" w:rsidRPr="0034660A" w:rsidRDefault="00316FAB" w:rsidP="00316FAB">
      <w:pPr>
        <w:ind w:firstLine="709"/>
        <w:jc w:val="both"/>
        <w:rPr>
          <w:sz w:val="28"/>
          <w:szCs w:val="28"/>
        </w:rPr>
      </w:pPr>
      <w:proofErr w:type="gramStart"/>
      <w:r w:rsidRPr="0034660A">
        <w:rPr>
          <w:sz w:val="28"/>
          <w:szCs w:val="28"/>
        </w:rPr>
        <w:t>2) отсутствие должностного лица, действия (бездействия) которого обжалуются, по уважительной причине (болезнь, отпуск, командировка);</w:t>
      </w:r>
      <w:proofErr w:type="gramEnd"/>
    </w:p>
    <w:p w:rsidR="00316FAB" w:rsidRPr="0034660A" w:rsidRDefault="00316FAB" w:rsidP="00316FAB">
      <w:pPr>
        <w:ind w:firstLine="709"/>
        <w:jc w:val="both"/>
        <w:rPr>
          <w:sz w:val="28"/>
          <w:szCs w:val="28"/>
        </w:rPr>
      </w:pPr>
      <w:r w:rsidRPr="0034660A">
        <w:rPr>
          <w:sz w:val="28"/>
          <w:szCs w:val="28"/>
        </w:rPr>
        <w:t>3) связанных с необходимостью исследования значительных по объему материалов (более 100 листов), запроса материалов в органах государственной власти и других организациях.</w:t>
      </w:r>
    </w:p>
    <w:p w:rsidR="00316FAB" w:rsidRPr="0034660A" w:rsidRDefault="00316FAB" w:rsidP="00316FAB">
      <w:pPr>
        <w:ind w:firstLine="709"/>
        <w:jc w:val="both"/>
      </w:pPr>
      <w:r w:rsidRPr="0034660A">
        <w:rPr>
          <w:sz w:val="28"/>
          <w:szCs w:val="28"/>
        </w:rPr>
        <w:t>6.19.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316FAB" w:rsidRPr="0034660A" w:rsidRDefault="00316FAB" w:rsidP="00316FAB">
      <w:pPr>
        <w:ind w:firstLine="709"/>
        <w:jc w:val="both"/>
      </w:pPr>
      <w:r w:rsidRPr="0034660A">
        <w:rPr>
          <w:sz w:val="28"/>
          <w:szCs w:val="28"/>
        </w:rPr>
        <w:t>6.20.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316FAB" w:rsidRPr="0034660A" w:rsidRDefault="00316FAB" w:rsidP="00316FAB">
      <w:pPr>
        <w:ind w:firstLine="709"/>
        <w:jc w:val="both"/>
      </w:pPr>
      <w:r w:rsidRPr="0034660A">
        <w:rPr>
          <w:sz w:val="28"/>
          <w:szCs w:val="28"/>
        </w:rPr>
        <w:t>6.21.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316FAB" w:rsidRPr="0034660A" w:rsidRDefault="00316FAB" w:rsidP="00316FAB">
      <w:pPr>
        <w:ind w:firstLine="709"/>
        <w:jc w:val="both"/>
      </w:pPr>
      <w:r w:rsidRPr="0034660A">
        <w:rPr>
          <w:sz w:val="28"/>
          <w:szCs w:val="28"/>
        </w:rPr>
        <w:t xml:space="preserve">6.22. По итогам рассмотрения жалобы руководитель контрольного органа принимает одно из решений, предусмотренных частью 6 статьи 43 Федерального закона №248-ФЗ. </w:t>
      </w:r>
    </w:p>
    <w:p w:rsidR="00316FAB" w:rsidRPr="005B0B37" w:rsidRDefault="00316FAB" w:rsidP="00316FAB">
      <w:pPr>
        <w:pStyle w:val="11"/>
        <w:ind w:firstLine="709"/>
        <w:jc w:val="both"/>
        <w:rPr>
          <w:rFonts w:ascii="Times New Roman" w:hAnsi="Times New Roman" w:cs="Times New Roman"/>
          <w:color w:val="FF0000"/>
          <w:sz w:val="28"/>
          <w:szCs w:val="28"/>
        </w:rPr>
      </w:pPr>
      <w:r>
        <w:rPr>
          <w:rFonts w:ascii="Times New Roman" w:hAnsi="Times New Roman" w:cs="Times New Roman"/>
          <w:sz w:val="28"/>
          <w:szCs w:val="28"/>
        </w:rPr>
        <w:t>6.23</w:t>
      </w:r>
      <w:r w:rsidRPr="0034660A">
        <w:rPr>
          <w:rFonts w:ascii="Times New Roman" w:hAnsi="Times New Roman" w:cs="Times New Roman"/>
          <w:sz w:val="28"/>
          <w:szCs w:val="28"/>
        </w:rPr>
        <w:t>.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(функций) в срок не позднее одного рабочего дня со дня его принятия</w:t>
      </w:r>
    </w:p>
    <w:p w:rsidR="00316FAB" w:rsidRPr="005B0B37" w:rsidRDefault="00316FAB" w:rsidP="00316FAB">
      <w:pPr>
        <w:pStyle w:val="11"/>
        <w:jc w:val="center"/>
        <w:rPr>
          <w:rFonts w:ascii="Times New Roman" w:hAnsi="Times New Roman" w:cs="Times New Roman"/>
          <w:b/>
          <w:bCs/>
          <w:color w:val="000000"/>
          <w:sz w:val="28"/>
          <w:szCs w:val="28"/>
        </w:rPr>
      </w:pPr>
    </w:p>
    <w:p w:rsidR="004C7FEF" w:rsidRDefault="004C7FEF" w:rsidP="00316FAB">
      <w:pPr>
        <w:pStyle w:val="ConsPlusNormal"/>
        <w:ind w:firstLine="0"/>
        <w:jc w:val="center"/>
        <w:rPr>
          <w:rFonts w:ascii="Times New Roman" w:hAnsi="Times New Roman" w:cs="Times New Roman"/>
          <w:b/>
          <w:bCs/>
          <w:color w:val="000000"/>
          <w:sz w:val="28"/>
          <w:szCs w:val="28"/>
        </w:rPr>
      </w:pPr>
    </w:p>
    <w:p w:rsidR="00316FAB" w:rsidRDefault="00316FAB" w:rsidP="00316FAB">
      <w:pPr>
        <w:pStyle w:val="ConsPlusNormal"/>
        <w:ind w:firstLine="0"/>
        <w:jc w:val="center"/>
        <w:rPr>
          <w:rFonts w:ascii="Times New Roman" w:hAnsi="Times New Roman" w:cs="Times New Roman"/>
          <w:b/>
          <w:bCs/>
          <w:sz w:val="28"/>
          <w:szCs w:val="28"/>
        </w:rPr>
      </w:pPr>
      <w:r>
        <w:rPr>
          <w:rFonts w:ascii="Times New Roman" w:hAnsi="Times New Roman" w:cs="Times New Roman"/>
          <w:b/>
          <w:bCs/>
          <w:color w:val="000000"/>
          <w:sz w:val="28"/>
          <w:szCs w:val="28"/>
        </w:rPr>
        <w:lastRenderedPageBreak/>
        <w:t>7</w:t>
      </w:r>
      <w:r w:rsidRPr="00E11403">
        <w:rPr>
          <w:rFonts w:ascii="Times New Roman" w:hAnsi="Times New Roman" w:cs="Times New Roman"/>
          <w:b/>
          <w:bCs/>
          <w:color w:val="000000"/>
          <w:sz w:val="28"/>
          <w:szCs w:val="28"/>
        </w:rPr>
        <w:t xml:space="preserve">. Ключевые показатели контроля в </w:t>
      </w:r>
      <w:r w:rsidRPr="00F23AF7">
        <w:rPr>
          <w:rFonts w:ascii="Times New Roman" w:hAnsi="Times New Roman" w:cs="Times New Roman"/>
          <w:b/>
          <w:bCs/>
          <w:sz w:val="28"/>
          <w:szCs w:val="28"/>
        </w:rPr>
        <w:t xml:space="preserve">области охраны и </w:t>
      </w:r>
      <w:proofErr w:type="gramStart"/>
      <w:r w:rsidRPr="00F23AF7">
        <w:rPr>
          <w:rFonts w:ascii="Times New Roman" w:hAnsi="Times New Roman" w:cs="Times New Roman"/>
          <w:b/>
          <w:bCs/>
          <w:sz w:val="28"/>
          <w:szCs w:val="28"/>
        </w:rPr>
        <w:t>использования</w:t>
      </w:r>
      <w:proofErr w:type="gramEnd"/>
      <w:r w:rsidRPr="00F23AF7">
        <w:rPr>
          <w:rFonts w:ascii="Times New Roman" w:hAnsi="Times New Roman" w:cs="Times New Roman"/>
          <w:b/>
          <w:bCs/>
          <w:sz w:val="28"/>
          <w:szCs w:val="28"/>
        </w:rPr>
        <w:t xml:space="preserve"> особо охраняемых природных территорий местного значения в границах Юсьвинского муниципального округа </w:t>
      </w:r>
    </w:p>
    <w:p w:rsidR="00316FAB" w:rsidRPr="00F23AF7" w:rsidRDefault="00316FAB" w:rsidP="00316FAB">
      <w:pPr>
        <w:pStyle w:val="ConsPlusNormal"/>
        <w:ind w:firstLine="0"/>
        <w:jc w:val="center"/>
        <w:rPr>
          <w:rFonts w:ascii="Times New Roman" w:hAnsi="Times New Roman" w:cs="Times New Roman"/>
          <w:b/>
          <w:bCs/>
          <w:sz w:val="28"/>
          <w:szCs w:val="28"/>
        </w:rPr>
      </w:pPr>
    </w:p>
    <w:p w:rsidR="00316FAB" w:rsidRPr="00E11403" w:rsidRDefault="00316FAB" w:rsidP="00316FAB">
      <w:pPr>
        <w:pStyle w:val="11"/>
        <w:ind w:firstLine="709"/>
        <w:jc w:val="both"/>
        <w:rPr>
          <w:rFonts w:ascii="Times New Roman" w:hAnsi="Times New Roman" w:cs="Times New Roman"/>
          <w:sz w:val="28"/>
          <w:szCs w:val="28"/>
        </w:rPr>
      </w:pPr>
      <w:r>
        <w:rPr>
          <w:rFonts w:ascii="Times New Roman" w:hAnsi="Times New Roman" w:cs="Times New Roman"/>
          <w:color w:val="000000"/>
          <w:sz w:val="28"/>
          <w:szCs w:val="28"/>
        </w:rPr>
        <w:t>7</w:t>
      </w:r>
      <w:r w:rsidRPr="00E11403">
        <w:rPr>
          <w:rFonts w:ascii="Times New Roman" w:hAnsi="Times New Roman" w:cs="Times New Roman"/>
          <w:color w:val="000000"/>
          <w:sz w:val="28"/>
          <w:szCs w:val="28"/>
        </w:rPr>
        <w:t xml:space="preserve">.1. Оценка результативности и эффективности осуществления контроля в </w:t>
      </w:r>
      <w:r>
        <w:rPr>
          <w:rFonts w:ascii="Times New Roman" w:hAnsi="Times New Roman" w:cs="Times New Roman"/>
          <w:color w:val="000000"/>
          <w:sz w:val="28"/>
          <w:szCs w:val="28"/>
        </w:rPr>
        <w:t>области ООПТ местного значения</w:t>
      </w:r>
      <w:r w:rsidRPr="00E11403">
        <w:rPr>
          <w:rFonts w:ascii="Times New Roman" w:hAnsi="Times New Roman" w:cs="Times New Roman"/>
          <w:color w:val="000000"/>
          <w:sz w:val="28"/>
          <w:szCs w:val="28"/>
        </w:rPr>
        <w:t xml:space="preserve"> осуществляется на основании статьи 30 Федерального закона </w:t>
      </w:r>
      <w:r>
        <w:rPr>
          <w:rFonts w:ascii="Times New Roman" w:hAnsi="Times New Roman" w:cs="Times New Roman"/>
          <w:color w:val="000000"/>
          <w:sz w:val="28"/>
          <w:szCs w:val="28"/>
        </w:rPr>
        <w:t>№ 248-ФЗ</w:t>
      </w:r>
      <w:r w:rsidRPr="00E11403">
        <w:rPr>
          <w:rFonts w:ascii="Times New Roman" w:hAnsi="Times New Roman" w:cs="Times New Roman"/>
          <w:color w:val="000000"/>
          <w:sz w:val="28"/>
          <w:szCs w:val="28"/>
        </w:rPr>
        <w:t xml:space="preserve">. </w:t>
      </w:r>
    </w:p>
    <w:p w:rsidR="00316FAB" w:rsidRDefault="00316FAB" w:rsidP="00316FA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7</w:t>
      </w:r>
      <w:r w:rsidRPr="00E11403">
        <w:rPr>
          <w:rFonts w:ascii="Times New Roman" w:hAnsi="Times New Roman" w:cs="Times New Roman"/>
          <w:color w:val="000000"/>
          <w:sz w:val="28"/>
          <w:szCs w:val="28"/>
        </w:rPr>
        <w:t xml:space="preserve">.2. Ключевые показатели вида контроля и их целевые значения, индикативные показатели для контроля </w:t>
      </w:r>
      <w:r>
        <w:rPr>
          <w:rFonts w:ascii="Times New Roman" w:hAnsi="Times New Roman" w:cs="Times New Roman"/>
          <w:color w:val="000000"/>
          <w:sz w:val="28"/>
          <w:szCs w:val="28"/>
        </w:rPr>
        <w:t>области ООПТ местного значения</w:t>
      </w:r>
      <w:r w:rsidRPr="00E11403">
        <w:rPr>
          <w:rFonts w:ascii="Times New Roman" w:hAnsi="Times New Roman" w:cs="Times New Roman"/>
          <w:color w:val="000000"/>
          <w:sz w:val="28"/>
          <w:szCs w:val="28"/>
        </w:rPr>
        <w:t xml:space="preserve"> </w:t>
      </w:r>
      <w:r w:rsidRPr="00BA7FCD">
        <w:rPr>
          <w:rFonts w:ascii="Times New Roman" w:hAnsi="Times New Roman" w:cs="Times New Roman"/>
          <w:sz w:val="28"/>
          <w:szCs w:val="28"/>
        </w:rPr>
        <w:t xml:space="preserve">установлены приложением </w:t>
      </w:r>
      <w:r>
        <w:rPr>
          <w:rFonts w:ascii="Times New Roman" w:hAnsi="Times New Roman" w:cs="Times New Roman"/>
          <w:sz w:val="28"/>
          <w:szCs w:val="28"/>
        </w:rPr>
        <w:t>3</w:t>
      </w:r>
      <w:r w:rsidRPr="00BA7FCD">
        <w:rPr>
          <w:rFonts w:ascii="Times New Roman" w:hAnsi="Times New Roman" w:cs="Times New Roman"/>
          <w:sz w:val="28"/>
          <w:szCs w:val="28"/>
        </w:rPr>
        <w:t xml:space="preserve"> к настоящему Положению.</w:t>
      </w:r>
    </w:p>
    <w:p w:rsidR="00316FAB" w:rsidRDefault="00316FAB" w:rsidP="00316FAB">
      <w:pPr>
        <w:widowControl w:val="0"/>
        <w:jc w:val="center"/>
        <w:rPr>
          <w:sz w:val="28"/>
          <w:szCs w:val="28"/>
        </w:rPr>
      </w:pPr>
    </w:p>
    <w:p w:rsidR="00316FAB" w:rsidRPr="00485EE3" w:rsidRDefault="00316FAB" w:rsidP="00316FAB">
      <w:pPr>
        <w:widowControl w:val="0"/>
        <w:jc w:val="center"/>
        <w:rPr>
          <w:b/>
          <w:sz w:val="28"/>
          <w:szCs w:val="28"/>
        </w:rPr>
      </w:pPr>
      <w:r>
        <w:rPr>
          <w:sz w:val="28"/>
          <w:szCs w:val="28"/>
        </w:rPr>
        <w:t>8</w:t>
      </w:r>
      <w:r w:rsidRPr="00485EE3">
        <w:rPr>
          <w:sz w:val="28"/>
          <w:szCs w:val="28"/>
        </w:rPr>
        <w:t>.</w:t>
      </w:r>
      <w:r w:rsidRPr="00485EE3">
        <w:rPr>
          <w:b/>
          <w:sz w:val="28"/>
          <w:szCs w:val="28"/>
        </w:rPr>
        <w:t>Заключительное положение</w:t>
      </w:r>
    </w:p>
    <w:p w:rsidR="00316FAB" w:rsidRPr="00485EE3" w:rsidRDefault="00316FAB" w:rsidP="00316FAB">
      <w:pPr>
        <w:widowControl w:val="0"/>
        <w:jc w:val="center"/>
        <w:rPr>
          <w:sz w:val="28"/>
          <w:szCs w:val="28"/>
        </w:rPr>
      </w:pPr>
    </w:p>
    <w:p w:rsidR="00316FAB" w:rsidRDefault="00316FAB" w:rsidP="00316FAB">
      <w:pPr>
        <w:pStyle w:val="afb"/>
        <w:tabs>
          <w:tab w:val="left" w:pos="1134"/>
        </w:tabs>
        <w:ind w:left="0" w:right="-170" w:firstLine="737"/>
        <w:jc w:val="both"/>
        <w:rPr>
          <w:rFonts w:eastAsia="Calibri"/>
          <w:color w:val="000000"/>
          <w:sz w:val="28"/>
          <w:szCs w:val="28"/>
        </w:rPr>
      </w:pPr>
      <w:r>
        <w:rPr>
          <w:rFonts w:eastAsia="Calibri"/>
          <w:color w:val="000000"/>
          <w:sz w:val="28"/>
          <w:szCs w:val="28"/>
          <w:shd w:val="clear" w:color="auto" w:fill="FFFFFF"/>
          <w:lang w:eastAsia="en-US"/>
        </w:rPr>
        <w:t>8</w:t>
      </w:r>
      <w:r w:rsidRPr="00485EE3">
        <w:rPr>
          <w:rFonts w:eastAsia="Calibri"/>
          <w:color w:val="000000"/>
          <w:sz w:val="28"/>
          <w:szCs w:val="28"/>
          <w:shd w:val="clear" w:color="auto" w:fill="FFFFFF"/>
          <w:lang w:eastAsia="en-US"/>
        </w:rPr>
        <w:t xml:space="preserve">.1. </w:t>
      </w:r>
      <w:r>
        <w:rPr>
          <w:rFonts w:eastAsia="Calibri"/>
          <w:color w:val="000000"/>
          <w:sz w:val="28"/>
          <w:szCs w:val="28"/>
        </w:rPr>
        <w:t xml:space="preserve">До 31 декабря 2025 года информирование контролируемого лица о совершаемых должностными лицами контрольного органа и иными уполномоченными лицами действиях и принимаемых решениях, направление документов и сведений контролируемому лицу контрольным органом могут </w:t>
      </w:r>
      <w:proofErr w:type="gramStart"/>
      <w:r>
        <w:rPr>
          <w:rFonts w:eastAsia="Calibri"/>
          <w:color w:val="000000"/>
          <w:sz w:val="28"/>
          <w:szCs w:val="28"/>
        </w:rPr>
        <w:t>осуществляться</w:t>
      </w:r>
      <w:proofErr w:type="gramEnd"/>
      <w:r>
        <w:rPr>
          <w:rFonts w:eastAsia="Calibri"/>
          <w:color w:val="000000"/>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p>
    <w:p w:rsidR="00316FAB" w:rsidRPr="00602FF4" w:rsidRDefault="00316FAB" w:rsidP="00316FAB">
      <w:pPr>
        <w:pStyle w:val="afb"/>
        <w:tabs>
          <w:tab w:val="left" w:pos="1134"/>
        </w:tabs>
        <w:ind w:left="0" w:right="-170" w:firstLine="737"/>
        <w:jc w:val="both"/>
      </w:pPr>
      <w:r w:rsidRPr="00602FF4">
        <w:rPr>
          <w:rFonts w:eastAsia="Calibri"/>
          <w:sz w:val="28"/>
          <w:szCs w:val="28"/>
        </w:rPr>
        <w:t xml:space="preserve">8.2. Контрольный орган при проведении контрольных мероприятий,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Иные  формы документов, предусмотренные Положением, утверждаются муниципальным правовым актом контрольного органа. </w:t>
      </w:r>
    </w:p>
    <w:p w:rsidR="00316FAB" w:rsidRPr="00CD6CEA" w:rsidRDefault="00316FAB" w:rsidP="00316FAB">
      <w:pPr>
        <w:rPr>
          <w:color w:val="FF0000"/>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4C7FEF" w:rsidRDefault="004C7FEF" w:rsidP="00316FAB">
      <w:pPr>
        <w:pStyle w:val="11"/>
        <w:ind w:left="5103"/>
        <w:jc w:val="center"/>
        <w:rPr>
          <w:rFonts w:ascii="Times New Roman" w:hAnsi="Times New Roman" w:cs="Times New Roman"/>
          <w:color w:val="000000"/>
          <w:sz w:val="24"/>
          <w:szCs w:val="24"/>
        </w:rPr>
      </w:pPr>
    </w:p>
    <w:p w:rsidR="004C7FEF" w:rsidRDefault="004C7FEF" w:rsidP="00316FAB">
      <w:pPr>
        <w:pStyle w:val="11"/>
        <w:ind w:left="5103"/>
        <w:jc w:val="center"/>
        <w:rPr>
          <w:rFonts w:ascii="Times New Roman" w:hAnsi="Times New Roman" w:cs="Times New Roman"/>
          <w:color w:val="000000"/>
          <w:sz w:val="24"/>
          <w:szCs w:val="24"/>
        </w:rPr>
      </w:pPr>
    </w:p>
    <w:p w:rsidR="00316FAB" w:rsidRPr="003F57F5" w:rsidRDefault="00316FAB" w:rsidP="00316FAB">
      <w:pPr>
        <w:pStyle w:val="11"/>
        <w:ind w:left="5103"/>
        <w:jc w:val="center"/>
        <w:rPr>
          <w:rFonts w:ascii="Times New Roman" w:hAnsi="Times New Roman" w:cs="Times New Roman"/>
          <w:color w:val="000000"/>
          <w:sz w:val="24"/>
          <w:szCs w:val="24"/>
        </w:rPr>
      </w:pPr>
      <w:r w:rsidRPr="003F57F5">
        <w:rPr>
          <w:rFonts w:ascii="Times New Roman" w:hAnsi="Times New Roman" w:cs="Times New Roman"/>
          <w:color w:val="000000"/>
          <w:sz w:val="24"/>
          <w:szCs w:val="24"/>
        </w:rPr>
        <w:lastRenderedPageBreak/>
        <w:t>Приложение №1</w:t>
      </w:r>
    </w:p>
    <w:p w:rsidR="00316FAB" w:rsidRPr="003F57F5" w:rsidRDefault="00316FAB" w:rsidP="00316FAB">
      <w:pPr>
        <w:pStyle w:val="11"/>
        <w:ind w:left="5103"/>
        <w:jc w:val="center"/>
        <w:rPr>
          <w:rFonts w:ascii="Times New Roman" w:hAnsi="Times New Roman" w:cs="Times New Roman"/>
          <w:sz w:val="24"/>
          <w:szCs w:val="24"/>
        </w:rPr>
      </w:pPr>
      <w:r w:rsidRPr="003F57F5">
        <w:rPr>
          <w:rFonts w:ascii="Times New Roman" w:hAnsi="Times New Roman" w:cs="Times New Roman"/>
          <w:color w:val="000000"/>
          <w:sz w:val="24"/>
          <w:szCs w:val="24"/>
        </w:rPr>
        <w:t xml:space="preserve">к Положению о муниципальном контроле в </w:t>
      </w:r>
      <w:r w:rsidRPr="003F57F5">
        <w:rPr>
          <w:rFonts w:ascii="Times New Roman" w:hAnsi="Times New Roman" w:cs="Times New Roman"/>
          <w:bCs/>
          <w:sz w:val="24"/>
          <w:szCs w:val="24"/>
        </w:rPr>
        <w:t xml:space="preserve"> области охраны и </w:t>
      </w:r>
      <w:proofErr w:type="gramStart"/>
      <w:r w:rsidRPr="003F57F5">
        <w:rPr>
          <w:rFonts w:ascii="Times New Roman" w:hAnsi="Times New Roman" w:cs="Times New Roman"/>
          <w:bCs/>
          <w:sz w:val="24"/>
          <w:szCs w:val="24"/>
        </w:rPr>
        <w:t>использования</w:t>
      </w:r>
      <w:proofErr w:type="gramEnd"/>
      <w:r w:rsidRPr="003F57F5">
        <w:rPr>
          <w:rFonts w:ascii="Times New Roman" w:hAnsi="Times New Roman" w:cs="Times New Roman"/>
          <w:bCs/>
          <w:sz w:val="24"/>
          <w:szCs w:val="24"/>
        </w:rPr>
        <w:t xml:space="preserve"> особо охраняемых природных территорий местного значения </w:t>
      </w:r>
      <w:r w:rsidRPr="003F57F5">
        <w:rPr>
          <w:rFonts w:ascii="Times New Roman" w:hAnsi="Times New Roman" w:cs="Times New Roman"/>
          <w:bCs/>
          <w:color w:val="000000"/>
          <w:sz w:val="24"/>
          <w:szCs w:val="24"/>
        </w:rPr>
        <w:t xml:space="preserve">в границах </w:t>
      </w:r>
      <w:r w:rsidRPr="003F57F5">
        <w:rPr>
          <w:rFonts w:ascii="Times New Roman" w:hAnsi="Times New Roman" w:cs="Times New Roman"/>
          <w:color w:val="000000"/>
          <w:sz w:val="24"/>
          <w:szCs w:val="24"/>
        </w:rPr>
        <w:t>Юсьвинского муниципального округа Пермского края</w:t>
      </w:r>
    </w:p>
    <w:p w:rsidR="00316FAB" w:rsidRDefault="00316FAB" w:rsidP="00316FAB">
      <w:pPr>
        <w:pStyle w:val="ConsPlusTitle"/>
        <w:spacing w:line="360" w:lineRule="exact"/>
        <w:jc w:val="center"/>
        <w:rPr>
          <w:rFonts w:ascii="Times New Roman" w:hAnsi="Times New Roman" w:cs="Times New Roman"/>
          <w:color w:val="FF0000"/>
          <w:spacing w:val="16"/>
          <w:sz w:val="28"/>
          <w:szCs w:val="28"/>
        </w:rPr>
      </w:pPr>
    </w:p>
    <w:p w:rsidR="00316FAB" w:rsidRPr="00602FF4" w:rsidRDefault="00316FAB" w:rsidP="00316FAB">
      <w:pPr>
        <w:pStyle w:val="ConsPlusTitle"/>
        <w:spacing w:line="360" w:lineRule="exact"/>
        <w:jc w:val="center"/>
        <w:rPr>
          <w:rFonts w:ascii="Times New Roman" w:hAnsi="Times New Roman" w:cs="Times New Roman"/>
          <w:spacing w:val="16"/>
        </w:rPr>
      </w:pPr>
      <w:r w:rsidRPr="00602FF4">
        <w:rPr>
          <w:rFonts w:ascii="Times New Roman" w:hAnsi="Times New Roman" w:cs="Times New Roman"/>
          <w:spacing w:val="16"/>
          <w:sz w:val="28"/>
          <w:szCs w:val="28"/>
        </w:rPr>
        <w:t>Критерии</w:t>
      </w:r>
    </w:p>
    <w:p w:rsidR="00316FAB" w:rsidRPr="00602FF4" w:rsidRDefault="00316FAB" w:rsidP="00316FAB">
      <w:pPr>
        <w:pStyle w:val="ConsPlusNormal"/>
        <w:spacing w:line="360" w:lineRule="exact"/>
        <w:jc w:val="center"/>
        <w:rPr>
          <w:rFonts w:ascii="Times New Roman" w:hAnsi="Times New Roman" w:cs="Times New Roman"/>
          <w:bCs/>
          <w:spacing w:val="16"/>
          <w:sz w:val="28"/>
          <w:szCs w:val="28"/>
        </w:rPr>
      </w:pPr>
      <w:r w:rsidRPr="00602FF4">
        <w:rPr>
          <w:rFonts w:ascii="Times New Roman" w:hAnsi="Times New Roman" w:cs="Times New Roman"/>
          <w:b/>
          <w:spacing w:val="16"/>
          <w:sz w:val="28"/>
          <w:szCs w:val="28"/>
        </w:rPr>
        <w:t xml:space="preserve">отнесения объектов контроля в </w:t>
      </w:r>
      <w:r w:rsidRPr="00602FF4">
        <w:rPr>
          <w:rFonts w:ascii="Times New Roman" w:hAnsi="Times New Roman" w:cs="Times New Roman"/>
          <w:b/>
          <w:bCs/>
          <w:sz w:val="28"/>
          <w:szCs w:val="28"/>
        </w:rPr>
        <w:t xml:space="preserve"> области охраны </w:t>
      </w:r>
      <w:r w:rsidRPr="00602FF4">
        <w:rPr>
          <w:rFonts w:ascii="Times New Roman" w:hAnsi="Times New Roman" w:cs="Times New Roman"/>
          <w:b/>
          <w:bCs/>
          <w:sz w:val="28"/>
          <w:szCs w:val="28"/>
        </w:rPr>
        <w:br/>
        <w:t xml:space="preserve">и </w:t>
      </w:r>
      <w:proofErr w:type="gramStart"/>
      <w:r w:rsidRPr="00602FF4">
        <w:rPr>
          <w:rFonts w:ascii="Times New Roman" w:hAnsi="Times New Roman" w:cs="Times New Roman"/>
          <w:b/>
          <w:bCs/>
          <w:sz w:val="28"/>
          <w:szCs w:val="28"/>
        </w:rPr>
        <w:t>использования</w:t>
      </w:r>
      <w:proofErr w:type="gramEnd"/>
      <w:r w:rsidRPr="00602FF4">
        <w:rPr>
          <w:rFonts w:ascii="Times New Roman" w:hAnsi="Times New Roman" w:cs="Times New Roman"/>
          <w:b/>
          <w:bCs/>
          <w:sz w:val="28"/>
          <w:szCs w:val="28"/>
        </w:rPr>
        <w:t xml:space="preserve"> особо охраняемых природных территорий местного значения в границах</w:t>
      </w:r>
      <w:r>
        <w:rPr>
          <w:rFonts w:ascii="Times New Roman" w:hAnsi="Times New Roman" w:cs="Times New Roman"/>
          <w:b/>
          <w:bCs/>
          <w:sz w:val="28"/>
          <w:szCs w:val="28"/>
        </w:rPr>
        <w:t xml:space="preserve"> </w:t>
      </w:r>
      <w:r w:rsidRPr="00602FF4">
        <w:rPr>
          <w:rFonts w:ascii="Times New Roman" w:hAnsi="Times New Roman" w:cs="Times New Roman"/>
          <w:b/>
          <w:sz w:val="28"/>
          <w:szCs w:val="28"/>
        </w:rPr>
        <w:t>Юсьвинского муниципального округа</w:t>
      </w:r>
      <w:r w:rsidRPr="00602FF4">
        <w:rPr>
          <w:rFonts w:ascii="Times New Roman" w:hAnsi="Times New Roman" w:cs="Times New Roman"/>
          <w:b/>
          <w:spacing w:val="16"/>
          <w:sz w:val="28"/>
          <w:szCs w:val="28"/>
        </w:rPr>
        <w:t xml:space="preserve"> к определенной категории риска при осуществлении </w:t>
      </w:r>
    </w:p>
    <w:p w:rsidR="00316FAB" w:rsidRPr="00602FF4" w:rsidRDefault="00316FAB" w:rsidP="00316FAB">
      <w:pPr>
        <w:pStyle w:val="ConsPlusTitle"/>
        <w:spacing w:line="360" w:lineRule="exact"/>
        <w:jc w:val="center"/>
        <w:rPr>
          <w:rFonts w:ascii="Times New Roman" w:hAnsi="Times New Roman" w:cs="Times New Roman"/>
          <w:spacing w:val="16"/>
          <w:sz w:val="28"/>
          <w:szCs w:val="28"/>
        </w:rPr>
      </w:pPr>
      <w:r w:rsidRPr="00602FF4">
        <w:rPr>
          <w:rFonts w:ascii="Times New Roman" w:hAnsi="Times New Roman" w:cs="Times New Roman"/>
          <w:spacing w:val="16"/>
          <w:sz w:val="28"/>
          <w:szCs w:val="28"/>
        </w:rPr>
        <w:t>контроля в сфере благоустройства</w:t>
      </w:r>
    </w:p>
    <w:p w:rsidR="00316FAB" w:rsidRPr="00602FF4" w:rsidRDefault="00316FAB" w:rsidP="00316FAB">
      <w:pPr>
        <w:pStyle w:val="ConsPlusNormal"/>
        <w:ind w:firstLine="0"/>
        <w:jc w:val="center"/>
        <w:rPr>
          <w:rFonts w:ascii="Times New Roman" w:hAnsi="Times New Roman" w:cs="Times New Roman"/>
          <w:sz w:val="28"/>
          <w:szCs w:val="28"/>
        </w:rPr>
      </w:pPr>
    </w:p>
    <w:p w:rsidR="00316FAB" w:rsidRPr="00602FF4" w:rsidRDefault="00316FAB" w:rsidP="00316FAB">
      <w:pPr>
        <w:tabs>
          <w:tab w:val="left" w:pos="0"/>
        </w:tabs>
        <w:autoSpaceDE w:val="0"/>
        <w:ind w:firstLine="709"/>
        <w:jc w:val="both"/>
        <w:outlineLvl w:val="1"/>
        <w:rPr>
          <w:sz w:val="28"/>
          <w:szCs w:val="28"/>
        </w:rPr>
      </w:pPr>
      <w:r w:rsidRPr="00602FF4">
        <w:rPr>
          <w:sz w:val="28"/>
          <w:szCs w:val="28"/>
        </w:rPr>
        <w:t>категория среднего риска - деятельность юридических лиц, индивидуальных предпринимателей и граждан в границах ООПТ относящихся к категории охраняемые ландшафты, природные резерваты, историко-природные комплексы и территории, природные культурно-мемориальные парки, экологические парки;</w:t>
      </w:r>
    </w:p>
    <w:p w:rsidR="00316FAB" w:rsidRPr="00602FF4" w:rsidRDefault="00316FAB" w:rsidP="00316FAB">
      <w:pPr>
        <w:tabs>
          <w:tab w:val="left" w:pos="0"/>
        </w:tabs>
        <w:autoSpaceDE w:val="0"/>
        <w:ind w:firstLine="709"/>
        <w:jc w:val="both"/>
        <w:outlineLvl w:val="1"/>
        <w:rPr>
          <w:sz w:val="28"/>
          <w:szCs w:val="28"/>
        </w:rPr>
      </w:pPr>
      <w:r w:rsidRPr="00602FF4">
        <w:rPr>
          <w:sz w:val="28"/>
          <w:szCs w:val="28"/>
        </w:rPr>
        <w:t>категория умеренного риска - деятельность юридических лиц, индивидуальных предпринимателей и граждан в границах ООПТ относящихся к категории памятники природы местного значения;</w:t>
      </w:r>
    </w:p>
    <w:p w:rsidR="00316FAB" w:rsidRPr="00602FF4" w:rsidRDefault="00316FAB" w:rsidP="00316FAB">
      <w:pPr>
        <w:tabs>
          <w:tab w:val="left" w:pos="0"/>
        </w:tabs>
        <w:autoSpaceDE w:val="0"/>
        <w:ind w:firstLine="709"/>
        <w:jc w:val="both"/>
        <w:outlineLvl w:val="1"/>
        <w:rPr>
          <w:sz w:val="28"/>
          <w:szCs w:val="28"/>
        </w:rPr>
      </w:pPr>
      <w:r w:rsidRPr="00602FF4">
        <w:rPr>
          <w:sz w:val="28"/>
          <w:szCs w:val="28"/>
        </w:rPr>
        <w:t>категория низкого риска - деятельность юридических лиц, индивидуальных предпринимателей и граждан в границах охранных зон ООПТ.</w:t>
      </w:r>
    </w:p>
    <w:p w:rsidR="00316FAB" w:rsidRPr="00602FF4"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Pr="003F57F5" w:rsidRDefault="00316FAB" w:rsidP="00316FAB">
      <w:pPr>
        <w:pStyle w:val="11"/>
        <w:ind w:left="5103"/>
        <w:jc w:val="center"/>
        <w:rPr>
          <w:rFonts w:ascii="Times New Roman" w:hAnsi="Times New Roman" w:cs="Times New Roman"/>
          <w:color w:val="000000"/>
          <w:sz w:val="24"/>
          <w:szCs w:val="24"/>
        </w:rPr>
      </w:pPr>
      <w:r w:rsidRPr="003F57F5">
        <w:rPr>
          <w:rFonts w:ascii="Times New Roman" w:hAnsi="Times New Roman" w:cs="Times New Roman"/>
          <w:color w:val="000000"/>
          <w:sz w:val="24"/>
          <w:szCs w:val="24"/>
        </w:rPr>
        <w:lastRenderedPageBreak/>
        <w:t>Приложение №</w:t>
      </w:r>
      <w:r>
        <w:rPr>
          <w:rFonts w:ascii="Times New Roman" w:hAnsi="Times New Roman" w:cs="Times New Roman"/>
          <w:color w:val="000000"/>
          <w:sz w:val="24"/>
          <w:szCs w:val="24"/>
        </w:rPr>
        <w:t>2</w:t>
      </w:r>
    </w:p>
    <w:p w:rsidR="00316FAB" w:rsidRPr="003F57F5" w:rsidRDefault="00316FAB" w:rsidP="00316FAB">
      <w:pPr>
        <w:pStyle w:val="11"/>
        <w:ind w:left="5103"/>
        <w:jc w:val="center"/>
        <w:rPr>
          <w:rFonts w:ascii="Times New Roman" w:hAnsi="Times New Roman" w:cs="Times New Roman"/>
          <w:sz w:val="24"/>
          <w:szCs w:val="24"/>
        </w:rPr>
      </w:pPr>
      <w:r w:rsidRPr="003F57F5">
        <w:rPr>
          <w:rFonts w:ascii="Times New Roman" w:hAnsi="Times New Roman" w:cs="Times New Roman"/>
          <w:color w:val="000000"/>
          <w:sz w:val="24"/>
          <w:szCs w:val="24"/>
        </w:rPr>
        <w:t xml:space="preserve">к Положению о муниципальном контроле в </w:t>
      </w:r>
      <w:r w:rsidRPr="003F57F5">
        <w:rPr>
          <w:rFonts w:ascii="Times New Roman" w:hAnsi="Times New Roman" w:cs="Times New Roman"/>
          <w:bCs/>
          <w:sz w:val="24"/>
          <w:szCs w:val="24"/>
        </w:rPr>
        <w:t xml:space="preserve"> области охраны и </w:t>
      </w:r>
      <w:proofErr w:type="gramStart"/>
      <w:r w:rsidRPr="003F57F5">
        <w:rPr>
          <w:rFonts w:ascii="Times New Roman" w:hAnsi="Times New Roman" w:cs="Times New Roman"/>
          <w:bCs/>
          <w:sz w:val="24"/>
          <w:szCs w:val="24"/>
        </w:rPr>
        <w:t>использования</w:t>
      </w:r>
      <w:proofErr w:type="gramEnd"/>
      <w:r w:rsidRPr="003F57F5">
        <w:rPr>
          <w:rFonts w:ascii="Times New Roman" w:hAnsi="Times New Roman" w:cs="Times New Roman"/>
          <w:bCs/>
          <w:sz w:val="24"/>
          <w:szCs w:val="24"/>
        </w:rPr>
        <w:t xml:space="preserve"> особо охраняемых природных территорий местного значения </w:t>
      </w:r>
      <w:r w:rsidRPr="003F57F5">
        <w:rPr>
          <w:rFonts w:ascii="Times New Roman" w:hAnsi="Times New Roman" w:cs="Times New Roman"/>
          <w:bCs/>
          <w:color w:val="000000"/>
          <w:sz w:val="24"/>
          <w:szCs w:val="24"/>
        </w:rPr>
        <w:t xml:space="preserve">в границах </w:t>
      </w:r>
      <w:r w:rsidRPr="003F57F5">
        <w:rPr>
          <w:rFonts w:ascii="Times New Roman" w:hAnsi="Times New Roman" w:cs="Times New Roman"/>
          <w:color w:val="000000"/>
          <w:sz w:val="24"/>
          <w:szCs w:val="24"/>
        </w:rPr>
        <w:t>Юсьвинского муниципального округа Пермского края</w:t>
      </w:r>
    </w:p>
    <w:p w:rsidR="00316FAB" w:rsidRDefault="00316FAB" w:rsidP="00316FAB">
      <w:pPr>
        <w:pStyle w:val="11"/>
        <w:ind w:firstLine="709"/>
        <w:jc w:val="right"/>
        <w:rPr>
          <w:rFonts w:ascii="Times New Roman" w:hAnsi="Times New Roman" w:cs="Times New Roman"/>
          <w:sz w:val="28"/>
          <w:szCs w:val="28"/>
        </w:rPr>
      </w:pPr>
    </w:p>
    <w:p w:rsidR="00316FAB" w:rsidRDefault="00316FAB" w:rsidP="00316FAB">
      <w:pPr>
        <w:pStyle w:val="afb"/>
        <w:autoSpaceDE w:val="0"/>
        <w:autoSpaceDN w:val="0"/>
        <w:adjustRightInd w:val="0"/>
        <w:ind w:left="0"/>
        <w:jc w:val="center"/>
        <w:rPr>
          <w:rFonts w:eastAsia="Calibri"/>
          <w:sz w:val="28"/>
          <w:szCs w:val="28"/>
        </w:rPr>
      </w:pPr>
      <w:r>
        <w:rPr>
          <w:rFonts w:eastAsia="Calibri"/>
          <w:b/>
          <w:sz w:val="28"/>
          <w:szCs w:val="28"/>
        </w:rPr>
        <w:t>Индикаторы риска нарушения обязательных требований, используемых для определения необходимости проведения внеплановой проверки при осуществлении муниципального контроля в области охраны и использования особо охраняемых природных территории местного значения</w:t>
      </w:r>
    </w:p>
    <w:p w:rsidR="00316FAB" w:rsidRDefault="00316FAB" w:rsidP="00316FAB">
      <w:pPr>
        <w:pStyle w:val="afb"/>
        <w:autoSpaceDE w:val="0"/>
        <w:adjustRightInd w:val="0"/>
        <w:ind w:left="709"/>
        <w:rPr>
          <w:rFonts w:eastAsia="Calibri"/>
          <w:sz w:val="28"/>
          <w:szCs w:val="28"/>
        </w:rPr>
      </w:pPr>
    </w:p>
    <w:p w:rsidR="00316FAB" w:rsidRPr="0043475D" w:rsidRDefault="00316FAB" w:rsidP="00316FAB">
      <w:pPr>
        <w:pStyle w:val="afb"/>
        <w:numPr>
          <w:ilvl w:val="1"/>
          <w:numId w:val="3"/>
        </w:numPr>
        <w:suppressAutoHyphens w:val="0"/>
        <w:autoSpaceDE w:val="0"/>
        <w:autoSpaceDN w:val="0"/>
        <w:adjustRightInd w:val="0"/>
        <w:ind w:left="0" w:firstLine="709"/>
        <w:jc w:val="both"/>
        <w:rPr>
          <w:rFonts w:eastAsia="Calibri"/>
          <w:sz w:val="28"/>
          <w:szCs w:val="28"/>
        </w:rPr>
      </w:pPr>
      <w:r w:rsidRPr="0043475D">
        <w:rPr>
          <w:rFonts w:eastAsia="Calibri"/>
          <w:sz w:val="28"/>
          <w:szCs w:val="28"/>
        </w:rPr>
        <w:t>Получение информации, содержащейся в обращениях (заявлениях) граждан и организаций, информации от органов государственной власти, орг</w:t>
      </w:r>
      <w:r w:rsidRPr="0043475D">
        <w:rPr>
          <w:rFonts w:eastAsia="Calibri"/>
          <w:sz w:val="28"/>
          <w:szCs w:val="28"/>
        </w:rPr>
        <w:t>а</w:t>
      </w:r>
      <w:r w:rsidRPr="0043475D">
        <w:rPr>
          <w:rFonts w:eastAsia="Calibri"/>
          <w:sz w:val="28"/>
          <w:szCs w:val="28"/>
        </w:rPr>
        <w:t xml:space="preserve">нов местного самоуправления, из средств массовой информации, указывающей на нарушение обязательных требований касающихся: </w:t>
      </w:r>
    </w:p>
    <w:p w:rsidR="00316FAB" w:rsidRPr="0043475D" w:rsidRDefault="00316FAB" w:rsidP="00316FAB">
      <w:pPr>
        <w:pStyle w:val="afb"/>
        <w:autoSpaceDE w:val="0"/>
        <w:autoSpaceDN w:val="0"/>
        <w:adjustRightInd w:val="0"/>
        <w:ind w:left="0" w:firstLine="709"/>
        <w:jc w:val="both"/>
        <w:rPr>
          <w:rFonts w:eastAsia="Calibri"/>
          <w:sz w:val="28"/>
          <w:szCs w:val="28"/>
        </w:rPr>
      </w:pPr>
      <w:r w:rsidRPr="0043475D">
        <w:rPr>
          <w:rFonts w:eastAsia="Calibri"/>
          <w:sz w:val="28"/>
          <w:szCs w:val="28"/>
        </w:rPr>
        <w:t>- режима особо охраняемой природной территории;</w:t>
      </w:r>
    </w:p>
    <w:p w:rsidR="00316FAB" w:rsidRPr="0043475D" w:rsidRDefault="00316FAB" w:rsidP="00316FAB">
      <w:pPr>
        <w:pStyle w:val="afb"/>
        <w:autoSpaceDE w:val="0"/>
        <w:autoSpaceDN w:val="0"/>
        <w:adjustRightInd w:val="0"/>
        <w:ind w:left="0" w:firstLine="709"/>
        <w:jc w:val="both"/>
        <w:rPr>
          <w:rFonts w:eastAsia="Calibri"/>
          <w:sz w:val="28"/>
          <w:szCs w:val="28"/>
        </w:rPr>
      </w:pPr>
      <w:r w:rsidRPr="0043475D">
        <w:rPr>
          <w:rFonts w:eastAsia="Calibri"/>
          <w:sz w:val="28"/>
          <w:szCs w:val="28"/>
        </w:rPr>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316FAB" w:rsidRPr="0043475D" w:rsidRDefault="00316FAB" w:rsidP="00316FAB">
      <w:pPr>
        <w:pStyle w:val="afb"/>
        <w:autoSpaceDE w:val="0"/>
        <w:autoSpaceDN w:val="0"/>
        <w:adjustRightInd w:val="0"/>
        <w:ind w:left="0" w:firstLine="709"/>
        <w:jc w:val="both"/>
        <w:rPr>
          <w:rFonts w:eastAsia="Calibri"/>
          <w:sz w:val="28"/>
          <w:szCs w:val="28"/>
        </w:rPr>
      </w:pPr>
      <w:r w:rsidRPr="0043475D">
        <w:rPr>
          <w:rFonts w:eastAsia="Calibri"/>
          <w:sz w:val="28"/>
          <w:szCs w:val="28"/>
        </w:rPr>
        <w:t>- режима охранных зон особо охраняемых природных территорий</w:t>
      </w:r>
      <w:r>
        <w:rPr>
          <w:rFonts w:eastAsia="Calibri"/>
          <w:sz w:val="28"/>
          <w:szCs w:val="28"/>
        </w:rPr>
        <w:t>.</w:t>
      </w:r>
    </w:p>
    <w:p w:rsidR="00316FAB" w:rsidRDefault="00316FAB" w:rsidP="00316FAB">
      <w:pPr>
        <w:pStyle w:val="afb"/>
        <w:numPr>
          <w:ilvl w:val="1"/>
          <w:numId w:val="3"/>
        </w:numPr>
        <w:suppressAutoHyphens w:val="0"/>
        <w:autoSpaceDE w:val="0"/>
        <w:autoSpaceDN w:val="0"/>
        <w:adjustRightInd w:val="0"/>
        <w:ind w:left="0" w:firstLine="709"/>
        <w:jc w:val="both"/>
        <w:rPr>
          <w:rFonts w:eastAsia="Calibri"/>
          <w:sz w:val="28"/>
          <w:szCs w:val="28"/>
        </w:rPr>
      </w:pPr>
      <w:r w:rsidRPr="0043475D">
        <w:rPr>
          <w:rFonts w:eastAsia="Calibri"/>
          <w:sz w:val="28"/>
          <w:szCs w:val="28"/>
        </w:rPr>
        <w:t>Выявление при проведении контрольных (надзорных) мероприятий без взаимодействия с контролируемым лицом признаков, свидетельствующих о нарушении установленного режима или иных правил</w:t>
      </w:r>
      <w:r w:rsidRPr="00E22718">
        <w:rPr>
          <w:bCs/>
          <w:sz w:val="28"/>
          <w:szCs w:val="28"/>
        </w:rPr>
        <w:t xml:space="preserve"> охраны и использования окружающей среды и природных ресурсов на особо охраняемых природных территориях либо в их охранных зонах.</w:t>
      </w:r>
    </w:p>
    <w:p w:rsidR="00316FAB" w:rsidRDefault="00316FAB" w:rsidP="00316FAB">
      <w:pPr>
        <w:pStyle w:val="afb"/>
        <w:numPr>
          <w:ilvl w:val="1"/>
          <w:numId w:val="3"/>
        </w:numPr>
        <w:suppressAutoHyphens w:val="0"/>
        <w:autoSpaceDE w:val="0"/>
        <w:autoSpaceDN w:val="0"/>
        <w:adjustRightInd w:val="0"/>
        <w:ind w:left="0" w:firstLine="709"/>
        <w:jc w:val="both"/>
        <w:rPr>
          <w:rFonts w:eastAsia="Calibri"/>
          <w:sz w:val="28"/>
          <w:szCs w:val="28"/>
        </w:rPr>
      </w:pPr>
      <w:r>
        <w:rPr>
          <w:rFonts w:eastAsia="Calibri"/>
          <w:sz w:val="28"/>
          <w:szCs w:val="28"/>
        </w:rPr>
        <w:t>Несоответствие использования особо охраняемой природной терр</w:t>
      </w:r>
      <w:r>
        <w:rPr>
          <w:rFonts w:eastAsia="Calibri"/>
          <w:sz w:val="28"/>
          <w:szCs w:val="28"/>
        </w:rPr>
        <w:t>и</w:t>
      </w:r>
      <w:r>
        <w:rPr>
          <w:rFonts w:eastAsia="Calibri"/>
          <w:sz w:val="28"/>
          <w:szCs w:val="28"/>
        </w:rPr>
        <w:t>тории местного значения разрешенным видам использования земельного учас</w:t>
      </w:r>
      <w:r>
        <w:rPr>
          <w:rFonts w:eastAsia="Calibri"/>
          <w:sz w:val="28"/>
          <w:szCs w:val="28"/>
        </w:rPr>
        <w:t>т</w:t>
      </w:r>
      <w:r>
        <w:rPr>
          <w:rFonts w:eastAsia="Calibri"/>
          <w:sz w:val="28"/>
          <w:szCs w:val="28"/>
        </w:rPr>
        <w:t>ка, в границах которого расположена данная особо охраняемая природная те</w:t>
      </w:r>
      <w:r>
        <w:rPr>
          <w:rFonts w:eastAsia="Calibri"/>
          <w:sz w:val="28"/>
          <w:szCs w:val="28"/>
        </w:rPr>
        <w:t>р</w:t>
      </w:r>
      <w:r>
        <w:rPr>
          <w:rFonts w:eastAsia="Calibri"/>
          <w:sz w:val="28"/>
          <w:szCs w:val="28"/>
        </w:rPr>
        <w:t>ритория местного значения.</w:t>
      </w:r>
    </w:p>
    <w:p w:rsidR="00316FAB" w:rsidRDefault="00316FAB" w:rsidP="00316FAB">
      <w:pPr>
        <w:pStyle w:val="afb"/>
        <w:numPr>
          <w:ilvl w:val="1"/>
          <w:numId w:val="3"/>
        </w:numPr>
        <w:suppressAutoHyphens w:val="0"/>
        <w:autoSpaceDE w:val="0"/>
        <w:autoSpaceDN w:val="0"/>
        <w:adjustRightInd w:val="0"/>
        <w:ind w:left="0" w:firstLine="709"/>
        <w:jc w:val="both"/>
        <w:rPr>
          <w:rFonts w:eastAsia="Calibri"/>
          <w:sz w:val="28"/>
          <w:szCs w:val="28"/>
        </w:rPr>
      </w:pPr>
      <w:r>
        <w:rPr>
          <w:rFonts w:eastAsia="Calibri"/>
          <w:sz w:val="28"/>
          <w:szCs w:val="28"/>
        </w:rPr>
        <w:t>Несоответствие деятельности, осуществляемой в границах особо охраняемой природной территории местного значения, видам деятельности, разрешенным в границах особо охраняемой природной территории  местного значения, режимом ее особой охраны.</w:t>
      </w:r>
    </w:p>
    <w:p w:rsidR="00316FAB" w:rsidRDefault="00316FAB" w:rsidP="00316FAB">
      <w:pPr>
        <w:pStyle w:val="afb"/>
        <w:numPr>
          <w:ilvl w:val="1"/>
          <w:numId w:val="3"/>
        </w:numPr>
        <w:suppressAutoHyphens w:val="0"/>
        <w:autoSpaceDE w:val="0"/>
        <w:autoSpaceDN w:val="0"/>
        <w:adjustRightInd w:val="0"/>
        <w:ind w:left="0" w:firstLine="709"/>
        <w:jc w:val="both"/>
        <w:rPr>
          <w:rFonts w:eastAsia="Calibri"/>
          <w:sz w:val="28"/>
          <w:szCs w:val="28"/>
        </w:rPr>
      </w:pPr>
      <w:r>
        <w:rPr>
          <w:rFonts w:eastAsia="Calibri"/>
          <w:sz w:val="28"/>
          <w:szCs w:val="28"/>
        </w:rPr>
        <w:t>Поступление информации о выявлении самовольной постройки на земельном участке, занятом особо охраняемой природной территорией местн</w:t>
      </w:r>
      <w:r>
        <w:rPr>
          <w:rFonts w:eastAsia="Calibri"/>
          <w:sz w:val="28"/>
          <w:szCs w:val="28"/>
        </w:rPr>
        <w:t>о</w:t>
      </w:r>
      <w:r>
        <w:rPr>
          <w:rFonts w:eastAsia="Calibri"/>
          <w:sz w:val="28"/>
          <w:szCs w:val="28"/>
        </w:rPr>
        <w:t>го значения.</w:t>
      </w: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Default="00316FAB" w:rsidP="00316FAB">
      <w:pPr>
        <w:pStyle w:val="ConsPlusNormal"/>
        <w:ind w:firstLine="0"/>
        <w:jc w:val="center"/>
        <w:rPr>
          <w:rFonts w:ascii="Times New Roman" w:hAnsi="Times New Roman" w:cs="Times New Roman"/>
          <w:sz w:val="28"/>
          <w:szCs w:val="28"/>
        </w:rPr>
      </w:pPr>
    </w:p>
    <w:p w:rsidR="00316FAB" w:rsidRPr="003F57F5" w:rsidRDefault="00316FAB" w:rsidP="00316FAB">
      <w:pPr>
        <w:pStyle w:val="11"/>
        <w:ind w:left="5103"/>
        <w:jc w:val="center"/>
        <w:rPr>
          <w:rFonts w:ascii="Times New Roman" w:hAnsi="Times New Roman" w:cs="Times New Roman"/>
          <w:color w:val="000000"/>
          <w:sz w:val="24"/>
          <w:szCs w:val="24"/>
        </w:rPr>
      </w:pPr>
      <w:r w:rsidRPr="003F57F5">
        <w:rPr>
          <w:rFonts w:ascii="Times New Roman" w:hAnsi="Times New Roman" w:cs="Times New Roman"/>
          <w:color w:val="000000"/>
          <w:sz w:val="24"/>
          <w:szCs w:val="24"/>
        </w:rPr>
        <w:lastRenderedPageBreak/>
        <w:t>Приложение №</w:t>
      </w:r>
      <w:r>
        <w:rPr>
          <w:rFonts w:ascii="Times New Roman" w:hAnsi="Times New Roman" w:cs="Times New Roman"/>
          <w:color w:val="000000"/>
          <w:sz w:val="24"/>
          <w:szCs w:val="24"/>
        </w:rPr>
        <w:t>3</w:t>
      </w:r>
    </w:p>
    <w:p w:rsidR="00316FAB" w:rsidRPr="003F57F5" w:rsidRDefault="00316FAB" w:rsidP="00316FAB">
      <w:pPr>
        <w:pStyle w:val="11"/>
        <w:ind w:left="5103"/>
        <w:jc w:val="center"/>
        <w:rPr>
          <w:rFonts w:ascii="Times New Roman" w:hAnsi="Times New Roman" w:cs="Times New Roman"/>
          <w:sz w:val="24"/>
          <w:szCs w:val="24"/>
        </w:rPr>
      </w:pPr>
      <w:r w:rsidRPr="003F57F5">
        <w:rPr>
          <w:rFonts w:ascii="Times New Roman" w:hAnsi="Times New Roman" w:cs="Times New Roman"/>
          <w:color w:val="000000"/>
          <w:sz w:val="24"/>
          <w:szCs w:val="24"/>
        </w:rPr>
        <w:t xml:space="preserve">к Положению о муниципальном контроле в </w:t>
      </w:r>
      <w:r w:rsidRPr="003F57F5">
        <w:rPr>
          <w:rFonts w:ascii="Times New Roman" w:hAnsi="Times New Roman" w:cs="Times New Roman"/>
          <w:bCs/>
          <w:sz w:val="24"/>
          <w:szCs w:val="24"/>
        </w:rPr>
        <w:t xml:space="preserve"> области охраны и </w:t>
      </w:r>
      <w:proofErr w:type="gramStart"/>
      <w:r w:rsidRPr="003F57F5">
        <w:rPr>
          <w:rFonts w:ascii="Times New Roman" w:hAnsi="Times New Roman" w:cs="Times New Roman"/>
          <w:bCs/>
          <w:sz w:val="24"/>
          <w:szCs w:val="24"/>
        </w:rPr>
        <w:t>использования</w:t>
      </w:r>
      <w:proofErr w:type="gramEnd"/>
      <w:r w:rsidRPr="003F57F5">
        <w:rPr>
          <w:rFonts w:ascii="Times New Roman" w:hAnsi="Times New Roman" w:cs="Times New Roman"/>
          <w:bCs/>
          <w:sz w:val="24"/>
          <w:szCs w:val="24"/>
        </w:rPr>
        <w:t xml:space="preserve"> особо охраняемых природных территорий местного значения </w:t>
      </w:r>
      <w:r w:rsidRPr="003F57F5">
        <w:rPr>
          <w:rFonts w:ascii="Times New Roman" w:hAnsi="Times New Roman" w:cs="Times New Roman"/>
          <w:bCs/>
          <w:color w:val="000000"/>
          <w:sz w:val="24"/>
          <w:szCs w:val="24"/>
        </w:rPr>
        <w:t xml:space="preserve">в границах </w:t>
      </w:r>
      <w:r w:rsidRPr="003F57F5">
        <w:rPr>
          <w:rFonts w:ascii="Times New Roman" w:hAnsi="Times New Roman" w:cs="Times New Roman"/>
          <w:color w:val="000000"/>
          <w:sz w:val="24"/>
          <w:szCs w:val="24"/>
        </w:rPr>
        <w:t>Юсьвинского муниципального округа Пермского края</w:t>
      </w:r>
    </w:p>
    <w:p w:rsidR="00316FAB" w:rsidRDefault="00316FAB" w:rsidP="00316FAB">
      <w:pPr>
        <w:pStyle w:val="11"/>
        <w:ind w:firstLine="709"/>
        <w:jc w:val="right"/>
        <w:rPr>
          <w:rFonts w:ascii="Times New Roman" w:hAnsi="Times New Roman" w:cs="Times New Roman"/>
          <w:color w:val="000000"/>
          <w:sz w:val="28"/>
          <w:szCs w:val="28"/>
        </w:rPr>
      </w:pPr>
    </w:p>
    <w:p w:rsidR="00316FAB" w:rsidRDefault="00316FAB" w:rsidP="00316FAB">
      <w:pPr>
        <w:autoSpaceDE w:val="0"/>
        <w:adjustRightInd w:val="0"/>
        <w:spacing w:line="240" w:lineRule="exact"/>
        <w:ind w:left="709"/>
        <w:jc w:val="center"/>
        <w:rPr>
          <w:b/>
          <w:bCs/>
          <w:sz w:val="28"/>
          <w:szCs w:val="28"/>
        </w:rPr>
      </w:pPr>
    </w:p>
    <w:p w:rsidR="00316FAB" w:rsidRDefault="00316FAB" w:rsidP="00316FAB">
      <w:pPr>
        <w:autoSpaceDE w:val="0"/>
        <w:adjustRightInd w:val="0"/>
        <w:spacing w:line="240" w:lineRule="exact"/>
        <w:ind w:left="709"/>
        <w:jc w:val="center"/>
        <w:rPr>
          <w:b/>
          <w:bCs/>
          <w:sz w:val="28"/>
          <w:szCs w:val="28"/>
        </w:rPr>
      </w:pPr>
      <w:r>
        <w:rPr>
          <w:b/>
          <w:bCs/>
          <w:sz w:val="28"/>
          <w:szCs w:val="28"/>
        </w:rPr>
        <w:t xml:space="preserve">ПЕРЕЧЕНЬ </w:t>
      </w:r>
    </w:p>
    <w:p w:rsidR="00316FAB" w:rsidRDefault="00316FAB" w:rsidP="00316FAB">
      <w:pPr>
        <w:autoSpaceDE w:val="0"/>
        <w:adjustRightInd w:val="0"/>
        <w:spacing w:line="240" w:lineRule="exact"/>
        <w:ind w:left="709"/>
        <w:jc w:val="center"/>
        <w:rPr>
          <w:b/>
          <w:bCs/>
          <w:sz w:val="28"/>
          <w:szCs w:val="28"/>
        </w:rPr>
      </w:pPr>
      <w:r>
        <w:rPr>
          <w:b/>
          <w:bCs/>
          <w:sz w:val="28"/>
          <w:szCs w:val="28"/>
        </w:rPr>
        <w:t>ключевых</w:t>
      </w:r>
      <w:r>
        <w:rPr>
          <w:b/>
          <w:sz w:val="28"/>
          <w:szCs w:val="28"/>
        </w:rPr>
        <w:t xml:space="preserve"> показателей и их целевые значения</w:t>
      </w:r>
      <w:r>
        <w:rPr>
          <w:sz w:val="28"/>
          <w:szCs w:val="28"/>
        </w:rPr>
        <w:t xml:space="preserve">, </w:t>
      </w:r>
      <w:r>
        <w:rPr>
          <w:b/>
          <w:bCs/>
          <w:sz w:val="28"/>
          <w:szCs w:val="28"/>
        </w:rPr>
        <w:t xml:space="preserve">индикативных показателей в сфере муниципального </w:t>
      </w:r>
      <w:r w:rsidRPr="002E1BA4">
        <w:rPr>
          <w:b/>
          <w:bCs/>
          <w:sz w:val="28"/>
          <w:szCs w:val="28"/>
        </w:rPr>
        <w:t xml:space="preserve">контроля в области охраны и </w:t>
      </w:r>
      <w:proofErr w:type="gramStart"/>
      <w:r w:rsidRPr="002E1BA4">
        <w:rPr>
          <w:b/>
          <w:bCs/>
          <w:sz w:val="28"/>
          <w:szCs w:val="28"/>
        </w:rPr>
        <w:t>использования</w:t>
      </w:r>
      <w:proofErr w:type="gramEnd"/>
      <w:r w:rsidRPr="002E1BA4">
        <w:rPr>
          <w:b/>
          <w:bCs/>
          <w:sz w:val="28"/>
          <w:szCs w:val="28"/>
        </w:rPr>
        <w:t xml:space="preserve"> особо охраняемых природных территорий местного значения в границах Юсьвинского муниципального округа Пермского края</w:t>
      </w:r>
    </w:p>
    <w:p w:rsidR="00316FAB" w:rsidRPr="00F32650" w:rsidRDefault="00316FAB" w:rsidP="00316FAB">
      <w:pPr>
        <w:autoSpaceDE w:val="0"/>
        <w:adjustRightInd w:val="0"/>
        <w:jc w:val="both"/>
        <w:rPr>
          <w:b/>
          <w:bCs/>
          <w:sz w:val="28"/>
          <w:szCs w:val="28"/>
          <w:u w:val="single"/>
        </w:rPr>
      </w:pPr>
    </w:p>
    <w:p w:rsidR="00316FAB" w:rsidRPr="00F32650" w:rsidRDefault="00316FAB" w:rsidP="00316FAB">
      <w:pPr>
        <w:autoSpaceDE w:val="0"/>
        <w:adjustRightInd w:val="0"/>
        <w:jc w:val="both"/>
        <w:rPr>
          <w:b/>
          <w:bCs/>
          <w:sz w:val="28"/>
          <w:szCs w:val="28"/>
          <w:u w:val="single"/>
        </w:rPr>
      </w:pPr>
      <w:r w:rsidRPr="00F32650">
        <w:rPr>
          <w:b/>
          <w:bCs/>
          <w:sz w:val="28"/>
          <w:szCs w:val="28"/>
        </w:rPr>
        <w:t>Ключевые показатели и их целевые значения: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9F9F9"/>
        <w:tblCellMar>
          <w:left w:w="0" w:type="dxa"/>
          <w:right w:w="0" w:type="dxa"/>
        </w:tblCellMar>
        <w:tblLook w:val="04A0" w:firstRow="1" w:lastRow="0" w:firstColumn="1" w:lastColumn="0" w:noHBand="0" w:noVBand="1"/>
      </w:tblPr>
      <w:tblGrid>
        <w:gridCol w:w="8584"/>
        <w:gridCol w:w="1354"/>
      </w:tblGrid>
      <w:tr w:rsidR="00316FAB" w:rsidRPr="002E1BA4" w:rsidTr="00967FC3">
        <w:tc>
          <w:tcPr>
            <w:tcW w:w="4319" w:type="pct"/>
            <w:shd w:val="clear" w:color="auto" w:fill="FFFFFF" w:themeFill="background1"/>
            <w:tcMar>
              <w:top w:w="90" w:type="dxa"/>
              <w:left w:w="150" w:type="dxa"/>
              <w:bottom w:w="90" w:type="dxa"/>
              <w:right w:w="150" w:type="dxa"/>
            </w:tcMar>
            <w:vAlign w:val="bottom"/>
            <w:hideMark/>
          </w:tcPr>
          <w:p w:rsidR="00316FAB" w:rsidRPr="002E1BA4" w:rsidRDefault="00316FAB" w:rsidP="00967FC3">
            <w:pPr>
              <w:rPr>
                <w:szCs w:val="21"/>
              </w:rPr>
            </w:pPr>
            <w:r w:rsidRPr="002E1BA4">
              <w:rPr>
                <w:b/>
                <w:bCs/>
                <w:szCs w:val="21"/>
                <w:bdr w:val="none" w:sz="0" w:space="0" w:color="auto" w:frame="1"/>
              </w:rPr>
              <w:t>Ключевые показатели</w:t>
            </w:r>
          </w:p>
        </w:tc>
        <w:tc>
          <w:tcPr>
            <w:tcW w:w="681" w:type="pct"/>
            <w:shd w:val="clear" w:color="auto" w:fill="FFFFFF" w:themeFill="background1"/>
            <w:tcMar>
              <w:top w:w="90" w:type="dxa"/>
              <w:left w:w="150" w:type="dxa"/>
              <w:bottom w:w="90" w:type="dxa"/>
              <w:right w:w="150" w:type="dxa"/>
            </w:tcMar>
            <w:vAlign w:val="bottom"/>
            <w:hideMark/>
          </w:tcPr>
          <w:p w:rsidR="00316FAB" w:rsidRPr="002E1BA4" w:rsidRDefault="00316FAB" w:rsidP="00967FC3">
            <w:pPr>
              <w:rPr>
                <w:szCs w:val="21"/>
              </w:rPr>
            </w:pPr>
            <w:r w:rsidRPr="002E1BA4">
              <w:rPr>
                <w:b/>
                <w:bCs/>
                <w:szCs w:val="21"/>
                <w:bdr w:val="none" w:sz="0" w:space="0" w:color="auto" w:frame="1"/>
              </w:rPr>
              <w:t>Целевые значения</w:t>
            </w:r>
          </w:p>
        </w:tc>
      </w:tr>
      <w:tr w:rsidR="00316FAB" w:rsidRPr="002E1BA4" w:rsidTr="00967FC3">
        <w:tc>
          <w:tcPr>
            <w:tcW w:w="4319" w:type="pct"/>
            <w:shd w:val="clear" w:color="auto" w:fill="FFFFFF" w:themeFill="background1"/>
            <w:tcMar>
              <w:top w:w="90" w:type="dxa"/>
              <w:left w:w="150" w:type="dxa"/>
              <w:bottom w:w="90" w:type="dxa"/>
              <w:right w:w="150" w:type="dxa"/>
            </w:tcMar>
            <w:vAlign w:val="bottom"/>
            <w:hideMark/>
          </w:tcPr>
          <w:p w:rsidR="00316FAB" w:rsidRPr="002E1BA4" w:rsidRDefault="00316FAB" w:rsidP="00967FC3">
            <w:pPr>
              <w:rPr>
                <w:szCs w:val="21"/>
              </w:rPr>
            </w:pPr>
            <w:r w:rsidRPr="002E1BA4">
              <w:rPr>
                <w:szCs w:val="21"/>
              </w:rPr>
              <w:t>Процент устраненных нарушений из числа выявленных нарушений законодательства в сфере охраны и использования особо охраняемых природных территорий</w:t>
            </w:r>
          </w:p>
        </w:tc>
        <w:tc>
          <w:tcPr>
            <w:tcW w:w="681" w:type="pct"/>
            <w:shd w:val="clear" w:color="auto" w:fill="FFFFFF" w:themeFill="background1"/>
            <w:tcMar>
              <w:top w:w="90" w:type="dxa"/>
              <w:left w:w="150" w:type="dxa"/>
              <w:bottom w:w="90" w:type="dxa"/>
              <w:right w:w="150" w:type="dxa"/>
            </w:tcMar>
            <w:vAlign w:val="bottom"/>
            <w:hideMark/>
          </w:tcPr>
          <w:p w:rsidR="00316FAB" w:rsidRPr="002E1BA4" w:rsidRDefault="00316FAB" w:rsidP="00967FC3">
            <w:pPr>
              <w:rPr>
                <w:szCs w:val="21"/>
              </w:rPr>
            </w:pPr>
            <w:r w:rsidRPr="002E1BA4">
              <w:rPr>
                <w:szCs w:val="21"/>
              </w:rPr>
              <w:t>70%</w:t>
            </w:r>
          </w:p>
        </w:tc>
      </w:tr>
      <w:tr w:rsidR="00316FAB" w:rsidRPr="002E1BA4" w:rsidTr="00967FC3">
        <w:tc>
          <w:tcPr>
            <w:tcW w:w="4319" w:type="pct"/>
            <w:shd w:val="clear" w:color="auto" w:fill="FFFFFF" w:themeFill="background1"/>
            <w:tcMar>
              <w:top w:w="90" w:type="dxa"/>
              <w:left w:w="150" w:type="dxa"/>
              <w:bottom w:w="90" w:type="dxa"/>
              <w:right w:w="150" w:type="dxa"/>
            </w:tcMar>
            <w:vAlign w:val="bottom"/>
            <w:hideMark/>
          </w:tcPr>
          <w:p w:rsidR="00316FAB" w:rsidRPr="002E1BA4" w:rsidRDefault="00316FAB" w:rsidP="00967FC3">
            <w:pPr>
              <w:rPr>
                <w:szCs w:val="21"/>
              </w:rPr>
            </w:pPr>
            <w:r w:rsidRPr="002E1BA4">
              <w:rPr>
                <w:szCs w:val="21"/>
              </w:rPr>
              <w:t>Процент выполнения плана проведения плановых контрольных мероприятий на очередной календарный год</w:t>
            </w:r>
          </w:p>
        </w:tc>
        <w:tc>
          <w:tcPr>
            <w:tcW w:w="681" w:type="pct"/>
            <w:shd w:val="clear" w:color="auto" w:fill="FFFFFF" w:themeFill="background1"/>
            <w:tcMar>
              <w:top w:w="90" w:type="dxa"/>
              <w:left w:w="150" w:type="dxa"/>
              <w:bottom w:w="90" w:type="dxa"/>
              <w:right w:w="150" w:type="dxa"/>
            </w:tcMar>
            <w:vAlign w:val="bottom"/>
            <w:hideMark/>
          </w:tcPr>
          <w:p w:rsidR="00316FAB" w:rsidRPr="002E1BA4" w:rsidRDefault="00316FAB" w:rsidP="00967FC3">
            <w:pPr>
              <w:rPr>
                <w:szCs w:val="21"/>
              </w:rPr>
            </w:pPr>
            <w:r w:rsidRPr="002E1BA4">
              <w:rPr>
                <w:szCs w:val="21"/>
              </w:rPr>
              <w:t>100%</w:t>
            </w:r>
          </w:p>
        </w:tc>
      </w:tr>
      <w:tr w:rsidR="00316FAB" w:rsidRPr="002E1BA4" w:rsidTr="00967FC3">
        <w:tc>
          <w:tcPr>
            <w:tcW w:w="4319" w:type="pct"/>
            <w:shd w:val="clear" w:color="auto" w:fill="FFFFFF" w:themeFill="background1"/>
            <w:tcMar>
              <w:top w:w="90" w:type="dxa"/>
              <w:left w:w="150" w:type="dxa"/>
              <w:bottom w:w="90" w:type="dxa"/>
              <w:right w:w="150" w:type="dxa"/>
            </w:tcMar>
            <w:vAlign w:val="bottom"/>
            <w:hideMark/>
          </w:tcPr>
          <w:p w:rsidR="00316FAB" w:rsidRPr="002E1BA4" w:rsidRDefault="00316FAB" w:rsidP="00967FC3">
            <w:pPr>
              <w:rPr>
                <w:szCs w:val="21"/>
              </w:rPr>
            </w:pPr>
            <w:r w:rsidRPr="002E1BA4">
              <w:rPr>
                <w:szCs w:val="21"/>
              </w:rPr>
              <w:t>Процент обоснованных жалоб на действия (бездействие) органа муниципального контроля и (или) его должностного лица при проведении контрольных мероприятий</w:t>
            </w:r>
          </w:p>
        </w:tc>
        <w:tc>
          <w:tcPr>
            <w:tcW w:w="681" w:type="pct"/>
            <w:shd w:val="clear" w:color="auto" w:fill="FFFFFF" w:themeFill="background1"/>
            <w:tcMar>
              <w:top w:w="90" w:type="dxa"/>
              <w:left w:w="150" w:type="dxa"/>
              <w:bottom w:w="90" w:type="dxa"/>
              <w:right w:w="150" w:type="dxa"/>
            </w:tcMar>
            <w:vAlign w:val="bottom"/>
            <w:hideMark/>
          </w:tcPr>
          <w:p w:rsidR="00316FAB" w:rsidRPr="002E1BA4" w:rsidRDefault="00316FAB" w:rsidP="00967FC3">
            <w:pPr>
              <w:rPr>
                <w:szCs w:val="21"/>
              </w:rPr>
            </w:pPr>
            <w:r w:rsidRPr="002E1BA4">
              <w:rPr>
                <w:szCs w:val="21"/>
              </w:rPr>
              <w:t>0%</w:t>
            </w:r>
          </w:p>
        </w:tc>
      </w:tr>
      <w:tr w:rsidR="00316FAB" w:rsidRPr="002E1BA4" w:rsidTr="00967FC3">
        <w:tc>
          <w:tcPr>
            <w:tcW w:w="4319" w:type="pct"/>
            <w:shd w:val="clear" w:color="auto" w:fill="FFFFFF" w:themeFill="background1"/>
            <w:tcMar>
              <w:top w:w="90" w:type="dxa"/>
              <w:left w:w="150" w:type="dxa"/>
              <w:bottom w:w="90" w:type="dxa"/>
              <w:right w:w="150" w:type="dxa"/>
            </w:tcMar>
            <w:vAlign w:val="bottom"/>
            <w:hideMark/>
          </w:tcPr>
          <w:p w:rsidR="00316FAB" w:rsidRPr="002E1BA4" w:rsidRDefault="00316FAB" w:rsidP="00967FC3">
            <w:pPr>
              <w:rPr>
                <w:szCs w:val="21"/>
              </w:rPr>
            </w:pPr>
            <w:r w:rsidRPr="002E1BA4">
              <w:rPr>
                <w:szCs w:val="21"/>
              </w:rPr>
              <w:t>Процент отме</w:t>
            </w:r>
            <w:r>
              <w:rPr>
                <w:szCs w:val="21"/>
              </w:rPr>
              <w:t xml:space="preserve">ненных результатов контрольных </w:t>
            </w:r>
            <w:r w:rsidRPr="002E1BA4">
              <w:rPr>
                <w:szCs w:val="21"/>
              </w:rPr>
              <w:t>мероприятий</w:t>
            </w:r>
          </w:p>
        </w:tc>
        <w:tc>
          <w:tcPr>
            <w:tcW w:w="681" w:type="pct"/>
            <w:shd w:val="clear" w:color="auto" w:fill="FFFFFF" w:themeFill="background1"/>
            <w:tcMar>
              <w:top w:w="90" w:type="dxa"/>
              <w:left w:w="150" w:type="dxa"/>
              <w:bottom w:w="90" w:type="dxa"/>
              <w:right w:w="150" w:type="dxa"/>
            </w:tcMar>
            <w:vAlign w:val="bottom"/>
            <w:hideMark/>
          </w:tcPr>
          <w:p w:rsidR="00316FAB" w:rsidRPr="002E1BA4" w:rsidRDefault="00316FAB" w:rsidP="00967FC3">
            <w:pPr>
              <w:rPr>
                <w:szCs w:val="21"/>
              </w:rPr>
            </w:pPr>
            <w:r w:rsidRPr="002E1BA4">
              <w:rPr>
                <w:szCs w:val="21"/>
              </w:rPr>
              <w:t>0%</w:t>
            </w:r>
          </w:p>
        </w:tc>
      </w:tr>
      <w:tr w:rsidR="00316FAB" w:rsidRPr="002E1BA4" w:rsidTr="00967FC3">
        <w:tc>
          <w:tcPr>
            <w:tcW w:w="4319" w:type="pct"/>
            <w:shd w:val="clear" w:color="auto" w:fill="FFFFFF" w:themeFill="background1"/>
            <w:tcMar>
              <w:top w:w="90" w:type="dxa"/>
              <w:left w:w="150" w:type="dxa"/>
              <w:bottom w:w="90" w:type="dxa"/>
              <w:right w:w="150" w:type="dxa"/>
            </w:tcMar>
            <w:vAlign w:val="bottom"/>
            <w:hideMark/>
          </w:tcPr>
          <w:p w:rsidR="00316FAB" w:rsidRPr="002E1BA4" w:rsidRDefault="00316FAB" w:rsidP="00967FC3">
            <w:pPr>
              <w:rPr>
                <w:szCs w:val="21"/>
              </w:rPr>
            </w:pPr>
            <w:r w:rsidRPr="002E1BA4">
              <w:rPr>
                <w:szCs w:val="21"/>
              </w:rPr>
              <w:t>Процент результативных контрольных мероприятий, по которым не были приняты соответствующие меры административного воздействия</w:t>
            </w:r>
          </w:p>
        </w:tc>
        <w:tc>
          <w:tcPr>
            <w:tcW w:w="681" w:type="pct"/>
            <w:shd w:val="clear" w:color="auto" w:fill="FFFFFF" w:themeFill="background1"/>
            <w:tcMar>
              <w:top w:w="90" w:type="dxa"/>
              <w:left w:w="150" w:type="dxa"/>
              <w:bottom w:w="90" w:type="dxa"/>
              <w:right w:w="150" w:type="dxa"/>
            </w:tcMar>
            <w:vAlign w:val="bottom"/>
            <w:hideMark/>
          </w:tcPr>
          <w:p w:rsidR="00316FAB" w:rsidRPr="002E1BA4" w:rsidRDefault="00316FAB" w:rsidP="00967FC3">
            <w:pPr>
              <w:rPr>
                <w:szCs w:val="21"/>
              </w:rPr>
            </w:pPr>
            <w:r w:rsidRPr="002E1BA4">
              <w:rPr>
                <w:szCs w:val="21"/>
              </w:rPr>
              <w:t>5%</w:t>
            </w:r>
          </w:p>
        </w:tc>
      </w:tr>
      <w:tr w:rsidR="00316FAB" w:rsidRPr="002E1BA4" w:rsidTr="00967FC3">
        <w:tc>
          <w:tcPr>
            <w:tcW w:w="4319" w:type="pct"/>
            <w:shd w:val="clear" w:color="auto" w:fill="FFFFFF" w:themeFill="background1"/>
            <w:tcMar>
              <w:top w:w="90" w:type="dxa"/>
              <w:left w:w="150" w:type="dxa"/>
              <w:bottom w:w="90" w:type="dxa"/>
              <w:right w:w="150" w:type="dxa"/>
            </w:tcMar>
            <w:vAlign w:val="bottom"/>
            <w:hideMark/>
          </w:tcPr>
          <w:p w:rsidR="00316FAB" w:rsidRPr="002E1BA4" w:rsidRDefault="00316FAB" w:rsidP="00967FC3">
            <w:pPr>
              <w:rPr>
                <w:szCs w:val="21"/>
              </w:rPr>
            </w:pPr>
            <w:r w:rsidRPr="002E1BA4">
              <w:rPr>
                <w:szCs w:val="21"/>
              </w:rPr>
              <w:t>Про</w:t>
            </w:r>
            <w:r>
              <w:rPr>
                <w:szCs w:val="21"/>
              </w:rPr>
              <w:t xml:space="preserve">цент внесенных судебных решений </w:t>
            </w:r>
            <w:r w:rsidRPr="002E1BA4">
              <w:rPr>
                <w:szCs w:val="21"/>
              </w:rPr>
              <w:t>о назначе</w:t>
            </w:r>
            <w:r>
              <w:rPr>
                <w:szCs w:val="21"/>
              </w:rPr>
              <w:t xml:space="preserve">нии административного наказания </w:t>
            </w:r>
            <w:r w:rsidRPr="002E1BA4">
              <w:rPr>
                <w:szCs w:val="21"/>
              </w:rPr>
              <w:t>по материалам органа муниципального контроля</w:t>
            </w:r>
          </w:p>
        </w:tc>
        <w:tc>
          <w:tcPr>
            <w:tcW w:w="681" w:type="pct"/>
            <w:shd w:val="clear" w:color="auto" w:fill="FFFFFF" w:themeFill="background1"/>
            <w:tcMar>
              <w:top w:w="90" w:type="dxa"/>
              <w:left w:w="150" w:type="dxa"/>
              <w:bottom w:w="90" w:type="dxa"/>
              <w:right w:w="150" w:type="dxa"/>
            </w:tcMar>
            <w:vAlign w:val="bottom"/>
            <w:hideMark/>
          </w:tcPr>
          <w:p w:rsidR="00316FAB" w:rsidRPr="002E1BA4" w:rsidRDefault="00316FAB" w:rsidP="00967FC3">
            <w:pPr>
              <w:rPr>
                <w:szCs w:val="21"/>
              </w:rPr>
            </w:pPr>
            <w:r w:rsidRPr="002E1BA4">
              <w:rPr>
                <w:szCs w:val="21"/>
              </w:rPr>
              <w:t>95%</w:t>
            </w:r>
          </w:p>
        </w:tc>
      </w:tr>
      <w:tr w:rsidR="00316FAB" w:rsidRPr="002E1BA4" w:rsidTr="00967FC3">
        <w:tc>
          <w:tcPr>
            <w:tcW w:w="4319" w:type="pct"/>
            <w:shd w:val="clear" w:color="auto" w:fill="FFFFFF" w:themeFill="background1"/>
            <w:tcMar>
              <w:top w:w="90" w:type="dxa"/>
              <w:left w:w="150" w:type="dxa"/>
              <w:bottom w:w="90" w:type="dxa"/>
              <w:right w:w="150" w:type="dxa"/>
            </w:tcMar>
            <w:vAlign w:val="bottom"/>
            <w:hideMark/>
          </w:tcPr>
          <w:p w:rsidR="00316FAB" w:rsidRPr="002E1BA4" w:rsidRDefault="00316FAB" w:rsidP="00967FC3">
            <w:pPr>
              <w:rPr>
                <w:szCs w:val="21"/>
              </w:rPr>
            </w:pPr>
            <w:r w:rsidRPr="002E1BA4">
              <w:rPr>
                <w:szCs w:val="21"/>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681" w:type="pct"/>
            <w:shd w:val="clear" w:color="auto" w:fill="FFFFFF" w:themeFill="background1"/>
            <w:tcMar>
              <w:top w:w="90" w:type="dxa"/>
              <w:left w:w="150" w:type="dxa"/>
              <w:bottom w:w="90" w:type="dxa"/>
              <w:right w:w="150" w:type="dxa"/>
            </w:tcMar>
            <w:vAlign w:val="bottom"/>
            <w:hideMark/>
          </w:tcPr>
          <w:p w:rsidR="00316FAB" w:rsidRPr="002E1BA4" w:rsidRDefault="00316FAB" w:rsidP="00967FC3">
            <w:pPr>
              <w:rPr>
                <w:szCs w:val="21"/>
              </w:rPr>
            </w:pPr>
            <w:r w:rsidRPr="002E1BA4">
              <w:rPr>
                <w:szCs w:val="21"/>
              </w:rPr>
              <w:t>0%</w:t>
            </w:r>
          </w:p>
        </w:tc>
      </w:tr>
    </w:tbl>
    <w:p w:rsidR="00316FAB" w:rsidRDefault="00316FAB" w:rsidP="00316FAB">
      <w:pPr>
        <w:pStyle w:val="afb"/>
        <w:autoSpaceDE w:val="0"/>
        <w:adjustRightInd w:val="0"/>
        <w:ind w:left="0" w:firstLine="709"/>
        <w:jc w:val="both"/>
        <w:rPr>
          <w:bCs/>
          <w:sz w:val="28"/>
          <w:szCs w:val="28"/>
        </w:rPr>
      </w:pPr>
    </w:p>
    <w:p w:rsidR="00316FAB" w:rsidRPr="00F32650" w:rsidRDefault="00316FAB" w:rsidP="00316FAB">
      <w:pPr>
        <w:autoSpaceDE w:val="0"/>
        <w:adjustRightInd w:val="0"/>
        <w:jc w:val="both"/>
        <w:rPr>
          <w:b/>
          <w:bCs/>
          <w:sz w:val="28"/>
          <w:szCs w:val="28"/>
        </w:rPr>
      </w:pPr>
      <w:r w:rsidRPr="00F32650">
        <w:rPr>
          <w:b/>
          <w:bCs/>
          <w:sz w:val="28"/>
          <w:szCs w:val="28"/>
        </w:rPr>
        <w:t>Индикативные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718"/>
        <w:gridCol w:w="2344"/>
        <w:gridCol w:w="1431"/>
        <w:gridCol w:w="2344"/>
        <w:gridCol w:w="1408"/>
        <w:gridCol w:w="1693"/>
      </w:tblGrid>
      <w:tr w:rsidR="00316FAB" w:rsidRPr="003C2DD9" w:rsidTr="00967FC3">
        <w:tc>
          <w:tcPr>
            <w:tcW w:w="361" w:type="pct"/>
            <w:shd w:val="clear" w:color="auto" w:fill="FFFFFF" w:themeFill="background1"/>
            <w:tcMar>
              <w:top w:w="90" w:type="dxa"/>
              <w:left w:w="150" w:type="dxa"/>
              <w:bottom w:w="90" w:type="dxa"/>
              <w:right w:w="150" w:type="dxa"/>
            </w:tcMar>
          </w:tcPr>
          <w:p w:rsidR="00316FAB" w:rsidRDefault="00316FAB" w:rsidP="00967FC3">
            <w:pPr>
              <w:pStyle w:val="ConsPlusNormal"/>
              <w:jc w:val="center"/>
              <w:rPr>
                <w:rFonts w:ascii="Times New Roman" w:hAnsi="Times New Roman"/>
                <w:color w:val="000000"/>
                <w:sz w:val="24"/>
                <w:szCs w:val="24"/>
              </w:rPr>
            </w:pPr>
            <w:r>
              <w:rPr>
                <w:rFonts w:ascii="Times New Roman" w:hAnsi="Times New Roman"/>
                <w:color w:val="000000"/>
                <w:sz w:val="24"/>
                <w:szCs w:val="24"/>
              </w:rPr>
              <w:t>№ п\</w:t>
            </w:r>
            <w:proofErr w:type="gramStart"/>
            <w:r>
              <w:rPr>
                <w:rFonts w:ascii="Times New Roman" w:hAnsi="Times New Roman"/>
                <w:color w:val="000000"/>
                <w:sz w:val="24"/>
                <w:szCs w:val="24"/>
              </w:rPr>
              <w:t>п</w:t>
            </w:r>
            <w:proofErr w:type="gramEnd"/>
          </w:p>
        </w:tc>
        <w:tc>
          <w:tcPr>
            <w:tcW w:w="1179" w:type="pct"/>
            <w:shd w:val="clear" w:color="auto" w:fill="FFFFFF" w:themeFill="background1"/>
            <w:tcMar>
              <w:top w:w="90" w:type="dxa"/>
              <w:left w:w="150" w:type="dxa"/>
              <w:bottom w:w="90" w:type="dxa"/>
              <w:right w:w="150" w:type="dxa"/>
            </w:tcMar>
          </w:tcPr>
          <w:p w:rsidR="00316FAB" w:rsidRDefault="00316FAB" w:rsidP="00967FC3">
            <w:pPr>
              <w:pStyle w:val="ConsPlusNormal"/>
              <w:jc w:val="center"/>
              <w:rPr>
                <w:rFonts w:ascii="Times New Roman" w:hAnsi="Times New Roman"/>
                <w:color w:val="000000"/>
                <w:sz w:val="24"/>
                <w:szCs w:val="24"/>
              </w:rPr>
            </w:pPr>
            <w:r>
              <w:rPr>
                <w:rFonts w:ascii="Times New Roman" w:hAnsi="Times New Roman"/>
                <w:color w:val="000000"/>
                <w:sz w:val="24"/>
                <w:szCs w:val="24"/>
              </w:rPr>
              <w:t>Наименование показателя</w:t>
            </w:r>
          </w:p>
        </w:tc>
        <w:tc>
          <w:tcPr>
            <w:tcW w:w="720" w:type="pct"/>
            <w:shd w:val="clear" w:color="auto" w:fill="FFFFFF" w:themeFill="background1"/>
            <w:tcMar>
              <w:top w:w="90" w:type="dxa"/>
              <w:left w:w="150" w:type="dxa"/>
              <w:bottom w:w="90" w:type="dxa"/>
              <w:right w:w="150" w:type="dxa"/>
            </w:tcMar>
          </w:tcPr>
          <w:p w:rsidR="00316FAB" w:rsidRDefault="00316FAB" w:rsidP="00967FC3">
            <w:pPr>
              <w:pStyle w:val="ConsPlusNormal"/>
              <w:jc w:val="center"/>
              <w:rPr>
                <w:rFonts w:ascii="Times New Roman" w:hAnsi="Times New Roman"/>
                <w:color w:val="000000"/>
                <w:sz w:val="24"/>
                <w:szCs w:val="24"/>
              </w:rPr>
            </w:pPr>
            <w:r>
              <w:rPr>
                <w:rFonts w:ascii="Times New Roman" w:hAnsi="Times New Roman"/>
                <w:color w:val="000000"/>
                <w:sz w:val="24"/>
                <w:szCs w:val="24"/>
              </w:rPr>
              <w:t>Формула расчета</w:t>
            </w:r>
          </w:p>
        </w:tc>
        <w:tc>
          <w:tcPr>
            <w:tcW w:w="1179" w:type="pct"/>
            <w:shd w:val="clear" w:color="auto" w:fill="FFFFFF" w:themeFill="background1"/>
            <w:tcMar>
              <w:top w:w="90" w:type="dxa"/>
              <w:left w:w="150" w:type="dxa"/>
              <w:bottom w:w="90" w:type="dxa"/>
              <w:right w:w="150" w:type="dxa"/>
            </w:tcMar>
          </w:tcPr>
          <w:p w:rsidR="00316FAB" w:rsidRDefault="00316FAB" w:rsidP="00967FC3">
            <w:pPr>
              <w:pStyle w:val="ConsPlusNormal"/>
              <w:jc w:val="center"/>
              <w:rPr>
                <w:rFonts w:ascii="Times New Roman" w:hAnsi="Times New Roman"/>
                <w:color w:val="000000"/>
                <w:sz w:val="24"/>
                <w:szCs w:val="24"/>
              </w:rPr>
            </w:pPr>
            <w:r>
              <w:rPr>
                <w:rFonts w:ascii="Times New Roman" w:hAnsi="Times New Roman"/>
                <w:color w:val="000000"/>
                <w:sz w:val="24"/>
                <w:szCs w:val="24"/>
              </w:rPr>
              <w:t>Комментарии</w:t>
            </w:r>
          </w:p>
        </w:tc>
        <w:tc>
          <w:tcPr>
            <w:tcW w:w="708" w:type="pct"/>
            <w:shd w:val="clear" w:color="auto" w:fill="FFFFFF" w:themeFill="background1"/>
            <w:tcMar>
              <w:top w:w="90" w:type="dxa"/>
              <w:left w:w="150" w:type="dxa"/>
              <w:bottom w:w="90" w:type="dxa"/>
              <w:right w:w="150" w:type="dxa"/>
            </w:tcMar>
          </w:tcPr>
          <w:p w:rsidR="00316FAB" w:rsidRDefault="00316FAB" w:rsidP="00967FC3">
            <w:pPr>
              <w:pStyle w:val="ConsPlusNormal"/>
              <w:jc w:val="center"/>
              <w:rPr>
                <w:rFonts w:ascii="Times New Roman" w:hAnsi="Times New Roman"/>
                <w:color w:val="000000"/>
                <w:sz w:val="24"/>
                <w:szCs w:val="24"/>
              </w:rPr>
            </w:pPr>
            <w:r>
              <w:rPr>
                <w:rFonts w:ascii="Times New Roman" w:hAnsi="Times New Roman"/>
                <w:color w:val="000000"/>
                <w:sz w:val="24"/>
                <w:szCs w:val="24"/>
              </w:rPr>
              <w:t>Целевой показатель</w:t>
            </w:r>
          </w:p>
        </w:tc>
        <w:tc>
          <w:tcPr>
            <w:tcW w:w="852" w:type="pct"/>
            <w:shd w:val="clear" w:color="auto" w:fill="FFFFFF" w:themeFill="background1"/>
            <w:tcMar>
              <w:top w:w="90" w:type="dxa"/>
              <w:left w:w="150" w:type="dxa"/>
              <w:bottom w:w="90" w:type="dxa"/>
              <w:right w:w="150" w:type="dxa"/>
            </w:tcMar>
          </w:tcPr>
          <w:p w:rsidR="00316FAB" w:rsidRDefault="00316FAB" w:rsidP="00967FC3">
            <w:pPr>
              <w:pStyle w:val="ConsPlusNormal"/>
              <w:jc w:val="center"/>
              <w:rPr>
                <w:rFonts w:ascii="Times New Roman" w:hAnsi="Times New Roman"/>
                <w:color w:val="000000"/>
                <w:sz w:val="24"/>
                <w:szCs w:val="24"/>
              </w:rPr>
            </w:pPr>
            <w:r>
              <w:rPr>
                <w:rFonts w:ascii="Times New Roman" w:hAnsi="Times New Roman"/>
                <w:color w:val="000000"/>
                <w:sz w:val="24"/>
                <w:szCs w:val="24"/>
              </w:rPr>
              <w:t>Источник данных для определения значения показателя</w:t>
            </w:r>
          </w:p>
        </w:tc>
      </w:tr>
      <w:tr w:rsidR="00316FAB" w:rsidRPr="003C2DD9" w:rsidTr="00967FC3">
        <w:tc>
          <w:tcPr>
            <w:tcW w:w="361" w:type="pct"/>
            <w:shd w:val="clear" w:color="auto" w:fill="FFFFFF" w:themeFill="background1"/>
            <w:tcMar>
              <w:top w:w="90" w:type="dxa"/>
              <w:left w:w="150" w:type="dxa"/>
              <w:bottom w:w="90" w:type="dxa"/>
              <w:right w:w="150" w:type="dxa"/>
            </w:tcMar>
          </w:tcPr>
          <w:p w:rsidR="00316FAB" w:rsidRPr="003C2DD9" w:rsidRDefault="00316FAB" w:rsidP="00967FC3">
            <w:r w:rsidRPr="003C2DD9">
              <w:rPr>
                <w:b/>
                <w:bCs/>
                <w:bdr w:val="none" w:sz="0" w:space="0" w:color="auto" w:frame="1"/>
              </w:rPr>
              <w:t>1.</w:t>
            </w:r>
          </w:p>
        </w:tc>
        <w:tc>
          <w:tcPr>
            <w:tcW w:w="4639" w:type="pct"/>
            <w:gridSpan w:val="5"/>
            <w:shd w:val="clear" w:color="auto" w:fill="FFFFFF" w:themeFill="background1"/>
            <w:tcMar>
              <w:top w:w="90" w:type="dxa"/>
              <w:left w:w="150" w:type="dxa"/>
              <w:bottom w:w="90" w:type="dxa"/>
              <w:right w:w="150" w:type="dxa"/>
            </w:tcMar>
          </w:tcPr>
          <w:p w:rsidR="00316FAB" w:rsidRPr="003C2DD9" w:rsidRDefault="00316FAB" w:rsidP="00967FC3">
            <w:r w:rsidRPr="003C2DD9">
              <w:rPr>
                <w:b/>
                <w:bCs/>
                <w:bdr w:val="none" w:sz="0" w:space="0" w:color="auto" w:frame="1"/>
              </w:rPr>
              <w:t>Индикативные показатели, характеризующие параметры </w:t>
            </w:r>
          </w:p>
          <w:p w:rsidR="00316FAB" w:rsidRPr="003C2DD9" w:rsidRDefault="00316FAB" w:rsidP="00967FC3">
            <w:pPr>
              <w:spacing w:line="360" w:lineRule="atLeast"/>
              <w:textAlignment w:val="baseline"/>
            </w:pPr>
            <w:r w:rsidRPr="003C2DD9">
              <w:rPr>
                <w:b/>
                <w:bCs/>
                <w:bdr w:val="none" w:sz="0" w:space="0" w:color="auto" w:frame="1"/>
              </w:rPr>
              <w:t>проведенных мероприятий</w:t>
            </w:r>
          </w:p>
        </w:tc>
      </w:tr>
      <w:tr w:rsidR="00316FAB" w:rsidRPr="003C2DD9" w:rsidTr="00967FC3">
        <w:tc>
          <w:tcPr>
            <w:tcW w:w="361" w:type="pct"/>
            <w:shd w:val="clear" w:color="auto" w:fill="FFFFFF" w:themeFill="background1"/>
            <w:tcMar>
              <w:top w:w="90" w:type="dxa"/>
              <w:left w:w="150" w:type="dxa"/>
              <w:bottom w:w="90" w:type="dxa"/>
              <w:right w:w="150" w:type="dxa"/>
            </w:tcMar>
            <w:hideMark/>
          </w:tcPr>
          <w:p w:rsidR="00316FAB" w:rsidRPr="003C2DD9" w:rsidRDefault="00316FAB" w:rsidP="00967FC3">
            <w:r>
              <w:lastRenderedPageBreak/>
              <w:t>1.1</w:t>
            </w:r>
          </w:p>
        </w:tc>
        <w:tc>
          <w:tcPr>
            <w:tcW w:w="1179" w:type="pct"/>
            <w:shd w:val="clear" w:color="auto" w:fill="FFFFFF" w:themeFill="background1"/>
            <w:tcMar>
              <w:top w:w="90" w:type="dxa"/>
              <w:left w:w="150" w:type="dxa"/>
              <w:bottom w:w="90" w:type="dxa"/>
              <w:right w:w="150" w:type="dxa"/>
            </w:tcMar>
            <w:hideMark/>
          </w:tcPr>
          <w:p w:rsidR="00316FAB" w:rsidRPr="003C2DD9" w:rsidRDefault="00316FAB" w:rsidP="00967FC3">
            <w:r w:rsidRPr="003C2DD9">
              <w:t xml:space="preserve">Выполняемость плановых </w:t>
            </w:r>
            <w:r>
              <w:t xml:space="preserve">проверок </w:t>
            </w:r>
            <w:r w:rsidRPr="003C2DD9">
              <w:t>(осмотров)</w:t>
            </w:r>
          </w:p>
        </w:tc>
        <w:tc>
          <w:tcPr>
            <w:tcW w:w="720" w:type="pct"/>
            <w:shd w:val="clear" w:color="auto" w:fill="FFFFFF" w:themeFill="background1"/>
            <w:tcMar>
              <w:top w:w="90" w:type="dxa"/>
              <w:left w:w="150" w:type="dxa"/>
              <w:bottom w:w="90" w:type="dxa"/>
              <w:right w:w="150" w:type="dxa"/>
            </w:tcMar>
            <w:hideMark/>
          </w:tcPr>
          <w:p w:rsidR="00316FAB" w:rsidRPr="003C2DD9" w:rsidRDefault="00316FAB" w:rsidP="00967FC3">
            <w:proofErr w:type="spellStart"/>
            <w:r w:rsidRPr="003C2DD9">
              <w:t>Врз</w:t>
            </w:r>
            <w:proofErr w:type="spellEnd"/>
            <w:r w:rsidRPr="003C2DD9">
              <w:t> = (</w:t>
            </w:r>
            <w:proofErr w:type="spellStart"/>
            <w:r w:rsidRPr="003C2DD9">
              <w:t>РЗф</w:t>
            </w:r>
            <w:proofErr w:type="spellEnd"/>
            <w:r w:rsidRPr="003C2DD9">
              <w:t> / </w:t>
            </w:r>
            <w:proofErr w:type="spellStart"/>
            <w:r w:rsidRPr="003C2DD9">
              <w:t>РЗп</w:t>
            </w:r>
            <w:proofErr w:type="spellEnd"/>
            <w:r w:rsidRPr="003C2DD9">
              <w:t>) x 100</w:t>
            </w:r>
          </w:p>
        </w:tc>
        <w:tc>
          <w:tcPr>
            <w:tcW w:w="1179" w:type="pct"/>
            <w:shd w:val="clear" w:color="auto" w:fill="FFFFFF" w:themeFill="background1"/>
            <w:tcMar>
              <w:top w:w="90" w:type="dxa"/>
              <w:left w:w="150" w:type="dxa"/>
              <w:bottom w:w="90" w:type="dxa"/>
              <w:right w:w="150" w:type="dxa"/>
            </w:tcMar>
            <w:hideMark/>
          </w:tcPr>
          <w:p w:rsidR="00316FAB" w:rsidRPr="003C2DD9" w:rsidRDefault="00316FAB" w:rsidP="00967FC3">
            <w:proofErr w:type="spellStart"/>
            <w:r w:rsidRPr="003C2DD9">
              <w:t>Врз</w:t>
            </w:r>
            <w:proofErr w:type="spellEnd"/>
            <w:r w:rsidRPr="003C2DD9">
              <w:t> — выполняемость плановых  заданий (осмотров) %</w:t>
            </w:r>
          </w:p>
          <w:p w:rsidR="00316FAB" w:rsidRPr="003C2DD9" w:rsidRDefault="00316FAB" w:rsidP="00967FC3">
            <w:pPr>
              <w:spacing w:after="240" w:line="360" w:lineRule="atLeast"/>
              <w:textAlignment w:val="baseline"/>
            </w:pPr>
            <w:proofErr w:type="spellStart"/>
            <w:r w:rsidRPr="003C2DD9">
              <w:t>РЗф</w:t>
            </w:r>
            <w:proofErr w:type="spellEnd"/>
            <w:r w:rsidRPr="003C2DD9">
              <w:t> </w:t>
            </w:r>
            <w:proofErr w:type="gramStart"/>
            <w:r w:rsidRPr="003C2DD9">
              <w:t>-к</w:t>
            </w:r>
            <w:proofErr w:type="gramEnd"/>
            <w:r w:rsidRPr="003C2DD9">
              <w:t>оличество проведенных плановых  заданий (осмотров) (ед.)</w:t>
            </w:r>
          </w:p>
          <w:p w:rsidR="00316FAB" w:rsidRPr="003C2DD9" w:rsidRDefault="00316FAB" w:rsidP="00967FC3">
            <w:pPr>
              <w:spacing w:after="240" w:line="360" w:lineRule="atLeast"/>
              <w:textAlignment w:val="baseline"/>
            </w:pPr>
            <w:proofErr w:type="spellStart"/>
            <w:r w:rsidRPr="003C2DD9">
              <w:t>РЗп</w:t>
            </w:r>
            <w:proofErr w:type="spellEnd"/>
            <w:r w:rsidRPr="003C2DD9">
              <w:t> — количество утвержденных плановых  заданий (осмотров) (ед.)</w:t>
            </w:r>
          </w:p>
        </w:tc>
        <w:tc>
          <w:tcPr>
            <w:tcW w:w="708" w:type="pct"/>
            <w:shd w:val="clear" w:color="auto" w:fill="FFFFFF" w:themeFill="background1"/>
            <w:tcMar>
              <w:top w:w="90" w:type="dxa"/>
              <w:left w:w="150" w:type="dxa"/>
              <w:bottom w:w="90" w:type="dxa"/>
              <w:right w:w="150" w:type="dxa"/>
            </w:tcMar>
            <w:hideMark/>
          </w:tcPr>
          <w:p w:rsidR="00316FAB" w:rsidRPr="003C2DD9" w:rsidRDefault="00316FAB" w:rsidP="00967FC3">
            <w:r w:rsidRPr="003C2DD9">
              <w:t>100%</w:t>
            </w:r>
          </w:p>
        </w:tc>
        <w:tc>
          <w:tcPr>
            <w:tcW w:w="852" w:type="pct"/>
            <w:shd w:val="clear" w:color="auto" w:fill="FFFFFF" w:themeFill="background1"/>
            <w:tcMar>
              <w:top w:w="90" w:type="dxa"/>
              <w:left w:w="150" w:type="dxa"/>
              <w:bottom w:w="90" w:type="dxa"/>
              <w:right w:w="150" w:type="dxa"/>
            </w:tcMar>
            <w:hideMark/>
          </w:tcPr>
          <w:p w:rsidR="00316FAB" w:rsidRPr="003C2DD9" w:rsidRDefault="00316FAB" w:rsidP="00967FC3">
            <w:r w:rsidRPr="00EF4FE7">
              <w:t>Ежегодный план проведения плановых контрольных мероприятий</w:t>
            </w:r>
          </w:p>
        </w:tc>
      </w:tr>
      <w:tr w:rsidR="00316FAB" w:rsidRPr="003C2DD9" w:rsidTr="00967FC3">
        <w:tc>
          <w:tcPr>
            <w:tcW w:w="361" w:type="pct"/>
            <w:shd w:val="clear" w:color="auto" w:fill="FFFFFF" w:themeFill="background1"/>
            <w:tcMar>
              <w:top w:w="90" w:type="dxa"/>
              <w:left w:w="150" w:type="dxa"/>
              <w:bottom w:w="90" w:type="dxa"/>
              <w:right w:w="150" w:type="dxa"/>
            </w:tcMar>
            <w:hideMark/>
          </w:tcPr>
          <w:p w:rsidR="00316FAB" w:rsidRPr="003C2DD9" w:rsidRDefault="00316FAB" w:rsidP="00967FC3">
            <w:r>
              <w:t>1.2</w:t>
            </w:r>
          </w:p>
        </w:tc>
        <w:tc>
          <w:tcPr>
            <w:tcW w:w="1179" w:type="pct"/>
            <w:shd w:val="clear" w:color="auto" w:fill="FFFFFF" w:themeFill="background1"/>
            <w:tcMar>
              <w:top w:w="90" w:type="dxa"/>
              <w:left w:w="150" w:type="dxa"/>
              <w:bottom w:w="90" w:type="dxa"/>
              <w:right w:w="150" w:type="dxa"/>
            </w:tcMar>
            <w:hideMark/>
          </w:tcPr>
          <w:p w:rsidR="00316FAB" w:rsidRPr="003C2DD9" w:rsidRDefault="00316FAB" w:rsidP="00967FC3">
            <w:r w:rsidRPr="003C2DD9">
              <w:t>Выполняемость внеплановых проверок</w:t>
            </w:r>
          </w:p>
        </w:tc>
        <w:tc>
          <w:tcPr>
            <w:tcW w:w="720" w:type="pct"/>
            <w:shd w:val="clear" w:color="auto" w:fill="FFFFFF" w:themeFill="background1"/>
            <w:tcMar>
              <w:top w:w="90" w:type="dxa"/>
              <w:left w:w="150" w:type="dxa"/>
              <w:bottom w:w="90" w:type="dxa"/>
              <w:right w:w="150" w:type="dxa"/>
            </w:tcMar>
            <w:hideMark/>
          </w:tcPr>
          <w:p w:rsidR="00316FAB" w:rsidRPr="003C2DD9" w:rsidRDefault="00316FAB" w:rsidP="00967FC3">
            <w:proofErr w:type="spellStart"/>
            <w:r w:rsidRPr="003C2DD9">
              <w:t>Ввн</w:t>
            </w:r>
            <w:proofErr w:type="spellEnd"/>
            <w:r w:rsidRPr="003C2DD9">
              <w:t> = (</w:t>
            </w:r>
            <w:proofErr w:type="spellStart"/>
            <w:r w:rsidRPr="003C2DD9">
              <w:t>Рф</w:t>
            </w:r>
            <w:proofErr w:type="spellEnd"/>
            <w:r w:rsidRPr="003C2DD9">
              <w:t> / </w:t>
            </w:r>
            <w:proofErr w:type="spellStart"/>
            <w:r w:rsidRPr="003C2DD9">
              <w:t>Рп</w:t>
            </w:r>
            <w:proofErr w:type="spellEnd"/>
            <w:r w:rsidRPr="003C2DD9">
              <w:t>) x 100</w:t>
            </w:r>
          </w:p>
        </w:tc>
        <w:tc>
          <w:tcPr>
            <w:tcW w:w="1179" w:type="pct"/>
            <w:shd w:val="clear" w:color="auto" w:fill="FFFFFF" w:themeFill="background1"/>
            <w:tcMar>
              <w:top w:w="90" w:type="dxa"/>
              <w:left w:w="150" w:type="dxa"/>
              <w:bottom w:w="90" w:type="dxa"/>
              <w:right w:w="150" w:type="dxa"/>
            </w:tcMar>
            <w:hideMark/>
          </w:tcPr>
          <w:p w:rsidR="00316FAB" w:rsidRPr="003C2DD9" w:rsidRDefault="00316FAB" w:rsidP="00967FC3">
            <w:proofErr w:type="spellStart"/>
            <w:r w:rsidRPr="003C2DD9">
              <w:t>Ввн</w:t>
            </w:r>
            <w:proofErr w:type="spellEnd"/>
            <w:r w:rsidRPr="003C2DD9">
              <w:t> — выполняемость внеплановых проверок</w:t>
            </w:r>
          </w:p>
          <w:p w:rsidR="00316FAB" w:rsidRPr="003C2DD9" w:rsidRDefault="00316FAB" w:rsidP="00967FC3">
            <w:pPr>
              <w:spacing w:after="240" w:line="360" w:lineRule="atLeast"/>
              <w:textAlignment w:val="baseline"/>
            </w:pPr>
            <w:proofErr w:type="spellStart"/>
            <w:r w:rsidRPr="003C2DD9">
              <w:t>Рф</w:t>
            </w:r>
            <w:proofErr w:type="spellEnd"/>
            <w:r w:rsidRPr="003C2DD9">
              <w:t> — количество проведенных внеплановых проверок (ед.)</w:t>
            </w:r>
          </w:p>
          <w:p w:rsidR="00316FAB" w:rsidRPr="003C2DD9" w:rsidRDefault="00316FAB" w:rsidP="00967FC3">
            <w:pPr>
              <w:spacing w:after="240" w:line="360" w:lineRule="atLeast"/>
              <w:textAlignment w:val="baseline"/>
            </w:pPr>
            <w:proofErr w:type="spellStart"/>
            <w:r w:rsidRPr="003C2DD9">
              <w:t>Рп</w:t>
            </w:r>
            <w:proofErr w:type="spellEnd"/>
            <w:r w:rsidRPr="003C2DD9">
              <w:t> — количество распоряжений на проведение внеплановых проверок (ед.)</w:t>
            </w:r>
          </w:p>
        </w:tc>
        <w:tc>
          <w:tcPr>
            <w:tcW w:w="708" w:type="pct"/>
            <w:shd w:val="clear" w:color="auto" w:fill="FFFFFF" w:themeFill="background1"/>
            <w:tcMar>
              <w:top w:w="90" w:type="dxa"/>
              <w:left w:w="150" w:type="dxa"/>
              <w:bottom w:w="90" w:type="dxa"/>
              <w:right w:w="150" w:type="dxa"/>
            </w:tcMar>
            <w:hideMark/>
          </w:tcPr>
          <w:p w:rsidR="00316FAB" w:rsidRPr="003C2DD9" w:rsidRDefault="00316FAB" w:rsidP="00967FC3">
            <w:r w:rsidRPr="003C2DD9">
              <w:t>100%</w:t>
            </w:r>
          </w:p>
        </w:tc>
        <w:tc>
          <w:tcPr>
            <w:tcW w:w="852" w:type="pct"/>
            <w:shd w:val="clear" w:color="auto" w:fill="FFFFFF" w:themeFill="background1"/>
            <w:tcMar>
              <w:top w:w="90" w:type="dxa"/>
              <w:left w:w="150" w:type="dxa"/>
              <w:bottom w:w="90" w:type="dxa"/>
              <w:right w:w="150" w:type="dxa"/>
            </w:tcMar>
            <w:hideMark/>
          </w:tcPr>
          <w:p w:rsidR="00316FAB" w:rsidRPr="003C2DD9" w:rsidRDefault="00316FAB" w:rsidP="00967FC3">
            <w:r w:rsidRPr="003C2DD9">
              <w:t>Письма и жалобы, поступившие в Контрольный орган</w:t>
            </w:r>
          </w:p>
        </w:tc>
      </w:tr>
      <w:tr w:rsidR="00316FAB" w:rsidRPr="003C2DD9" w:rsidTr="00967FC3">
        <w:tc>
          <w:tcPr>
            <w:tcW w:w="361" w:type="pct"/>
            <w:shd w:val="clear" w:color="auto" w:fill="FFFFFF" w:themeFill="background1"/>
            <w:tcMar>
              <w:top w:w="90" w:type="dxa"/>
              <w:left w:w="150" w:type="dxa"/>
              <w:bottom w:w="90" w:type="dxa"/>
              <w:right w:w="150" w:type="dxa"/>
            </w:tcMar>
          </w:tcPr>
          <w:p w:rsidR="00316FAB" w:rsidRPr="003C2DD9" w:rsidRDefault="00316FAB" w:rsidP="00967FC3">
            <w:r>
              <w:t>1.3</w:t>
            </w:r>
          </w:p>
        </w:tc>
        <w:tc>
          <w:tcPr>
            <w:tcW w:w="1179" w:type="pct"/>
            <w:shd w:val="clear" w:color="auto" w:fill="FFFFFF" w:themeFill="background1"/>
            <w:tcMar>
              <w:top w:w="90" w:type="dxa"/>
              <w:left w:w="150" w:type="dxa"/>
              <w:bottom w:w="90" w:type="dxa"/>
              <w:right w:w="150" w:type="dxa"/>
            </w:tcMar>
          </w:tcPr>
          <w:p w:rsidR="00316FAB" w:rsidRDefault="00316FAB" w:rsidP="00967FC3">
            <w:pPr>
              <w:pStyle w:val="ConsPlusNormal"/>
              <w:rPr>
                <w:rFonts w:ascii="Times New Roman" w:hAnsi="Times New Roman"/>
                <w:color w:val="000000"/>
                <w:sz w:val="24"/>
                <w:szCs w:val="24"/>
              </w:rPr>
            </w:pPr>
            <w:r>
              <w:rPr>
                <w:rFonts w:ascii="Times New Roman" w:hAnsi="Times New Roman"/>
                <w:color w:val="000000"/>
                <w:sz w:val="24"/>
                <w:szCs w:val="24"/>
              </w:rPr>
              <w:t>Доля плановых контрольных (надзорных) мероприятий, по результатам которых не были выявлены нарушения, к общему количеству проведенных плановых контрольных (надзорных) мероприятий</w:t>
            </w:r>
          </w:p>
        </w:tc>
        <w:tc>
          <w:tcPr>
            <w:tcW w:w="720" w:type="pct"/>
            <w:shd w:val="clear" w:color="auto" w:fill="FFFFFF" w:themeFill="background1"/>
            <w:tcMar>
              <w:top w:w="90" w:type="dxa"/>
              <w:left w:w="150" w:type="dxa"/>
              <w:bottom w:w="90" w:type="dxa"/>
              <w:right w:w="150" w:type="dxa"/>
            </w:tcMar>
          </w:tcPr>
          <w:p w:rsidR="00316FAB" w:rsidRPr="006F247D" w:rsidRDefault="00316FAB" w:rsidP="00967FC3">
            <w:pPr>
              <w:pStyle w:val="ConsPlusNormal"/>
              <w:jc w:val="center"/>
              <w:rPr>
                <w:rFonts w:ascii="Times New Roman" w:hAnsi="Times New Roman"/>
                <w:color w:val="000000"/>
                <w:sz w:val="24"/>
                <w:szCs w:val="24"/>
              </w:rPr>
            </w:pPr>
            <w:proofErr w:type="spellStart"/>
            <w:r w:rsidRPr="006F247D">
              <w:rPr>
                <w:rFonts w:ascii="Times New Roman" w:hAnsi="Times New Roman"/>
                <w:color w:val="000000"/>
                <w:sz w:val="24"/>
                <w:szCs w:val="24"/>
              </w:rPr>
              <w:t>Пп</w:t>
            </w:r>
            <w:proofErr w:type="spellEnd"/>
            <w:r w:rsidRPr="006F247D">
              <w:rPr>
                <w:rFonts w:ascii="Times New Roman" w:hAnsi="Times New Roman"/>
                <w:color w:val="000000"/>
                <w:sz w:val="24"/>
                <w:szCs w:val="24"/>
                <w:lang w:val="en-US"/>
              </w:rPr>
              <w:t>*100</w:t>
            </w:r>
            <w:r>
              <w:rPr>
                <w:rFonts w:ascii="Times New Roman" w:hAnsi="Times New Roman"/>
                <w:color w:val="000000"/>
                <w:sz w:val="24"/>
                <w:szCs w:val="24"/>
              </w:rPr>
              <w:t xml:space="preserve"> / </w:t>
            </w:r>
          </w:p>
          <w:p w:rsidR="00316FAB" w:rsidRPr="006F247D" w:rsidRDefault="00316FAB" w:rsidP="00967FC3">
            <w:pPr>
              <w:pStyle w:val="ConsPlusNormal"/>
              <w:jc w:val="center"/>
              <w:rPr>
                <w:rFonts w:ascii="Times New Roman" w:hAnsi="Times New Roman"/>
                <w:color w:val="000000"/>
                <w:sz w:val="24"/>
                <w:szCs w:val="24"/>
                <w:vertAlign w:val="subscript"/>
              </w:rPr>
            </w:pPr>
            <w:r>
              <w:rPr>
                <w:rFonts w:ascii="Times New Roman" w:hAnsi="Times New Roman"/>
                <w:color w:val="000000"/>
                <w:sz w:val="24"/>
                <w:szCs w:val="24"/>
              </w:rPr>
              <w:t>В</w:t>
            </w:r>
            <w:r>
              <w:rPr>
                <w:rFonts w:ascii="Times New Roman" w:hAnsi="Times New Roman"/>
                <w:color w:val="000000"/>
                <w:sz w:val="24"/>
                <w:szCs w:val="24"/>
                <w:vertAlign w:val="subscript"/>
              </w:rPr>
              <w:t>о</w:t>
            </w:r>
          </w:p>
          <w:p w:rsidR="00316FAB" w:rsidRPr="00EC6899" w:rsidRDefault="00316FAB" w:rsidP="00967FC3">
            <w:pPr>
              <w:pStyle w:val="ConsPlusNormal"/>
              <w:jc w:val="center"/>
              <w:rPr>
                <w:rFonts w:ascii="Times New Roman" w:hAnsi="Times New Roman"/>
                <w:color w:val="000000"/>
                <w:sz w:val="24"/>
                <w:szCs w:val="24"/>
                <w:lang w:val="en-US"/>
              </w:rPr>
            </w:pPr>
            <w:r>
              <w:rPr>
                <w:rFonts w:ascii="Times New Roman" w:hAnsi="Times New Roman"/>
                <w:color w:val="000000"/>
                <w:sz w:val="24"/>
                <w:szCs w:val="24"/>
                <w:lang w:val="en-US"/>
              </w:rPr>
              <w:t>%</w:t>
            </w:r>
          </w:p>
        </w:tc>
        <w:tc>
          <w:tcPr>
            <w:tcW w:w="1179" w:type="pct"/>
            <w:shd w:val="clear" w:color="auto" w:fill="FFFFFF" w:themeFill="background1"/>
            <w:tcMar>
              <w:top w:w="90" w:type="dxa"/>
              <w:left w:w="150" w:type="dxa"/>
              <w:bottom w:w="90" w:type="dxa"/>
              <w:right w:w="150" w:type="dxa"/>
            </w:tcMar>
          </w:tcPr>
          <w:p w:rsidR="00316FAB" w:rsidRDefault="00316FAB" w:rsidP="00967FC3">
            <w:pPr>
              <w:pStyle w:val="ConsPlusNormal"/>
              <w:jc w:val="center"/>
              <w:rPr>
                <w:rFonts w:ascii="Times New Roman" w:hAnsi="Times New Roman"/>
                <w:color w:val="000000"/>
                <w:sz w:val="24"/>
                <w:szCs w:val="24"/>
              </w:rPr>
            </w:pPr>
            <w:proofErr w:type="spellStart"/>
            <w:r w:rsidRPr="006F247D">
              <w:rPr>
                <w:rFonts w:ascii="Times New Roman" w:hAnsi="Times New Roman"/>
                <w:color w:val="000000"/>
                <w:sz w:val="24"/>
                <w:szCs w:val="24"/>
              </w:rPr>
              <w:t>Пп</w:t>
            </w:r>
            <w:proofErr w:type="spellEnd"/>
            <w:r w:rsidRPr="00EC6899">
              <w:rPr>
                <w:rFonts w:ascii="Times New Roman" w:hAnsi="Times New Roman"/>
                <w:color w:val="000000"/>
                <w:sz w:val="24"/>
                <w:szCs w:val="24"/>
              </w:rPr>
              <w:t xml:space="preserve"> - </w:t>
            </w:r>
            <w:r>
              <w:rPr>
                <w:rFonts w:ascii="Times New Roman" w:hAnsi="Times New Roman"/>
                <w:color w:val="000000"/>
                <w:sz w:val="24"/>
                <w:szCs w:val="24"/>
              </w:rPr>
              <w:t>количество плановых контрольных (надзорных) мероприятий, в ходе которых не выявлено нарушений;</w:t>
            </w:r>
          </w:p>
          <w:p w:rsidR="00316FAB" w:rsidRDefault="00316FAB" w:rsidP="00967FC3">
            <w:pPr>
              <w:pStyle w:val="ConsPlusNormal"/>
              <w:jc w:val="center"/>
              <w:rPr>
                <w:rFonts w:ascii="Times New Roman" w:hAnsi="Times New Roman"/>
                <w:color w:val="000000"/>
                <w:sz w:val="24"/>
                <w:szCs w:val="24"/>
              </w:rPr>
            </w:pPr>
          </w:p>
          <w:p w:rsidR="00316FAB" w:rsidRPr="00EC6899" w:rsidRDefault="00316FAB" w:rsidP="00967FC3">
            <w:pPr>
              <w:pStyle w:val="ConsPlusNormal"/>
              <w:jc w:val="center"/>
              <w:rPr>
                <w:rFonts w:ascii="Times New Roman" w:hAnsi="Times New Roman"/>
                <w:color w:val="000000"/>
                <w:sz w:val="24"/>
                <w:szCs w:val="24"/>
              </w:rPr>
            </w:pPr>
            <w:proofErr w:type="gramStart"/>
            <w:r>
              <w:rPr>
                <w:rFonts w:ascii="Times New Roman" w:hAnsi="Times New Roman"/>
                <w:color w:val="000000"/>
                <w:sz w:val="24"/>
                <w:szCs w:val="24"/>
              </w:rPr>
              <w:t>В</w:t>
            </w:r>
            <w:r>
              <w:rPr>
                <w:rFonts w:ascii="Times New Roman" w:hAnsi="Times New Roman"/>
                <w:color w:val="000000"/>
                <w:sz w:val="24"/>
                <w:szCs w:val="24"/>
                <w:vertAlign w:val="subscript"/>
              </w:rPr>
              <w:t>о</w:t>
            </w:r>
            <w:proofErr w:type="gramEnd"/>
            <w:r>
              <w:rPr>
                <w:rFonts w:ascii="Times New Roman" w:hAnsi="Times New Roman"/>
                <w:color w:val="000000"/>
                <w:sz w:val="24"/>
                <w:szCs w:val="24"/>
              </w:rPr>
              <w:t xml:space="preserve"> - количество проведенных плановых контрольных (надзорных) мероприятий</w:t>
            </w:r>
          </w:p>
          <w:p w:rsidR="00316FAB" w:rsidRPr="00EC6899" w:rsidRDefault="00316FAB" w:rsidP="00967FC3">
            <w:pPr>
              <w:pStyle w:val="ConsPlusNormal"/>
              <w:jc w:val="center"/>
              <w:rPr>
                <w:rFonts w:ascii="Times New Roman" w:hAnsi="Times New Roman"/>
                <w:color w:val="000000"/>
                <w:sz w:val="24"/>
                <w:szCs w:val="24"/>
              </w:rPr>
            </w:pPr>
          </w:p>
        </w:tc>
        <w:tc>
          <w:tcPr>
            <w:tcW w:w="708" w:type="pct"/>
            <w:shd w:val="clear" w:color="auto" w:fill="FFFFFF" w:themeFill="background1"/>
            <w:tcMar>
              <w:top w:w="90" w:type="dxa"/>
              <w:left w:w="150" w:type="dxa"/>
              <w:bottom w:w="90" w:type="dxa"/>
              <w:right w:w="150" w:type="dxa"/>
            </w:tcMar>
          </w:tcPr>
          <w:p w:rsidR="00316FAB" w:rsidRPr="00957291" w:rsidRDefault="00316FAB" w:rsidP="00967FC3">
            <w:pPr>
              <w:pStyle w:val="ConsPlusNormal"/>
              <w:jc w:val="center"/>
              <w:rPr>
                <w:rFonts w:ascii="Times New Roman" w:hAnsi="Times New Roman"/>
                <w:color w:val="000000"/>
                <w:sz w:val="24"/>
                <w:szCs w:val="24"/>
              </w:rPr>
            </w:pPr>
          </w:p>
        </w:tc>
        <w:tc>
          <w:tcPr>
            <w:tcW w:w="852" w:type="pct"/>
            <w:shd w:val="clear" w:color="auto" w:fill="FFFFFF" w:themeFill="background1"/>
            <w:tcMar>
              <w:top w:w="90" w:type="dxa"/>
              <w:left w:w="150" w:type="dxa"/>
              <w:bottom w:w="90" w:type="dxa"/>
              <w:right w:w="150" w:type="dxa"/>
            </w:tcMar>
          </w:tcPr>
          <w:p w:rsidR="00316FAB" w:rsidRDefault="00316FAB" w:rsidP="00967FC3">
            <w:pPr>
              <w:pStyle w:val="ConsPlusNormal"/>
              <w:jc w:val="center"/>
              <w:rPr>
                <w:rFonts w:ascii="Times New Roman" w:hAnsi="Times New Roman"/>
                <w:color w:val="000000"/>
                <w:sz w:val="24"/>
                <w:szCs w:val="24"/>
              </w:rPr>
            </w:pPr>
            <w:r>
              <w:rPr>
                <w:rFonts w:ascii="Times New Roman" w:hAnsi="Times New Roman"/>
                <w:color w:val="000000"/>
                <w:sz w:val="24"/>
                <w:szCs w:val="24"/>
              </w:rPr>
              <w:t>Ежегодный план проведения плановых контрольных мероприятий</w:t>
            </w:r>
          </w:p>
        </w:tc>
      </w:tr>
      <w:tr w:rsidR="00316FAB" w:rsidRPr="003C2DD9" w:rsidTr="00967FC3">
        <w:tc>
          <w:tcPr>
            <w:tcW w:w="361" w:type="pct"/>
            <w:shd w:val="clear" w:color="auto" w:fill="FFFFFF" w:themeFill="background1"/>
            <w:tcMar>
              <w:top w:w="90" w:type="dxa"/>
              <w:left w:w="150" w:type="dxa"/>
              <w:bottom w:w="90" w:type="dxa"/>
              <w:right w:w="150" w:type="dxa"/>
            </w:tcMar>
          </w:tcPr>
          <w:p w:rsidR="00316FAB" w:rsidRPr="003C2DD9" w:rsidRDefault="00316FAB" w:rsidP="00967FC3">
            <w:r>
              <w:lastRenderedPageBreak/>
              <w:t>1.4</w:t>
            </w:r>
          </w:p>
        </w:tc>
        <w:tc>
          <w:tcPr>
            <w:tcW w:w="1179" w:type="pct"/>
            <w:shd w:val="clear" w:color="auto" w:fill="FFFFFF" w:themeFill="background1"/>
            <w:tcMar>
              <w:top w:w="90" w:type="dxa"/>
              <w:left w:w="150" w:type="dxa"/>
              <w:bottom w:w="90" w:type="dxa"/>
              <w:right w:w="150" w:type="dxa"/>
            </w:tcMar>
          </w:tcPr>
          <w:p w:rsidR="00316FAB" w:rsidRDefault="00316FAB" w:rsidP="00967FC3">
            <w:pPr>
              <w:pStyle w:val="ConsPlusNormal"/>
              <w:rPr>
                <w:rFonts w:ascii="Times New Roman" w:hAnsi="Times New Roman"/>
                <w:color w:val="000000"/>
                <w:sz w:val="24"/>
                <w:szCs w:val="24"/>
              </w:rPr>
            </w:pPr>
            <w:r>
              <w:rPr>
                <w:rFonts w:ascii="Times New Roman" w:hAnsi="Times New Roman"/>
                <w:color w:val="000000"/>
                <w:sz w:val="24"/>
                <w:szCs w:val="24"/>
              </w:rPr>
              <w:t>Доля внеплановых контрольных (надзорных) мероприятий, в ходе которых не выявлено нарушений, к общему количеству проведенных внеплановых контрольных (надзорных) мероприятий</w:t>
            </w:r>
          </w:p>
        </w:tc>
        <w:tc>
          <w:tcPr>
            <w:tcW w:w="720" w:type="pct"/>
            <w:shd w:val="clear" w:color="auto" w:fill="FFFFFF" w:themeFill="background1"/>
            <w:tcMar>
              <w:top w:w="90" w:type="dxa"/>
              <w:left w:w="150" w:type="dxa"/>
              <w:bottom w:w="90" w:type="dxa"/>
              <w:right w:w="150" w:type="dxa"/>
            </w:tcMar>
          </w:tcPr>
          <w:p w:rsidR="00316FAB" w:rsidRPr="006F247D" w:rsidRDefault="00316FAB" w:rsidP="00967FC3">
            <w:pPr>
              <w:pStyle w:val="ConsPlusNormal"/>
              <w:jc w:val="center"/>
              <w:rPr>
                <w:rFonts w:ascii="Times New Roman" w:hAnsi="Times New Roman"/>
                <w:color w:val="000000"/>
                <w:sz w:val="24"/>
                <w:szCs w:val="24"/>
              </w:rPr>
            </w:pPr>
            <w:proofErr w:type="spellStart"/>
            <w:r w:rsidRPr="006F247D">
              <w:rPr>
                <w:rFonts w:ascii="Times New Roman" w:hAnsi="Times New Roman"/>
                <w:color w:val="000000"/>
                <w:sz w:val="24"/>
                <w:szCs w:val="24"/>
              </w:rPr>
              <w:t>В</w:t>
            </w:r>
            <w:r w:rsidRPr="006F247D">
              <w:rPr>
                <w:rFonts w:ascii="Times New Roman" w:hAnsi="Times New Roman"/>
                <w:color w:val="000000"/>
                <w:sz w:val="24"/>
                <w:szCs w:val="24"/>
                <w:vertAlign w:val="subscript"/>
              </w:rPr>
              <w:t>п</w:t>
            </w:r>
            <w:proofErr w:type="spellEnd"/>
            <w:r w:rsidRPr="006F247D">
              <w:rPr>
                <w:rFonts w:ascii="Times New Roman" w:hAnsi="Times New Roman"/>
                <w:color w:val="000000"/>
                <w:sz w:val="24"/>
                <w:szCs w:val="24"/>
                <w:lang w:val="en-US"/>
              </w:rPr>
              <w:t>*100</w:t>
            </w:r>
            <w:r w:rsidRPr="006F247D">
              <w:rPr>
                <w:rFonts w:ascii="Times New Roman" w:hAnsi="Times New Roman"/>
                <w:color w:val="000000"/>
                <w:sz w:val="24"/>
                <w:szCs w:val="24"/>
              </w:rPr>
              <w:t xml:space="preserve"> / </w:t>
            </w:r>
          </w:p>
          <w:p w:rsidR="00316FAB" w:rsidRPr="006F247D" w:rsidRDefault="00316FAB" w:rsidP="00967FC3">
            <w:pPr>
              <w:pStyle w:val="ConsPlusNormal"/>
              <w:jc w:val="center"/>
              <w:rPr>
                <w:rFonts w:ascii="Times New Roman" w:hAnsi="Times New Roman"/>
                <w:color w:val="000000"/>
                <w:sz w:val="24"/>
                <w:szCs w:val="24"/>
                <w:vertAlign w:val="subscript"/>
              </w:rPr>
            </w:pPr>
            <w:r>
              <w:rPr>
                <w:rFonts w:ascii="Times New Roman" w:hAnsi="Times New Roman"/>
                <w:color w:val="000000"/>
                <w:sz w:val="24"/>
                <w:szCs w:val="24"/>
              </w:rPr>
              <w:t>В</w:t>
            </w:r>
            <w:r>
              <w:rPr>
                <w:rFonts w:ascii="Times New Roman" w:hAnsi="Times New Roman"/>
                <w:color w:val="000000"/>
                <w:sz w:val="24"/>
                <w:szCs w:val="24"/>
                <w:vertAlign w:val="subscript"/>
              </w:rPr>
              <w:t>о</w:t>
            </w:r>
          </w:p>
          <w:p w:rsidR="00316FAB" w:rsidRPr="00BB12FA" w:rsidRDefault="00316FAB" w:rsidP="00967FC3">
            <w:pPr>
              <w:pStyle w:val="ConsPlusNormal"/>
              <w:jc w:val="center"/>
              <w:rPr>
                <w:rFonts w:ascii="Times New Roman" w:hAnsi="Times New Roman"/>
                <w:color w:val="000000"/>
                <w:sz w:val="24"/>
                <w:szCs w:val="24"/>
                <w:u w:val="single"/>
              </w:rPr>
            </w:pPr>
            <w:r>
              <w:rPr>
                <w:rFonts w:ascii="Times New Roman" w:hAnsi="Times New Roman"/>
                <w:color w:val="000000"/>
                <w:sz w:val="24"/>
                <w:szCs w:val="24"/>
                <w:lang w:val="en-US"/>
              </w:rPr>
              <w:t>%</w:t>
            </w:r>
          </w:p>
        </w:tc>
        <w:tc>
          <w:tcPr>
            <w:tcW w:w="1179" w:type="pct"/>
            <w:shd w:val="clear" w:color="auto" w:fill="FFFFFF" w:themeFill="background1"/>
            <w:tcMar>
              <w:top w:w="90" w:type="dxa"/>
              <w:left w:w="150" w:type="dxa"/>
              <w:bottom w:w="90" w:type="dxa"/>
              <w:right w:w="150" w:type="dxa"/>
            </w:tcMar>
          </w:tcPr>
          <w:p w:rsidR="00316FAB" w:rsidRDefault="00316FAB" w:rsidP="00967FC3">
            <w:pPr>
              <w:pStyle w:val="ConsPlusNormal"/>
              <w:jc w:val="center"/>
              <w:rPr>
                <w:rFonts w:ascii="Times New Roman" w:hAnsi="Times New Roman"/>
                <w:color w:val="000000"/>
                <w:sz w:val="24"/>
                <w:szCs w:val="24"/>
              </w:rPr>
            </w:pPr>
            <w:proofErr w:type="spellStart"/>
            <w:r w:rsidRPr="006F247D">
              <w:rPr>
                <w:rFonts w:ascii="Times New Roman" w:hAnsi="Times New Roman"/>
                <w:color w:val="000000"/>
                <w:sz w:val="24"/>
                <w:szCs w:val="24"/>
              </w:rPr>
              <w:t>В</w:t>
            </w:r>
            <w:r w:rsidRPr="006F247D">
              <w:rPr>
                <w:rFonts w:ascii="Times New Roman" w:hAnsi="Times New Roman"/>
                <w:color w:val="000000"/>
                <w:sz w:val="24"/>
                <w:szCs w:val="24"/>
                <w:vertAlign w:val="subscript"/>
              </w:rPr>
              <w:t>п</w:t>
            </w:r>
            <w:proofErr w:type="spellEnd"/>
            <w:r w:rsidRPr="00BB12FA">
              <w:rPr>
                <w:rFonts w:ascii="Times New Roman" w:hAnsi="Times New Roman"/>
                <w:color w:val="000000"/>
                <w:sz w:val="24"/>
                <w:szCs w:val="24"/>
              </w:rPr>
              <w:t>-</w:t>
            </w:r>
            <w:r>
              <w:rPr>
                <w:rFonts w:ascii="Times New Roman" w:hAnsi="Times New Roman"/>
                <w:color w:val="000000"/>
                <w:sz w:val="24"/>
                <w:szCs w:val="24"/>
              </w:rPr>
              <w:t>количество внеплановых контрольных (надзорных) мероприятий, в ходе которых не выявлено нарушений;</w:t>
            </w:r>
          </w:p>
          <w:p w:rsidR="00316FAB" w:rsidRPr="00EC6899" w:rsidRDefault="00316FAB" w:rsidP="00967FC3">
            <w:pPr>
              <w:pStyle w:val="ConsPlusNormal"/>
              <w:jc w:val="center"/>
              <w:rPr>
                <w:rFonts w:ascii="Times New Roman" w:hAnsi="Times New Roman"/>
                <w:color w:val="000000"/>
                <w:sz w:val="24"/>
                <w:szCs w:val="24"/>
              </w:rPr>
            </w:pPr>
            <w:r>
              <w:rPr>
                <w:rFonts w:ascii="Times New Roman" w:hAnsi="Times New Roman"/>
                <w:color w:val="000000"/>
                <w:sz w:val="24"/>
                <w:szCs w:val="24"/>
              </w:rPr>
              <w:t>В</w:t>
            </w:r>
            <w:r>
              <w:rPr>
                <w:rFonts w:ascii="Times New Roman" w:hAnsi="Times New Roman"/>
                <w:color w:val="000000"/>
                <w:sz w:val="24"/>
                <w:szCs w:val="24"/>
                <w:vertAlign w:val="subscript"/>
              </w:rPr>
              <w:t xml:space="preserve">о </w:t>
            </w:r>
            <w:proofErr w:type="gramStart"/>
            <w:r>
              <w:rPr>
                <w:rFonts w:ascii="Times New Roman" w:hAnsi="Times New Roman"/>
                <w:color w:val="000000"/>
                <w:sz w:val="24"/>
                <w:szCs w:val="24"/>
              </w:rPr>
              <w:t>-к</w:t>
            </w:r>
            <w:proofErr w:type="gramEnd"/>
            <w:r>
              <w:rPr>
                <w:rFonts w:ascii="Times New Roman" w:hAnsi="Times New Roman"/>
                <w:color w:val="000000"/>
                <w:sz w:val="24"/>
                <w:szCs w:val="24"/>
              </w:rPr>
              <w:t>оличество проведенных внеплановых контрольных (надзорных) мероприятий</w:t>
            </w:r>
          </w:p>
          <w:p w:rsidR="00316FAB" w:rsidRPr="00BB12FA" w:rsidRDefault="00316FAB" w:rsidP="00967FC3">
            <w:pPr>
              <w:pStyle w:val="ConsPlusNormal"/>
              <w:jc w:val="center"/>
              <w:rPr>
                <w:rFonts w:ascii="Times New Roman" w:hAnsi="Times New Roman"/>
                <w:color w:val="000000"/>
                <w:sz w:val="24"/>
                <w:szCs w:val="24"/>
              </w:rPr>
            </w:pPr>
          </w:p>
        </w:tc>
        <w:tc>
          <w:tcPr>
            <w:tcW w:w="708" w:type="pct"/>
            <w:shd w:val="clear" w:color="auto" w:fill="FFFFFF" w:themeFill="background1"/>
            <w:tcMar>
              <w:top w:w="90" w:type="dxa"/>
              <w:left w:w="150" w:type="dxa"/>
              <w:bottom w:w="90" w:type="dxa"/>
              <w:right w:w="150" w:type="dxa"/>
            </w:tcMar>
          </w:tcPr>
          <w:p w:rsidR="00316FAB" w:rsidRPr="00957291" w:rsidRDefault="00316FAB" w:rsidP="00967FC3">
            <w:pPr>
              <w:pStyle w:val="ConsPlusNormal"/>
              <w:jc w:val="center"/>
              <w:rPr>
                <w:rFonts w:ascii="Times New Roman" w:hAnsi="Times New Roman"/>
                <w:color w:val="000000"/>
                <w:sz w:val="24"/>
                <w:szCs w:val="24"/>
              </w:rPr>
            </w:pPr>
          </w:p>
        </w:tc>
        <w:tc>
          <w:tcPr>
            <w:tcW w:w="852" w:type="pct"/>
            <w:shd w:val="clear" w:color="auto" w:fill="FFFFFF" w:themeFill="background1"/>
            <w:tcMar>
              <w:top w:w="90" w:type="dxa"/>
              <w:left w:w="150" w:type="dxa"/>
              <w:bottom w:w="90" w:type="dxa"/>
              <w:right w:w="150" w:type="dxa"/>
            </w:tcMar>
          </w:tcPr>
          <w:p w:rsidR="00316FAB" w:rsidRDefault="00316FAB" w:rsidP="00967FC3">
            <w:pPr>
              <w:pStyle w:val="ConsPlusNormal"/>
              <w:jc w:val="center"/>
              <w:rPr>
                <w:rFonts w:ascii="Times New Roman" w:hAnsi="Times New Roman"/>
                <w:color w:val="000000"/>
                <w:sz w:val="24"/>
                <w:szCs w:val="24"/>
              </w:rPr>
            </w:pPr>
          </w:p>
        </w:tc>
      </w:tr>
      <w:tr w:rsidR="00316FAB" w:rsidRPr="003C2DD9" w:rsidTr="00967FC3">
        <w:tc>
          <w:tcPr>
            <w:tcW w:w="361" w:type="pct"/>
            <w:shd w:val="clear" w:color="auto" w:fill="FFFFFF" w:themeFill="background1"/>
            <w:tcMar>
              <w:top w:w="90" w:type="dxa"/>
              <w:left w:w="150" w:type="dxa"/>
              <w:bottom w:w="90" w:type="dxa"/>
              <w:right w:w="150" w:type="dxa"/>
            </w:tcMar>
            <w:hideMark/>
          </w:tcPr>
          <w:p w:rsidR="00316FAB" w:rsidRPr="003C2DD9" w:rsidRDefault="00316FAB" w:rsidP="00967FC3">
            <w:r>
              <w:t>1.5</w:t>
            </w:r>
          </w:p>
        </w:tc>
        <w:tc>
          <w:tcPr>
            <w:tcW w:w="1179" w:type="pct"/>
            <w:shd w:val="clear" w:color="auto" w:fill="FFFFFF" w:themeFill="background1"/>
            <w:tcMar>
              <w:top w:w="90" w:type="dxa"/>
              <w:left w:w="150" w:type="dxa"/>
              <w:bottom w:w="90" w:type="dxa"/>
              <w:right w:w="150" w:type="dxa"/>
            </w:tcMar>
            <w:hideMark/>
          </w:tcPr>
          <w:p w:rsidR="00316FAB" w:rsidRPr="003C2DD9" w:rsidRDefault="00316FAB" w:rsidP="00967FC3">
            <w:r w:rsidRPr="003C2DD9">
              <w:t>Доля проверок, на результаты которых поданы жалобы</w:t>
            </w:r>
          </w:p>
        </w:tc>
        <w:tc>
          <w:tcPr>
            <w:tcW w:w="720" w:type="pct"/>
            <w:shd w:val="clear" w:color="auto" w:fill="FFFFFF" w:themeFill="background1"/>
            <w:tcMar>
              <w:top w:w="90" w:type="dxa"/>
              <w:left w:w="150" w:type="dxa"/>
              <w:bottom w:w="90" w:type="dxa"/>
              <w:right w:w="150" w:type="dxa"/>
            </w:tcMar>
            <w:hideMark/>
          </w:tcPr>
          <w:p w:rsidR="00316FAB" w:rsidRPr="003C2DD9" w:rsidRDefault="00316FAB" w:rsidP="00967FC3">
            <w:proofErr w:type="gramStart"/>
            <w:r w:rsidRPr="003C2DD9">
              <w:t>Ж</w:t>
            </w:r>
            <w:proofErr w:type="gramEnd"/>
            <w:r w:rsidRPr="003C2DD9">
              <w:t> x 100 / </w:t>
            </w:r>
            <w:proofErr w:type="spellStart"/>
            <w:r w:rsidRPr="003C2DD9">
              <w:t>Пф</w:t>
            </w:r>
            <w:proofErr w:type="spellEnd"/>
          </w:p>
        </w:tc>
        <w:tc>
          <w:tcPr>
            <w:tcW w:w="1179" w:type="pct"/>
            <w:shd w:val="clear" w:color="auto" w:fill="FFFFFF" w:themeFill="background1"/>
            <w:tcMar>
              <w:top w:w="90" w:type="dxa"/>
              <w:left w:w="150" w:type="dxa"/>
              <w:bottom w:w="90" w:type="dxa"/>
              <w:right w:w="150" w:type="dxa"/>
            </w:tcMar>
            <w:hideMark/>
          </w:tcPr>
          <w:p w:rsidR="00316FAB" w:rsidRPr="003C2DD9" w:rsidRDefault="00316FAB" w:rsidP="00967FC3">
            <w:proofErr w:type="gramStart"/>
            <w:r w:rsidRPr="003C2DD9">
              <w:t>Ж</w:t>
            </w:r>
            <w:proofErr w:type="gramEnd"/>
            <w:r w:rsidRPr="003C2DD9">
              <w:t> — количество жалоб (ед.)</w:t>
            </w:r>
          </w:p>
          <w:p w:rsidR="00316FAB" w:rsidRPr="003C2DD9" w:rsidRDefault="00316FAB" w:rsidP="00967FC3">
            <w:pPr>
              <w:spacing w:after="240" w:line="360" w:lineRule="atLeast"/>
              <w:textAlignment w:val="baseline"/>
            </w:pPr>
            <w:proofErr w:type="spellStart"/>
            <w:r w:rsidRPr="003C2DD9">
              <w:t>Пф</w:t>
            </w:r>
            <w:proofErr w:type="spellEnd"/>
            <w:r w:rsidRPr="003C2DD9">
              <w:t> — количество проведенных проверок</w:t>
            </w:r>
          </w:p>
        </w:tc>
        <w:tc>
          <w:tcPr>
            <w:tcW w:w="708" w:type="pct"/>
            <w:shd w:val="clear" w:color="auto" w:fill="FFFFFF" w:themeFill="background1"/>
            <w:tcMar>
              <w:top w:w="90" w:type="dxa"/>
              <w:left w:w="150" w:type="dxa"/>
              <w:bottom w:w="90" w:type="dxa"/>
              <w:right w:w="150" w:type="dxa"/>
            </w:tcMar>
            <w:hideMark/>
          </w:tcPr>
          <w:p w:rsidR="00316FAB" w:rsidRPr="003C2DD9" w:rsidRDefault="00316FAB" w:rsidP="00967FC3">
            <w:r w:rsidRPr="003C2DD9">
              <w:t>0%</w:t>
            </w:r>
          </w:p>
        </w:tc>
        <w:tc>
          <w:tcPr>
            <w:tcW w:w="852" w:type="pct"/>
            <w:shd w:val="clear" w:color="auto" w:fill="FFFFFF" w:themeFill="background1"/>
            <w:tcMar>
              <w:top w:w="90" w:type="dxa"/>
              <w:left w:w="150" w:type="dxa"/>
              <w:bottom w:w="90" w:type="dxa"/>
              <w:right w:w="150" w:type="dxa"/>
            </w:tcMar>
            <w:hideMark/>
          </w:tcPr>
          <w:p w:rsidR="00316FAB" w:rsidRPr="003C2DD9" w:rsidRDefault="00316FAB" w:rsidP="00967FC3">
            <w:r w:rsidRPr="00EF4FE7">
              <w:t>Ежегодный план проведения плановых контрольных мероприятий</w:t>
            </w:r>
          </w:p>
        </w:tc>
      </w:tr>
      <w:tr w:rsidR="00316FAB" w:rsidRPr="003C2DD9" w:rsidTr="00967FC3">
        <w:tc>
          <w:tcPr>
            <w:tcW w:w="361" w:type="pct"/>
            <w:shd w:val="clear" w:color="auto" w:fill="FFFFFF" w:themeFill="background1"/>
            <w:tcMar>
              <w:top w:w="90" w:type="dxa"/>
              <w:left w:w="150" w:type="dxa"/>
              <w:bottom w:w="90" w:type="dxa"/>
              <w:right w:w="150" w:type="dxa"/>
            </w:tcMar>
            <w:hideMark/>
          </w:tcPr>
          <w:p w:rsidR="00316FAB" w:rsidRPr="003C2DD9" w:rsidRDefault="00316FAB" w:rsidP="00967FC3">
            <w:r>
              <w:t>1.6</w:t>
            </w:r>
          </w:p>
        </w:tc>
        <w:tc>
          <w:tcPr>
            <w:tcW w:w="1179" w:type="pct"/>
            <w:shd w:val="clear" w:color="auto" w:fill="FFFFFF" w:themeFill="background1"/>
            <w:tcMar>
              <w:top w:w="90" w:type="dxa"/>
              <w:left w:w="150" w:type="dxa"/>
              <w:bottom w:w="90" w:type="dxa"/>
              <w:right w:w="150" w:type="dxa"/>
            </w:tcMar>
            <w:hideMark/>
          </w:tcPr>
          <w:p w:rsidR="00316FAB" w:rsidRPr="003C2DD9" w:rsidRDefault="00316FAB" w:rsidP="00967FC3">
            <w:r w:rsidRPr="003C2DD9">
              <w:t>Доля проверок, результаты которых были признаны недействительными</w:t>
            </w:r>
          </w:p>
        </w:tc>
        <w:tc>
          <w:tcPr>
            <w:tcW w:w="720" w:type="pct"/>
            <w:shd w:val="clear" w:color="auto" w:fill="FFFFFF" w:themeFill="background1"/>
            <w:tcMar>
              <w:top w:w="90" w:type="dxa"/>
              <w:left w:w="150" w:type="dxa"/>
              <w:bottom w:w="90" w:type="dxa"/>
              <w:right w:w="150" w:type="dxa"/>
            </w:tcMar>
            <w:hideMark/>
          </w:tcPr>
          <w:p w:rsidR="00316FAB" w:rsidRPr="003C2DD9" w:rsidRDefault="00316FAB" w:rsidP="00967FC3">
            <w:proofErr w:type="spellStart"/>
            <w:proofErr w:type="gramStart"/>
            <w:r w:rsidRPr="003C2DD9">
              <w:t>Пн</w:t>
            </w:r>
            <w:proofErr w:type="spellEnd"/>
            <w:proofErr w:type="gramEnd"/>
            <w:r w:rsidRPr="003C2DD9">
              <w:t> x 100 / </w:t>
            </w:r>
            <w:proofErr w:type="spellStart"/>
            <w:r w:rsidRPr="003C2DD9">
              <w:t>Пф</w:t>
            </w:r>
            <w:proofErr w:type="spellEnd"/>
          </w:p>
        </w:tc>
        <w:tc>
          <w:tcPr>
            <w:tcW w:w="1179" w:type="pct"/>
            <w:shd w:val="clear" w:color="auto" w:fill="FFFFFF" w:themeFill="background1"/>
            <w:tcMar>
              <w:top w:w="90" w:type="dxa"/>
              <w:left w:w="150" w:type="dxa"/>
              <w:bottom w:w="90" w:type="dxa"/>
              <w:right w:w="150" w:type="dxa"/>
            </w:tcMar>
            <w:hideMark/>
          </w:tcPr>
          <w:p w:rsidR="00316FAB" w:rsidRPr="003C2DD9" w:rsidRDefault="00316FAB" w:rsidP="00967FC3">
            <w:proofErr w:type="spellStart"/>
            <w:proofErr w:type="gramStart"/>
            <w:r w:rsidRPr="003C2DD9">
              <w:t>Пн</w:t>
            </w:r>
            <w:proofErr w:type="spellEnd"/>
            <w:proofErr w:type="gramEnd"/>
            <w:r w:rsidRPr="003C2DD9">
              <w:t> — количество проверок, признанных недействительными (ед.)</w:t>
            </w:r>
          </w:p>
          <w:p w:rsidR="00316FAB" w:rsidRPr="003C2DD9" w:rsidRDefault="00316FAB" w:rsidP="00967FC3">
            <w:pPr>
              <w:spacing w:after="240" w:line="360" w:lineRule="atLeast"/>
              <w:textAlignment w:val="baseline"/>
            </w:pPr>
            <w:proofErr w:type="spellStart"/>
            <w:r w:rsidRPr="003C2DD9">
              <w:t>Пф</w:t>
            </w:r>
            <w:proofErr w:type="spellEnd"/>
            <w:r w:rsidRPr="003C2DD9">
              <w:t> — количество проведенных проверок (ед.)</w:t>
            </w:r>
          </w:p>
        </w:tc>
        <w:tc>
          <w:tcPr>
            <w:tcW w:w="708" w:type="pct"/>
            <w:shd w:val="clear" w:color="auto" w:fill="FFFFFF" w:themeFill="background1"/>
            <w:tcMar>
              <w:top w:w="90" w:type="dxa"/>
              <w:left w:w="150" w:type="dxa"/>
              <w:bottom w:w="90" w:type="dxa"/>
              <w:right w:w="150" w:type="dxa"/>
            </w:tcMar>
            <w:hideMark/>
          </w:tcPr>
          <w:p w:rsidR="00316FAB" w:rsidRPr="003C2DD9" w:rsidRDefault="00316FAB" w:rsidP="00967FC3">
            <w:r w:rsidRPr="003C2DD9">
              <w:t>0%</w:t>
            </w:r>
          </w:p>
        </w:tc>
        <w:tc>
          <w:tcPr>
            <w:tcW w:w="852" w:type="pct"/>
            <w:shd w:val="clear" w:color="auto" w:fill="FFFFFF" w:themeFill="background1"/>
            <w:tcMar>
              <w:top w:w="90" w:type="dxa"/>
              <w:left w:w="150" w:type="dxa"/>
              <w:bottom w:w="90" w:type="dxa"/>
              <w:right w:w="150" w:type="dxa"/>
            </w:tcMar>
            <w:hideMark/>
          </w:tcPr>
          <w:p w:rsidR="00316FAB" w:rsidRPr="003C2DD9" w:rsidRDefault="00316FAB" w:rsidP="00967FC3">
            <w:r w:rsidRPr="003C2DD9">
              <w:t> </w:t>
            </w:r>
          </w:p>
        </w:tc>
      </w:tr>
      <w:tr w:rsidR="00316FAB" w:rsidRPr="003C2DD9" w:rsidTr="00967FC3">
        <w:tc>
          <w:tcPr>
            <w:tcW w:w="361" w:type="pct"/>
            <w:shd w:val="clear" w:color="auto" w:fill="FFFFFF" w:themeFill="background1"/>
            <w:tcMar>
              <w:top w:w="90" w:type="dxa"/>
              <w:left w:w="150" w:type="dxa"/>
              <w:bottom w:w="90" w:type="dxa"/>
              <w:right w:w="150" w:type="dxa"/>
            </w:tcMar>
          </w:tcPr>
          <w:p w:rsidR="00316FAB" w:rsidRPr="008C38A0" w:rsidRDefault="00316FAB" w:rsidP="00967FC3">
            <w:r>
              <w:t>1.7</w:t>
            </w:r>
          </w:p>
        </w:tc>
        <w:tc>
          <w:tcPr>
            <w:tcW w:w="1179" w:type="pct"/>
            <w:shd w:val="clear" w:color="auto" w:fill="FFFFFF" w:themeFill="background1"/>
            <w:tcMar>
              <w:top w:w="90" w:type="dxa"/>
              <w:left w:w="150" w:type="dxa"/>
              <w:bottom w:w="90" w:type="dxa"/>
              <w:right w:w="150" w:type="dxa"/>
            </w:tcMar>
            <w:vAlign w:val="bottom"/>
          </w:tcPr>
          <w:p w:rsidR="00316FAB" w:rsidRPr="008C38A0" w:rsidRDefault="00316FAB" w:rsidP="00967FC3">
            <w:r w:rsidRPr="008C38A0">
              <w:t>Доля заявлений, направленных на согласование в прокуратуру о проведении внеплановых проверок, в согласовании которых было отказано</w:t>
            </w:r>
          </w:p>
        </w:tc>
        <w:tc>
          <w:tcPr>
            <w:tcW w:w="720" w:type="pct"/>
            <w:shd w:val="clear" w:color="auto" w:fill="FFFFFF" w:themeFill="background1"/>
            <w:tcMar>
              <w:top w:w="90" w:type="dxa"/>
              <w:left w:w="150" w:type="dxa"/>
              <w:bottom w:w="90" w:type="dxa"/>
              <w:right w:w="150" w:type="dxa"/>
            </w:tcMar>
          </w:tcPr>
          <w:p w:rsidR="00316FAB" w:rsidRPr="008C38A0" w:rsidRDefault="00316FAB" w:rsidP="00967FC3">
            <w:proofErr w:type="spellStart"/>
            <w:r w:rsidRPr="008C38A0">
              <w:t>Кзо</w:t>
            </w:r>
            <w:proofErr w:type="spellEnd"/>
            <w:r w:rsidRPr="008C38A0">
              <w:t> х 100 / </w:t>
            </w:r>
            <w:proofErr w:type="spellStart"/>
            <w:r w:rsidRPr="008C38A0">
              <w:t>Кпз</w:t>
            </w:r>
            <w:proofErr w:type="spellEnd"/>
          </w:p>
        </w:tc>
        <w:tc>
          <w:tcPr>
            <w:tcW w:w="1179" w:type="pct"/>
            <w:shd w:val="clear" w:color="auto" w:fill="FFFFFF" w:themeFill="background1"/>
            <w:tcMar>
              <w:top w:w="90" w:type="dxa"/>
              <w:left w:w="150" w:type="dxa"/>
              <w:bottom w:w="90" w:type="dxa"/>
              <w:right w:w="150" w:type="dxa"/>
            </w:tcMar>
            <w:vAlign w:val="bottom"/>
          </w:tcPr>
          <w:p w:rsidR="00316FAB" w:rsidRPr="008C38A0" w:rsidRDefault="00316FAB" w:rsidP="00967FC3">
            <w:proofErr w:type="spellStart"/>
            <w:r w:rsidRPr="008C38A0">
              <w:t>Кзо</w:t>
            </w:r>
            <w:proofErr w:type="spellEnd"/>
            <w:r w:rsidRPr="008C38A0">
              <w:t> — количество заявлений, по которым пришел отказ в согласовании (ед.)</w:t>
            </w:r>
          </w:p>
          <w:p w:rsidR="00316FAB" w:rsidRPr="008C38A0" w:rsidRDefault="00316FAB" w:rsidP="00967FC3">
            <w:pPr>
              <w:pStyle w:val="aff8"/>
              <w:spacing w:before="0" w:beforeAutospacing="0" w:after="0" w:afterAutospacing="0"/>
              <w:textAlignment w:val="baseline"/>
            </w:pPr>
            <w:proofErr w:type="spellStart"/>
            <w:r w:rsidRPr="008C38A0">
              <w:t>Кпз</w:t>
            </w:r>
            <w:proofErr w:type="spellEnd"/>
            <w:r w:rsidRPr="008C38A0">
              <w:t> — количество поданных на согл</w:t>
            </w:r>
            <w:r w:rsidRPr="008C38A0">
              <w:t>а</w:t>
            </w:r>
            <w:r w:rsidRPr="008C38A0">
              <w:t>сование заявлений</w:t>
            </w:r>
          </w:p>
        </w:tc>
        <w:tc>
          <w:tcPr>
            <w:tcW w:w="708" w:type="pct"/>
            <w:shd w:val="clear" w:color="auto" w:fill="FFFFFF" w:themeFill="background1"/>
            <w:tcMar>
              <w:top w:w="90" w:type="dxa"/>
              <w:left w:w="150" w:type="dxa"/>
              <w:bottom w:w="90" w:type="dxa"/>
              <w:right w:w="150" w:type="dxa"/>
            </w:tcMar>
          </w:tcPr>
          <w:p w:rsidR="00316FAB" w:rsidRPr="008C38A0" w:rsidRDefault="00316FAB" w:rsidP="00967FC3">
            <w:r w:rsidRPr="008C38A0">
              <w:t>10%</w:t>
            </w:r>
          </w:p>
        </w:tc>
        <w:tc>
          <w:tcPr>
            <w:tcW w:w="852" w:type="pct"/>
            <w:shd w:val="clear" w:color="auto" w:fill="FFFFFF" w:themeFill="background1"/>
            <w:tcMar>
              <w:top w:w="90" w:type="dxa"/>
              <w:left w:w="150" w:type="dxa"/>
              <w:bottom w:w="90" w:type="dxa"/>
              <w:right w:w="150" w:type="dxa"/>
            </w:tcMar>
          </w:tcPr>
          <w:p w:rsidR="00316FAB" w:rsidRPr="008C38A0" w:rsidRDefault="00316FAB" w:rsidP="00967FC3"/>
        </w:tc>
      </w:tr>
      <w:tr w:rsidR="00316FAB" w:rsidRPr="003C2DD9" w:rsidTr="00967FC3">
        <w:tc>
          <w:tcPr>
            <w:tcW w:w="361" w:type="pct"/>
            <w:shd w:val="clear" w:color="auto" w:fill="FFFFFF" w:themeFill="background1"/>
            <w:tcMar>
              <w:top w:w="90" w:type="dxa"/>
              <w:left w:w="150" w:type="dxa"/>
              <w:bottom w:w="90" w:type="dxa"/>
              <w:right w:w="150" w:type="dxa"/>
            </w:tcMar>
            <w:hideMark/>
          </w:tcPr>
          <w:p w:rsidR="00316FAB" w:rsidRPr="003C2DD9" w:rsidRDefault="00316FAB" w:rsidP="00967FC3">
            <w:r w:rsidRPr="003C2DD9">
              <w:t>1.</w:t>
            </w:r>
            <w:r>
              <w:t>8</w:t>
            </w:r>
          </w:p>
        </w:tc>
        <w:tc>
          <w:tcPr>
            <w:tcW w:w="1179" w:type="pct"/>
            <w:shd w:val="clear" w:color="auto" w:fill="FFFFFF" w:themeFill="background1"/>
            <w:tcMar>
              <w:top w:w="90" w:type="dxa"/>
              <w:left w:w="150" w:type="dxa"/>
              <w:bottom w:w="90" w:type="dxa"/>
              <w:right w:w="150" w:type="dxa"/>
            </w:tcMar>
            <w:hideMark/>
          </w:tcPr>
          <w:p w:rsidR="00316FAB" w:rsidRPr="003C2DD9" w:rsidRDefault="00316FAB" w:rsidP="00967FC3">
            <w:r w:rsidRPr="003C2DD9">
              <w:t xml:space="preserve">Доля проверок, по результатам которых материалы направлены в </w:t>
            </w:r>
            <w:r w:rsidRPr="003C2DD9">
              <w:lastRenderedPageBreak/>
              <w:t>уполномоченные для принятия решений органы</w:t>
            </w:r>
          </w:p>
        </w:tc>
        <w:tc>
          <w:tcPr>
            <w:tcW w:w="720" w:type="pct"/>
            <w:shd w:val="clear" w:color="auto" w:fill="FFFFFF" w:themeFill="background1"/>
            <w:tcMar>
              <w:top w:w="90" w:type="dxa"/>
              <w:left w:w="150" w:type="dxa"/>
              <w:bottom w:w="90" w:type="dxa"/>
              <w:right w:w="150" w:type="dxa"/>
            </w:tcMar>
            <w:hideMark/>
          </w:tcPr>
          <w:p w:rsidR="00316FAB" w:rsidRPr="003C2DD9" w:rsidRDefault="00316FAB" w:rsidP="00967FC3">
            <w:proofErr w:type="spellStart"/>
            <w:r w:rsidRPr="003C2DD9">
              <w:lastRenderedPageBreak/>
              <w:t>Кнм</w:t>
            </w:r>
            <w:proofErr w:type="spellEnd"/>
            <w:r w:rsidRPr="003C2DD9">
              <w:t> х 100 / </w:t>
            </w:r>
            <w:proofErr w:type="spellStart"/>
            <w:r w:rsidRPr="003C2DD9">
              <w:t>Квн</w:t>
            </w:r>
            <w:proofErr w:type="spellEnd"/>
          </w:p>
        </w:tc>
        <w:tc>
          <w:tcPr>
            <w:tcW w:w="1179" w:type="pct"/>
            <w:shd w:val="clear" w:color="auto" w:fill="FFFFFF" w:themeFill="background1"/>
            <w:tcMar>
              <w:top w:w="90" w:type="dxa"/>
              <w:left w:w="150" w:type="dxa"/>
              <w:bottom w:w="90" w:type="dxa"/>
              <w:right w:w="150" w:type="dxa"/>
            </w:tcMar>
            <w:hideMark/>
          </w:tcPr>
          <w:p w:rsidR="00316FAB" w:rsidRPr="003C2DD9" w:rsidRDefault="00316FAB" w:rsidP="00967FC3">
            <w:r w:rsidRPr="003C2DD9">
              <w:t>К </w:t>
            </w:r>
            <w:proofErr w:type="spellStart"/>
            <w:r w:rsidRPr="003C2DD9">
              <w:t>нм</w:t>
            </w:r>
            <w:proofErr w:type="spellEnd"/>
            <w:r w:rsidRPr="003C2DD9">
              <w:t xml:space="preserve"> — количество материалов, направленных в уполномоченные </w:t>
            </w:r>
            <w:r w:rsidRPr="003C2DD9">
              <w:lastRenderedPageBreak/>
              <w:t>органы (ед.)</w:t>
            </w:r>
          </w:p>
          <w:p w:rsidR="00316FAB" w:rsidRPr="003C2DD9" w:rsidRDefault="00316FAB" w:rsidP="00967FC3">
            <w:pPr>
              <w:spacing w:after="240" w:line="360" w:lineRule="atLeast"/>
              <w:textAlignment w:val="baseline"/>
            </w:pPr>
            <w:proofErr w:type="spellStart"/>
            <w:r w:rsidRPr="003C2DD9">
              <w:t>Квн</w:t>
            </w:r>
            <w:proofErr w:type="spellEnd"/>
            <w:r w:rsidRPr="003C2DD9">
              <w:t> — количество выявленных нарушений (ед.)</w:t>
            </w:r>
          </w:p>
        </w:tc>
        <w:tc>
          <w:tcPr>
            <w:tcW w:w="708" w:type="pct"/>
            <w:shd w:val="clear" w:color="auto" w:fill="FFFFFF" w:themeFill="background1"/>
            <w:tcMar>
              <w:top w:w="90" w:type="dxa"/>
              <w:left w:w="150" w:type="dxa"/>
              <w:bottom w:w="90" w:type="dxa"/>
              <w:right w:w="150" w:type="dxa"/>
            </w:tcMar>
            <w:hideMark/>
          </w:tcPr>
          <w:p w:rsidR="00316FAB" w:rsidRPr="003C2DD9" w:rsidRDefault="00316FAB" w:rsidP="00967FC3">
            <w:r w:rsidRPr="003C2DD9">
              <w:lastRenderedPageBreak/>
              <w:t>100%</w:t>
            </w:r>
          </w:p>
        </w:tc>
        <w:tc>
          <w:tcPr>
            <w:tcW w:w="852" w:type="pct"/>
            <w:shd w:val="clear" w:color="auto" w:fill="FFFFFF" w:themeFill="background1"/>
            <w:tcMar>
              <w:top w:w="90" w:type="dxa"/>
              <w:left w:w="150" w:type="dxa"/>
              <w:bottom w:w="90" w:type="dxa"/>
              <w:right w:w="150" w:type="dxa"/>
            </w:tcMar>
            <w:hideMark/>
          </w:tcPr>
          <w:p w:rsidR="00316FAB" w:rsidRPr="003C2DD9" w:rsidRDefault="00316FAB" w:rsidP="00967FC3">
            <w:r w:rsidRPr="003C2DD9">
              <w:t> </w:t>
            </w:r>
          </w:p>
        </w:tc>
      </w:tr>
      <w:tr w:rsidR="00316FAB" w:rsidRPr="003C2DD9" w:rsidTr="00967FC3">
        <w:tc>
          <w:tcPr>
            <w:tcW w:w="361" w:type="pct"/>
            <w:shd w:val="clear" w:color="auto" w:fill="FFFFFF" w:themeFill="background1"/>
            <w:tcMar>
              <w:top w:w="90" w:type="dxa"/>
              <w:left w:w="150" w:type="dxa"/>
              <w:bottom w:w="90" w:type="dxa"/>
              <w:right w:w="150" w:type="dxa"/>
            </w:tcMar>
          </w:tcPr>
          <w:p w:rsidR="00316FAB" w:rsidRPr="008C38A0" w:rsidRDefault="00316FAB" w:rsidP="00967FC3">
            <w:pPr>
              <w:spacing w:after="240" w:line="360" w:lineRule="atLeast"/>
              <w:textAlignment w:val="baseline"/>
            </w:pPr>
            <w:r>
              <w:lastRenderedPageBreak/>
              <w:t>1.9</w:t>
            </w:r>
          </w:p>
        </w:tc>
        <w:tc>
          <w:tcPr>
            <w:tcW w:w="1179" w:type="pct"/>
            <w:shd w:val="clear" w:color="auto" w:fill="FFFFFF" w:themeFill="background1"/>
            <w:tcMar>
              <w:top w:w="90" w:type="dxa"/>
              <w:left w:w="150" w:type="dxa"/>
              <w:bottom w:w="90" w:type="dxa"/>
              <w:right w:w="150" w:type="dxa"/>
            </w:tcMar>
            <w:vAlign w:val="bottom"/>
          </w:tcPr>
          <w:p w:rsidR="00316FAB" w:rsidRPr="008C38A0" w:rsidRDefault="00316FAB" w:rsidP="00967FC3">
            <w:pPr>
              <w:pStyle w:val="ConsPlusNormal"/>
              <w:rPr>
                <w:rFonts w:ascii="Times New Roman" w:hAnsi="Times New Roman"/>
                <w:sz w:val="24"/>
                <w:szCs w:val="24"/>
              </w:rPr>
            </w:pPr>
            <w:r w:rsidRPr="00923D9F">
              <w:rPr>
                <w:rFonts w:ascii="Times New Roman" w:hAnsi="Times New Roman"/>
                <w:color w:val="000000"/>
                <w:sz w:val="24"/>
                <w:szCs w:val="24"/>
              </w:rPr>
              <w:t>Количество проведенных профилактических мероприятий</w:t>
            </w:r>
          </w:p>
        </w:tc>
        <w:tc>
          <w:tcPr>
            <w:tcW w:w="720" w:type="pct"/>
            <w:shd w:val="clear" w:color="auto" w:fill="FFFFFF" w:themeFill="background1"/>
            <w:tcMar>
              <w:top w:w="90" w:type="dxa"/>
              <w:left w:w="150" w:type="dxa"/>
              <w:bottom w:w="90" w:type="dxa"/>
              <w:right w:w="150" w:type="dxa"/>
            </w:tcMar>
            <w:vAlign w:val="bottom"/>
          </w:tcPr>
          <w:p w:rsidR="00316FAB" w:rsidRPr="008C38A0" w:rsidRDefault="00316FAB" w:rsidP="00967FC3">
            <w:pPr>
              <w:spacing w:after="240" w:line="360" w:lineRule="atLeast"/>
              <w:textAlignment w:val="baseline"/>
            </w:pPr>
            <w:r w:rsidRPr="008C38A0">
              <w:t> </w:t>
            </w:r>
          </w:p>
        </w:tc>
        <w:tc>
          <w:tcPr>
            <w:tcW w:w="1179" w:type="pct"/>
            <w:shd w:val="clear" w:color="auto" w:fill="FFFFFF" w:themeFill="background1"/>
            <w:tcMar>
              <w:top w:w="90" w:type="dxa"/>
              <w:left w:w="150" w:type="dxa"/>
              <w:bottom w:w="90" w:type="dxa"/>
              <w:right w:w="150" w:type="dxa"/>
            </w:tcMar>
            <w:vAlign w:val="bottom"/>
          </w:tcPr>
          <w:p w:rsidR="00316FAB" w:rsidRPr="008C38A0" w:rsidRDefault="00316FAB" w:rsidP="00967FC3">
            <w:pPr>
              <w:spacing w:after="240" w:line="360" w:lineRule="atLeast"/>
              <w:textAlignment w:val="baseline"/>
            </w:pPr>
            <w:r w:rsidRPr="008C38A0">
              <w:t> </w:t>
            </w:r>
          </w:p>
        </w:tc>
        <w:tc>
          <w:tcPr>
            <w:tcW w:w="708" w:type="pct"/>
            <w:shd w:val="clear" w:color="auto" w:fill="FFFFFF" w:themeFill="background1"/>
            <w:tcMar>
              <w:top w:w="90" w:type="dxa"/>
              <w:left w:w="150" w:type="dxa"/>
              <w:bottom w:w="90" w:type="dxa"/>
              <w:right w:w="150" w:type="dxa"/>
            </w:tcMar>
            <w:vAlign w:val="bottom"/>
          </w:tcPr>
          <w:p w:rsidR="00316FAB" w:rsidRPr="008C38A0" w:rsidRDefault="00316FAB" w:rsidP="00967FC3">
            <w:pPr>
              <w:spacing w:after="240" w:line="360" w:lineRule="atLeast"/>
              <w:textAlignment w:val="baseline"/>
            </w:pPr>
            <w:r w:rsidRPr="008C38A0">
              <w:t>Шт.</w:t>
            </w:r>
          </w:p>
        </w:tc>
        <w:tc>
          <w:tcPr>
            <w:tcW w:w="852" w:type="pct"/>
            <w:shd w:val="clear" w:color="auto" w:fill="FFFFFF" w:themeFill="background1"/>
            <w:tcMar>
              <w:top w:w="90" w:type="dxa"/>
              <w:left w:w="150" w:type="dxa"/>
              <w:bottom w:w="90" w:type="dxa"/>
              <w:right w:w="150" w:type="dxa"/>
            </w:tcMar>
            <w:vAlign w:val="bottom"/>
          </w:tcPr>
          <w:p w:rsidR="00316FAB" w:rsidRPr="008C38A0" w:rsidRDefault="00316FAB" w:rsidP="00967FC3">
            <w:pPr>
              <w:spacing w:after="240" w:line="360" w:lineRule="atLeast"/>
              <w:textAlignment w:val="baseline"/>
            </w:pPr>
            <w:r w:rsidRPr="008C38A0">
              <w:t> </w:t>
            </w:r>
          </w:p>
        </w:tc>
      </w:tr>
      <w:tr w:rsidR="00316FAB" w:rsidRPr="003C2DD9" w:rsidTr="00967FC3">
        <w:tc>
          <w:tcPr>
            <w:tcW w:w="361" w:type="pct"/>
            <w:shd w:val="clear" w:color="auto" w:fill="FFFFFF" w:themeFill="background1"/>
            <w:tcMar>
              <w:top w:w="90" w:type="dxa"/>
              <w:left w:w="150" w:type="dxa"/>
              <w:bottom w:w="90" w:type="dxa"/>
              <w:right w:w="150" w:type="dxa"/>
            </w:tcMar>
          </w:tcPr>
          <w:p w:rsidR="00316FAB" w:rsidRDefault="00316FAB" w:rsidP="00967FC3">
            <w:pPr>
              <w:spacing w:after="240" w:line="360" w:lineRule="atLeast"/>
              <w:textAlignment w:val="baseline"/>
            </w:pPr>
            <w:r>
              <w:t>1.10</w:t>
            </w:r>
          </w:p>
        </w:tc>
        <w:tc>
          <w:tcPr>
            <w:tcW w:w="1179" w:type="pct"/>
            <w:shd w:val="clear" w:color="auto" w:fill="FFFFFF" w:themeFill="background1"/>
            <w:tcMar>
              <w:top w:w="90" w:type="dxa"/>
              <w:left w:w="150" w:type="dxa"/>
              <w:bottom w:w="90" w:type="dxa"/>
              <w:right w:w="150" w:type="dxa"/>
            </w:tcMar>
          </w:tcPr>
          <w:p w:rsidR="00316FAB" w:rsidRPr="00957291" w:rsidRDefault="00316FAB" w:rsidP="00967FC3">
            <w:pPr>
              <w:pStyle w:val="ConsPlusNormal"/>
              <w:rPr>
                <w:rFonts w:ascii="Times New Roman" w:hAnsi="Times New Roman"/>
                <w:color w:val="000000"/>
                <w:sz w:val="24"/>
                <w:szCs w:val="24"/>
              </w:rPr>
            </w:pPr>
            <w:r>
              <w:rPr>
                <w:rFonts w:ascii="Times New Roman" w:hAnsi="Times New Roman"/>
                <w:color w:val="000000"/>
                <w:sz w:val="24"/>
                <w:szCs w:val="24"/>
              </w:rPr>
              <w:t>Доля контролируемых лиц, в отношении которых проведены профилактические мероприятия, от общего количества контролируемых лиц</w:t>
            </w:r>
          </w:p>
        </w:tc>
        <w:tc>
          <w:tcPr>
            <w:tcW w:w="720" w:type="pct"/>
            <w:shd w:val="clear" w:color="auto" w:fill="FFFFFF" w:themeFill="background1"/>
            <w:tcMar>
              <w:top w:w="90" w:type="dxa"/>
              <w:left w:w="150" w:type="dxa"/>
              <w:bottom w:w="90" w:type="dxa"/>
              <w:right w:w="150" w:type="dxa"/>
            </w:tcMar>
          </w:tcPr>
          <w:p w:rsidR="00316FAB" w:rsidRPr="001F3DCC" w:rsidRDefault="00316FAB" w:rsidP="00967FC3">
            <w:pPr>
              <w:pStyle w:val="ConsPlusNormal"/>
              <w:jc w:val="center"/>
              <w:rPr>
                <w:rFonts w:ascii="Times New Roman" w:hAnsi="Times New Roman"/>
                <w:color w:val="000000"/>
                <w:sz w:val="24"/>
                <w:szCs w:val="24"/>
                <w:vertAlign w:val="subscript"/>
              </w:rPr>
            </w:pPr>
            <w:proofErr w:type="spellStart"/>
            <w:r>
              <w:rPr>
                <w:rFonts w:ascii="Times New Roman" w:hAnsi="Times New Roman"/>
                <w:color w:val="000000"/>
                <w:sz w:val="24"/>
                <w:szCs w:val="24"/>
              </w:rPr>
              <w:t>С</w:t>
            </w:r>
            <w:r>
              <w:rPr>
                <w:rFonts w:ascii="Times New Roman" w:hAnsi="Times New Roman"/>
                <w:color w:val="000000"/>
                <w:sz w:val="24"/>
                <w:szCs w:val="24"/>
                <w:vertAlign w:val="subscript"/>
              </w:rPr>
              <w:t>пм</w:t>
            </w:r>
            <w:proofErr w:type="spellEnd"/>
            <w:r>
              <w:rPr>
                <w:rFonts w:ascii="Times New Roman" w:hAnsi="Times New Roman"/>
                <w:color w:val="000000"/>
                <w:sz w:val="24"/>
                <w:szCs w:val="24"/>
              </w:rPr>
              <w:t>*100</w:t>
            </w:r>
            <w:proofErr w:type="gramStart"/>
            <w:r>
              <w:rPr>
                <w:rFonts w:ascii="Times New Roman" w:hAnsi="Times New Roman"/>
                <w:color w:val="000000"/>
                <w:sz w:val="24"/>
                <w:szCs w:val="24"/>
              </w:rPr>
              <w:t>/С</w:t>
            </w:r>
            <w:proofErr w:type="gramEnd"/>
            <w:r>
              <w:rPr>
                <w:rFonts w:ascii="Times New Roman" w:hAnsi="Times New Roman"/>
                <w:color w:val="000000"/>
                <w:sz w:val="24"/>
                <w:szCs w:val="24"/>
                <w:vertAlign w:val="subscript"/>
              </w:rPr>
              <w:t>о</w:t>
            </w:r>
          </w:p>
        </w:tc>
        <w:tc>
          <w:tcPr>
            <w:tcW w:w="1179" w:type="pct"/>
            <w:shd w:val="clear" w:color="auto" w:fill="FFFFFF" w:themeFill="background1"/>
            <w:tcMar>
              <w:top w:w="90" w:type="dxa"/>
              <w:left w:w="150" w:type="dxa"/>
              <w:bottom w:w="90" w:type="dxa"/>
              <w:right w:w="150" w:type="dxa"/>
            </w:tcMar>
          </w:tcPr>
          <w:p w:rsidR="00316FAB" w:rsidRDefault="00316FAB" w:rsidP="00967FC3">
            <w:pPr>
              <w:pStyle w:val="ConsPlusNormal"/>
              <w:jc w:val="center"/>
              <w:rPr>
                <w:rFonts w:ascii="Times New Roman" w:hAnsi="Times New Roman"/>
                <w:color w:val="000000"/>
                <w:sz w:val="24"/>
                <w:szCs w:val="24"/>
              </w:rPr>
            </w:pPr>
            <w:proofErr w:type="spellStart"/>
            <w:r>
              <w:rPr>
                <w:rFonts w:ascii="Times New Roman" w:hAnsi="Times New Roman"/>
                <w:color w:val="000000"/>
                <w:sz w:val="24"/>
                <w:szCs w:val="24"/>
              </w:rPr>
              <w:t>С</w:t>
            </w:r>
            <w:r>
              <w:rPr>
                <w:rFonts w:ascii="Times New Roman" w:hAnsi="Times New Roman"/>
                <w:color w:val="000000"/>
                <w:sz w:val="24"/>
                <w:szCs w:val="24"/>
                <w:vertAlign w:val="subscript"/>
              </w:rPr>
              <w:t>п</w:t>
            </w:r>
            <w:proofErr w:type="gramStart"/>
            <w:r>
              <w:rPr>
                <w:rFonts w:ascii="Times New Roman" w:hAnsi="Times New Roman"/>
                <w:color w:val="000000"/>
                <w:sz w:val="24"/>
                <w:szCs w:val="24"/>
                <w:vertAlign w:val="subscript"/>
              </w:rPr>
              <w:t>м</w:t>
            </w:r>
            <w:proofErr w:type="spellEnd"/>
            <w:r>
              <w:rPr>
                <w:rFonts w:ascii="Times New Roman" w:hAnsi="Times New Roman"/>
                <w:color w:val="000000"/>
                <w:sz w:val="24"/>
                <w:szCs w:val="24"/>
              </w:rPr>
              <w:t>-</w:t>
            </w:r>
            <w:proofErr w:type="gramEnd"/>
            <w:r>
              <w:rPr>
                <w:rFonts w:ascii="Times New Roman" w:hAnsi="Times New Roman"/>
                <w:color w:val="000000"/>
                <w:sz w:val="24"/>
                <w:szCs w:val="24"/>
              </w:rPr>
              <w:t xml:space="preserve"> количество контролируемых лиц </w:t>
            </w:r>
          </w:p>
          <w:p w:rsidR="00316FAB" w:rsidRPr="0040576B" w:rsidRDefault="00316FAB" w:rsidP="00967FC3">
            <w:pPr>
              <w:pStyle w:val="ConsPlusNormal"/>
              <w:jc w:val="center"/>
              <w:rPr>
                <w:rFonts w:ascii="Times New Roman" w:hAnsi="Times New Roman"/>
                <w:color w:val="000000"/>
                <w:sz w:val="24"/>
                <w:szCs w:val="24"/>
              </w:rPr>
            </w:pPr>
            <w:r>
              <w:rPr>
                <w:rFonts w:ascii="Times New Roman" w:hAnsi="Times New Roman"/>
                <w:color w:val="000000"/>
                <w:sz w:val="24"/>
                <w:szCs w:val="24"/>
              </w:rPr>
              <w:t>С</w:t>
            </w:r>
            <w:proofErr w:type="gramStart"/>
            <w:r>
              <w:rPr>
                <w:rFonts w:ascii="Times New Roman" w:hAnsi="Times New Roman"/>
                <w:color w:val="000000"/>
                <w:sz w:val="24"/>
                <w:szCs w:val="24"/>
                <w:vertAlign w:val="subscript"/>
              </w:rPr>
              <w:t>о</w:t>
            </w:r>
            <w:r>
              <w:rPr>
                <w:rFonts w:ascii="Times New Roman" w:hAnsi="Times New Roman"/>
                <w:color w:val="000000"/>
                <w:sz w:val="24"/>
                <w:szCs w:val="24"/>
              </w:rPr>
              <w:t>-</w:t>
            </w:r>
            <w:proofErr w:type="gramEnd"/>
            <w:r>
              <w:rPr>
                <w:rFonts w:ascii="Times New Roman" w:hAnsi="Times New Roman"/>
                <w:color w:val="000000"/>
                <w:sz w:val="24"/>
                <w:szCs w:val="24"/>
              </w:rPr>
              <w:t xml:space="preserve"> общее количество контролируемых лиц</w:t>
            </w:r>
          </w:p>
        </w:tc>
        <w:tc>
          <w:tcPr>
            <w:tcW w:w="708" w:type="pct"/>
            <w:shd w:val="clear" w:color="auto" w:fill="FFFFFF" w:themeFill="background1"/>
            <w:tcMar>
              <w:top w:w="90" w:type="dxa"/>
              <w:left w:w="150" w:type="dxa"/>
              <w:bottom w:w="90" w:type="dxa"/>
              <w:right w:w="150" w:type="dxa"/>
            </w:tcMar>
          </w:tcPr>
          <w:p w:rsidR="00316FAB" w:rsidRPr="00957291" w:rsidRDefault="00316FAB" w:rsidP="00967FC3">
            <w:pPr>
              <w:pStyle w:val="ConsPlusNormal"/>
              <w:jc w:val="center"/>
              <w:rPr>
                <w:rFonts w:ascii="Times New Roman" w:hAnsi="Times New Roman"/>
                <w:color w:val="000000"/>
                <w:sz w:val="24"/>
                <w:szCs w:val="24"/>
              </w:rPr>
            </w:pPr>
            <w:r>
              <w:rPr>
                <w:rFonts w:ascii="Times New Roman" w:hAnsi="Times New Roman"/>
                <w:color w:val="000000"/>
                <w:sz w:val="24"/>
                <w:szCs w:val="24"/>
              </w:rPr>
              <w:t>25%</w:t>
            </w:r>
          </w:p>
        </w:tc>
        <w:tc>
          <w:tcPr>
            <w:tcW w:w="852" w:type="pct"/>
            <w:shd w:val="clear" w:color="auto" w:fill="FFFFFF" w:themeFill="background1"/>
            <w:tcMar>
              <w:top w:w="90" w:type="dxa"/>
              <w:left w:w="150" w:type="dxa"/>
              <w:bottom w:w="90" w:type="dxa"/>
              <w:right w:w="150" w:type="dxa"/>
            </w:tcMar>
            <w:vAlign w:val="bottom"/>
          </w:tcPr>
          <w:p w:rsidR="00316FAB" w:rsidRPr="008C38A0" w:rsidRDefault="00316FAB" w:rsidP="00967FC3">
            <w:pPr>
              <w:spacing w:after="240" w:line="360" w:lineRule="atLeast"/>
              <w:textAlignment w:val="baseline"/>
            </w:pPr>
          </w:p>
        </w:tc>
      </w:tr>
      <w:tr w:rsidR="00316FAB" w:rsidRPr="003C2DD9" w:rsidTr="00967FC3">
        <w:tc>
          <w:tcPr>
            <w:tcW w:w="361" w:type="pct"/>
            <w:shd w:val="clear" w:color="auto" w:fill="FFFFFF" w:themeFill="background1"/>
            <w:tcMar>
              <w:top w:w="90" w:type="dxa"/>
              <w:left w:w="150" w:type="dxa"/>
              <w:bottom w:w="90" w:type="dxa"/>
              <w:right w:w="150" w:type="dxa"/>
            </w:tcMar>
            <w:hideMark/>
          </w:tcPr>
          <w:p w:rsidR="00316FAB" w:rsidRPr="003C2DD9" w:rsidRDefault="00316FAB" w:rsidP="00967FC3">
            <w:r w:rsidRPr="003C2DD9">
              <w:rPr>
                <w:b/>
                <w:bCs/>
                <w:bdr w:val="none" w:sz="0" w:space="0" w:color="auto" w:frame="1"/>
              </w:rPr>
              <w:t>2.</w:t>
            </w:r>
          </w:p>
        </w:tc>
        <w:tc>
          <w:tcPr>
            <w:tcW w:w="4639" w:type="pct"/>
            <w:gridSpan w:val="5"/>
            <w:shd w:val="clear" w:color="auto" w:fill="FFFFFF" w:themeFill="background1"/>
            <w:tcMar>
              <w:top w:w="90" w:type="dxa"/>
              <w:left w:w="150" w:type="dxa"/>
              <w:bottom w:w="90" w:type="dxa"/>
              <w:right w:w="150" w:type="dxa"/>
            </w:tcMar>
            <w:hideMark/>
          </w:tcPr>
          <w:p w:rsidR="00316FAB" w:rsidRPr="003C2DD9" w:rsidRDefault="00316FAB" w:rsidP="00967FC3">
            <w:r w:rsidRPr="003C2DD9">
              <w:rPr>
                <w:b/>
                <w:bCs/>
                <w:bdr w:val="none" w:sz="0" w:space="0" w:color="auto" w:frame="1"/>
              </w:rPr>
              <w:t>Индикативные показатели, характеризующие объем задействованных трудовых ресурсов</w:t>
            </w:r>
          </w:p>
        </w:tc>
      </w:tr>
      <w:tr w:rsidR="00316FAB" w:rsidRPr="003C2DD9" w:rsidTr="00967FC3">
        <w:tc>
          <w:tcPr>
            <w:tcW w:w="361" w:type="pct"/>
            <w:shd w:val="clear" w:color="auto" w:fill="FFFFFF" w:themeFill="background1"/>
            <w:tcMar>
              <w:top w:w="90" w:type="dxa"/>
              <w:left w:w="150" w:type="dxa"/>
              <w:bottom w:w="90" w:type="dxa"/>
              <w:right w:w="150" w:type="dxa"/>
            </w:tcMar>
            <w:hideMark/>
          </w:tcPr>
          <w:p w:rsidR="00316FAB" w:rsidRPr="003C2DD9" w:rsidRDefault="00316FAB" w:rsidP="00967FC3">
            <w:r>
              <w:t>2.1</w:t>
            </w:r>
          </w:p>
        </w:tc>
        <w:tc>
          <w:tcPr>
            <w:tcW w:w="1179" w:type="pct"/>
            <w:shd w:val="clear" w:color="auto" w:fill="FFFFFF" w:themeFill="background1"/>
            <w:tcMar>
              <w:top w:w="90" w:type="dxa"/>
              <w:left w:w="150" w:type="dxa"/>
              <w:bottom w:w="90" w:type="dxa"/>
              <w:right w:w="150" w:type="dxa"/>
            </w:tcMar>
            <w:hideMark/>
          </w:tcPr>
          <w:p w:rsidR="00316FAB" w:rsidRPr="003C2DD9" w:rsidRDefault="00316FAB" w:rsidP="00967FC3">
            <w:r w:rsidRPr="003C2DD9">
              <w:t>Количество штатных единиц</w:t>
            </w:r>
          </w:p>
        </w:tc>
        <w:tc>
          <w:tcPr>
            <w:tcW w:w="720" w:type="pct"/>
            <w:shd w:val="clear" w:color="auto" w:fill="FFFFFF" w:themeFill="background1"/>
            <w:tcMar>
              <w:top w:w="90" w:type="dxa"/>
              <w:left w:w="150" w:type="dxa"/>
              <w:bottom w:w="90" w:type="dxa"/>
              <w:right w:w="150" w:type="dxa"/>
            </w:tcMar>
            <w:hideMark/>
          </w:tcPr>
          <w:p w:rsidR="00316FAB" w:rsidRPr="003C2DD9" w:rsidRDefault="00316FAB" w:rsidP="00967FC3">
            <w:r w:rsidRPr="003C2DD9">
              <w:t> </w:t>
            </w:r>
          </w:p>
        </w:tc>
        <w:tc>
          <w:tcPr>
            <w:tcW w:w="1179" w:type="pct"/>
            <w:shd w:val="clear" w:color="auto" w:fill="FFFFFF" w:themeFill="background1"/>
            <w:tcMar>
              <w:top w:w="90" w:type="dxa"/>
              <w:left w:w="150" w:type="dxa"/>
              <w:bottom w:w="90" w:type="dxa"/>
              <w:right w:w="150" w:type="dxa"/>
            </w:tcMar>
            <w:hideMark/>
          </w:tcPr>
          <w:p w:rsidR="00316FAB" w:rsidRPr="003C2DD9" w:rsidRDefault="00316FAB" w:rsidP="00967FC3">
            <w:r w:rsidRPr="003C2DD9">
              <w:t> </w:t>
            </w:r>
          </w:p>
        </w:tc>
        <w:tc>
          <w:tcPr>
            <w:tcW w:w="708" w:type="pct"/>
            <w:shd w:val="clear" w:color="auto" w:fill="FFFFFF" w:themeFill="background1"/>
            <w:tcMar>
              <w:top w:w="90" w:type="dxa"/>
              <w:left w:w="150" w:type="dxa"/>
              <w:bottom w:w="90" w:type="dxa"/>
              <w:right w:w="150" w:type="dxa"/>
            </w:tcMar>
            <w:hideMark/>
          </w:tcPr>
          <w:p w:rsidR="00316FAB" w:rsidRPr="003C2DD9" w:rsidRDefault="00316FAB" w:rsidP="00967FC3">
            <w:r w:rsidRPr="003C2DD9">
              <w:t>Чел.</w:t>
            </w:r>
          </w:p>
        </w:tc>
        <w:tc>
          <w:tcPr>
            <w:tcW w:w="852" w:type="pct"/>
            <w:shd w:val="clear" w:color="auto" w:fill="FFFFFF" w:themeFill="background1"/>
            <w:tcMar>
              <w:top w:w="90" w:type="dxa"/>
              <w:left w:w="150" w:type="dxa"/>
              <w:bottom w:w="90" w:type="dxa"/>
              <w:right w:w="150" w:type="dxa"/>
            </w:tcMar>
            <w:hideMark/>
          </w:tcPr>
          <w:p w:rsidR="00316FAB" w:rsidRPr="003C2DD9" w:rsidRDefault="00316FAB" w:rsidP="00967FC3">
            <w:r w:rsidRPr="003C2DD9">
              <w:t> </w:t>
            </w:r>
          </w:p>
        </w:tc>
      </w:tr>
      <w:tr w:rsidR="00316FAB" w:rsidRPr="003C2DD9" w:rsidTr="00967FC3">
        <w:tc>
          <w:tcPr>
            <w:tcW w:w="361" w:type="pct"/>
            <w:shd w:val="clear" w:color="auto" w:fill="FFFFFF" w:themeFill="background1"/>
            <w:tcMar>
              <w:top w:w="90" w:type="dxa"/>
              <w:left w:w="150" w:type="dxa"/>
              <w:bottom w:w="90" w:type="dxa"/>
              <w:right w:w="150" w:type="dxa"/>
            </w:tcMar>
            <w:hideMark/>
          </w:tcPr>
          <w:p w:rsidR="00316FAB" w:rsidRPr="003C2DD9" w:rsidRDefault="00316FAB" w:rsidP="00967FC3">
            <w:r>
              <w:t>2.2</w:t>
            </w:r>
          </w:p>
        </w:tc>
        <w:tc>
          <w:tcPr>
            <w:tcW w:w="1179" w:type="pct"/>
            <w:shd w:val="clear" w:color="auto" w:fill="FFFFFF" w:themeFill="background1"/>
            <w:tcMar>
              <w:top w:w="90" w:type="dxa"/>
              <w:left w:w="150" w:type="dxa"/>
              <w:bottom w:w="90" w:type="dxa"/>
              <w:right w:w="150" w:type="dxa"/>
            </w:tcMar>
            <w:hideMark/>
          </w:tcPr>
          <w:p w:rsidR="00316FAB" w:rsidRPr="003C2DD9" w:rsidRDefault="00316FAB" w:rsidP="00967FC3">
            <w:r w:rsidRPr="003C2DD9">
              <w:t>Нагрузка контрольных мероприятий на работников органа муниципального контроля</w:t>
            </w:r>
          </w:p>
        </w:tc>
        <w:tc>
          <w:tcPr>
            <w:tcW w:w="720" w:type="pct"/>
            <w:shd w:val="clear" w:color="auto" w:fill="FFFFFF" w:themeFill="background1"/>
            <w:tcMar>
              <w:top w:w="90" w:type="dxa"/>
              <w:left w:w="150" w:type="dxa"/>
              <w:bottom w:w="90" w:type="dxa"/>
              <w:right w:w="150" w:type="dxa"/>
            </w:tcMar>
            <w:hideMark/>
          </w:tcPr>
          <w:p w:rsidR="00316FAB" w:rsidRPr="003C2DD9" w:rsidRDefault="00316FAB" w:rsidP="00967FC3">
            <w:r w:rsidRPr="003C2DD9">
              <w:t>Км / </w:t>
            </w:r>
            <w:proofErr w:type="spellStart"/>
            <w:proofErr w:type="gramStart"/>
            <w:r w:rsidRPr="003C2DD9">
              <w:t>Кр</w:t>
            </w:r>
            <w:proofErr w:type="spellEnd"/>
            <w:proofErr w:type="gramEnd"/>
            <w:r w:rsidRPr="003C2DD9">
              <w:t>= </w:t>
            </w:r>
            <w:proofErr w:type="spellStart"/>
            <w:r w:rsidRPr="003C2DD9">
              <w:t>Нк</w:t>
            </w:r>
            <w:proofErr w:type="spellEnd"/>
          </w:p>
        </w:tc>
        <w:tc>
          <w:tcPr>
            <w:tcW w:w="1179" w:type="pct"/>
            <w:shd w:val="clear" w:color="auto" w:fill="FFFFFF" w:themeFill="background1"/>
            <w:tcMar>
              <w:top w:w="90" w:type="dxa"/>
              <w:left w:w="150" w:type="dxa"/>
              <w:bottom w:w="90" w:type="dxa"/>
              <w:right w:w="150" w:type="dxa"/>
            </w:tcMar>
            <w:hideMark/>
          </w:tcPr>
          <w:p w:rsidR="00316FAB" w:rsidRPr="003C2DD9" w:rsidRDefault="00316FAB" w:rsidP="00967FC3">
            <w:proofErr w:type="gramStart"/>
            <w:r w:rsidRPr="003C2DD9">
              <w:t>Км</w:t>
            </w:r>
            <w:proofErr w:type="gramEnd"/>
            <w:r w:rsidRPr="003C2DD9">
              <w:t> — количество контрольных мероприятий (ед.)</w:t>
            </w:r>
          </w:p>
          <w:p w:rsidR="00316FAB" w:rsidRPr="003C2DD9" w:rsidRDefault="00316FAB" w:rsidP="00967FC3">
            <w:pPr>
              <w:spacing w:after="240" w:line="360" w:lineRule="atLeast"/>
              <w:textAlignment w:val="baseline"/>
            </w:pPr>
            <w:proofErr w:type="spellStart"/>
            <w:proofErr w:type="gramStart"/>
            <w:r w:rsidRPr="003C2DD9">
              <w:t>Кр</w:t>
            </w:r>
            <w:proofErr w:type="spellEnd"/>
            <w:proofErr w:type="gramEnd"/>
            <w:r w:rsidRPr="003C2DD9">
              <w:t> — количество работников органа муниципального контроля (ед.)</w:t>
            </w:r>
          </w:p>
          <w:p w:rsidR="00316FAB" w:rsidRPr="003C2DD9" w:rsidRDefault="00316FAB" w:rsidP="00967FC3">
            <w:pPr>
              <w:spacing w:after="240" w:line="360" w:lineRule="atLeast"/>
              <w:textAlignment w:val="baseline"/>
            </w:pPr>
            <w:proofErr w:type="spellStart"/>
            <w:r w:rsidRPr="003C2DD9">
              <w:t>Нк</w:t>
            </w:r>
            <w:proofErr w:type="spellEnd"/>
            <w:r w:rsidRPr="003C2DD9">
              <w:t> — нагрузка на 1 работника (ед.)</w:t>
            </w:r>
          </w:p>
        </w:tc>
        <w:tc>
          <w:tcPr>
            <w:tcW w:w="708" w:type="pct"/>
            <w:shd w:val="clear" w:color="auto" w:fill="FFFFFF" w:themeFill="background1"/>
            <w:tcMar>
              <w:top w:w="90" w:type="dxa"/>
              <w:left w:w="150" w:type="dxa"/>
              <w:bottom w:w="90" w:type="dxa"/>
              <w:right w:w="150" w:type="dxa"/>
            </w:tcMar>
            <w:hideMark/>
          </w:tcPr>
          <w:p w:rsidR="00316FAB" w:rsidRPr="003C2DD9" w:rsidRDefault="00316FAB" w:rsidP="00967FC3">
            <w:r w:rsidRPr="003C2DD9">
              <w:t> </w:t>
            </w:r>
          </w:p>
        </w:tc>
        <w:tc>
          <w:tcPr>
            <w:tcW w:w="852" w:type="pct"/>
            <w:shd w:val="clear" w:color="auto" w:fill="FFFFFF" w:themeFill="background1"/>
            <w:tcMar>
              <w:top w:w="90" w:type="dxa"/>
              <w:left w:w="150" w:type="dxa"/>
              <w:bottom w:w="90" w:type="dxa"/>
              <w:right w:w="150" w:type="dxa"/>
            </w:tcMar>
            <w:hideMark/>
          </w:tcPr>
          <w:p w:rsidR="00316FAB" w:rsidRPr="003C2DD9" w:rsidRDefault="00316FAB" w:rsidP="00967FC3">
            <w:r w:rsidRPr="003C2DD9">
              <w:t> </w:t>
            </w:r>
          </w:p>
        </w:tc>
      </w:tr>
    </w:tbl>
    <w:p w:rsidR="00316FAB" w:rsidRDefault="00316FAB" w:rsidP="00316FAB">
      <w:pPr>
        <w:autoSpaceDE w:val="0"/>
        <w:adjustRightInd w:val="0"/>
        <w:jc w:val="both"/>
        <w:rPr>
          <w:bCs/>
          <w:sz w:val="28"/>
          <w:szCs w:val="28"/>
          <w:u w:val="single"/>
        </w:rPr>
      </w:pPr>
    </w:p>
    <w:p w:rsidR="00316FAB" w:rsidRDefault="00316FAB" w:rsidP="00316FAB">
      <w:pPr>
        <w:pStyle w:val="11"/>
        <w:ind w:firstLine="709"/>
        <w:jc w:val="right"/>
        <w:rPr>
          <w:rFonts w:ascii="Times New Roman" w:hAnsi="Times New Roman" w:cs="Times New Roman"/>
          <w:color w:val="000000"/>
          <w:sz w:val="28"/>
          <w:szCs w:val="28"/>
        </w:rPr>
      </w:pPr>
    </w:p>
    <w:p w:rsidR="00316FAB" w:rsidRPr="000E5F8C" w:rsidRDefault="00316FAB" w:rsidP="00316FAB">
      <w:pPr>
        <w:pStyle w:val="ConsPlusNormal"/>
        <w:ind w:firstLine="0"/>
        <w:jc w:val="center"/>
        <w:rPr>
          <w:rFonts w:ascii="Times New Roman" w:hAnsi="Times New Roman" w:cs="Times New Roman"/>
          <w:sz w:val="28"/>
          <w:szCs w:val="28"/>
        </w:rPr>
      </w:pPr>
    </w:p>
    <w:p w:rsidR="00316FAB" w:rsidRDefault="00316FAB">
      <w:pPr>
        <w:widowControl w:val="0"/>
        <w:contextualSpacing/>
        <w:jc w:val="right"/>
        <w:outlineLvl w:val="0"/>
      </w:pPr>
    </w:p>
    <w:sectPr w:rsidR="00316FAB">
      <w:headerReference w:type="even" r:id="rId36"/>
      <w:headerReference w:type="default" r:id="rId37"/>
      <w:pgSz w:w="11906" w:h="16838"/>
      <w:pgMar w:top="851" w:right="567" w:bottom="1134" w:left="1701" w:header="720" w:footer="0" w:gutter="0"/>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DB3" w:rsidRDefault="00650DB3">
      <w:r>
        <w:separator/>
      </w:r>
    </w:p>
  </w:endnote>
  <w:endnote w:type="continuationSeparator" w:id="0">
    <w:p w:rsidR="00650DB3" w:rsidRDefault="00650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altName w:val="Times New Roman"/>
    <w:panose1 w:val="020B0606030504020204"/>
    <w:charset w:val="CC"/>
    <w:family w:val="swiss"/>
    <w:pitch w:val="variable"/>
    <w:sig w:usb0="E00002EF" w:usb1="4000205B" w:usb2="00000028" w:usb3="00000000" w:csb0="0000019F" w:csb1="00000000"/>
  </w:font>
  <w:font w:name="Tahoma">
    <w:panose1 w:val="020B0604030504040204"/>
    <w:charset w:val="CC"/>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Droid Sans Devanagari">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empora LGC Uni">
    <w:altName w:val="Times New Roman"/>
    <w:charset w:val="01"/>
    <w:family w:val="roman"/>
    <w:pitch w:val="variable"/>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DB3" w:rsidRDefault="00650DB3">
      <w:r>
        <w:separator/>
      </w:r>
    </w:p>
  </w:footnote>
  <w:footnote w:type="continuationSeparator" w:id="0">
    <w:p w:rsidR="00650DB3" w:rsidRDefault="00650D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6" w:rsidRDefault="0040032F">
    <w:pPr>
      <w:pStyle w:val="a8"/>
    </w:pPr>
    <w:r>
      <w:rPr>
        <w:noProof/>
      </w:rPr>
      <mc:AlternateContent>
        <mc:Choice Requires="wps">
          <w:drawing>
            <wp:anchor distT="0" distB="0" distL="0" distR="0" simplePos="0" relativeHeight="3" behindDoc="1" locked="0" layoutInCell="0" allowOverlap="1">
              <wp:simplePos x="0" y="0"/>
              <wp:positionH relativeFrom="margin">
                <wp:align>center</wp:align>
              </wp:positionH>
              <wp:positionV relativeFrom="paragraph">
                <wp:posOffset>635</wp:posOffset>
              </wp:positionV>
              <wp:extent cx="14605" cy="14605"/>
              <wp:effectExtent l="0" t="0" r="0" b="0"/>
              <wp:wrapNone/>
              <wp:docPr id="2"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BA7EF6" w:rsidRDefault="0040032F">
                          <w:pPr>
                            <w:pStyle w:val="a8"/>
                            <w:rPr>
                              <w:rStyle w:val="a9"/>
                            </w:rPr>
                          </w:pPr>
                          <w:r>
                            <w:rPr>
                              <w:rStyle w:val="a9"/>
                              <w:color w:val="000000"/>
                            </w:rPr>
                            <w:fldChar w:fldCharType="begin"/>
                          </w:r>
                          <w:r>
                            <w:rPr>
                              <w:rStyle w:val="a9"/>
                              <w:color w:val="000000"/>
                            </w:rPr>
                            <w:instrText xml:space="preserve"> PAGE </w:instrText>
                          </w:r>
                          <w:r>
                            <w:rPr>
                              <w:rStyle w:val="a9"/>
                              <w:color w:val="000000"/>
                            </w:rPr>
                            <w:fldChar w:fldCharType="separate"/>
                          </w:r>
                          <w:r>
                            <w:rPr>
                              <w:rStyle w:val="a9"/>
                              <w:color w:val="000000"/>
                            </w:rPr>
                            <w:t>0</w:t>
                          </w:r>
                          <w:r>
                            <w:rPr>
                              <w:rStyle w:val="a9"/>
                              <w:color w:val="000000"/>
                            </w:rPr>
                            <w:fldChar w:fldCharType="end"/>
                          </w:r>
                        </w:p>
                      </w:txbxContent>
                    </wps:txbx>
                    <wps:bodyPr lIns="0" tIns="0" rIns="0" bIns="0" anchor="t">
                      <a:spAutoFit/>
                    </wps:bodyPr>
                  </wps:wsp>
                </a:graphicData>
              </a:graphic>
            </wp:anchor>
          </w:drawing>
        </mc:Choice>
        <mc:Fallback>
          <w:pict>
            <v:rect id="Врезка1" o:spid="_x0000_s1026" style="position:absolute;margin-left:0;margin-top:.05pt;width:1.15pt;height:1.15pt;z-index:-50331647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D0CEPQ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BA7EF6" w:rsidRDefault="0040032F">
                    <w:pPr>
                      <w:pStyle w:val="a8"/>
                      <w:rPr>
                        <w:rStyle w:val="a9"/>
                      </w:rPr>
                    </w:pPr>
                    <w:r>
                      <w:rPr>
                        <w:rStyle w:val="a9"/>
                        <w:color w:val="000000"/>
                      </w:rPr>
                      <w:fldChar w:fldCharType="begin"/>
                    </w:r>
                    <w:r>
                      <w:rPr>
                        <w:rStyle w:val="a9"/>
                        <w:color w:val="000000"/>
                      </w:rPr>
                      <w:instrText xml:space="preserve"> PAGE </w:instrText>
                    </w:r>
                    <w:r>
                      <w:rPr>
                        <w:rStyle w:val="a9"/>
                        <w:color w:val="000000"/>
                      </w:rPr>
                      <w:fldChar w:fldCharType="separate"/>
                    </w:r>
                    <w:r>
                      <w:rPr>
                        <w:rStyle w:val="a9"/>
                        <w:color w:val="000000"/>
                      </w:rPr>
                      <w:t>0</w:t>
                    </w:r>
                    <w:r>
                      <w:rPr>
                        <w:rStyle w:val="a9"/>
                        <w:color w:val="000000"/>
                      </w:rPr>
                      <w:fldChar w:fldCharType="end"/>
                    </w:r>
                  </w:p>
                </w:txbxContent>
              </v:textbox>
              <w10:wrap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F6" w:rsidRDefault="00BA7EF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917895"/>
    <w:multiLevelType w:val="hybridMultilevel"/>
    <w:tmpl w:val="7D06D110"/>
    <w:lvl w:ilvl="0" w:tplc="3312A278">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0605300"/>
    <w:multiLevelType w:val="multilevel"/>
    <w:tmpl w:val="66320764"/>
    <w:lvl w:ilvl="0">
      <w:start w:val="1"/>
      <w:numFmt w:val="decimal"/>
      <w:lvlText w:val="%1."/>
      <w:lvlJc w:val="left"/>
      <w:pPr>
        <w:ind w:left="720" w:hanging="360"/>
      </w:pPr>
      <w:rPr>
        <w:rFonts w:hint="default"/>
        <w:u w:val="none"/>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nsid w:val="7E7944DE"/>
    <w:multiLevelType w:val="hybridMultilevel"/>
    <w:tmpl w:val="BC9A1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BA7EF6"/>
    <w:rsid w:val="00316FAB"/>
    <w:rsid w:val="003F3C06"/>
    <w:rsid w:val="0040032F"/>
    <w:rsid w:val="004C7FEF"/>
    <w:rsid w:val="005632CE"/>
    <w:rsid w:val="00650DB3"/>
    <w:rsid w:val="00661744"/>
    <w:rsid w:val="008E4D62"/>
    <w:rsid w:val="00A807CF"/>
    <w:rsid w:val="00A9581F"/>
    <w:rsid w:val="00BA7EF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rPr>
      <w:rFonts w:ascii="Times New Roman" w:eastAsia="Times New Roman" w:hAnsi="Times New Roman" w:cs="Times New Roman"/>
      <w:sz w:val="24"/>
      <w:szCs w:val="24"/>
      <w:lang w:eastAsia="ru-RU"/>
    </w:rPr>
  </w:style>
  <w:style w:type="paragraph" w:styleId="3">
    <w:name w:val="heading 3"/>
    <w:basedOn w:val="1"/>
    <w:next w:val="a0"/>
    <w:link w:val="30"/>
    <w:qFormat/>
    <w:rsid w:val="00316FAB"/>
    <w:pPr>
      <w:numPr>
        <w:ilvl w:val="2"/>
        <w:numId w:val="1"/>
      </w:numPr>
      <w:spacing w:before="140" w:after="120"/>
      <w:outlineLvl w:val="2"/>
    </w:pPr>
    <w:rPr>
      <w:sz w:val="28"/>
      <w:szCs w:val="28"/>
    </w:rPr>
  </w:style>
  <w:style w:type="paragraph" w:styleId="4">
    <w:name w:val="heading 4"/>
    <w:basedOn w:val="a"/>
    <w:next w:val="a"/>
    <w:link w:val="40"/>
    <w:qFormat/>
    <w:rsid w:val="00316FAB"/>
    <w:pPr>
      <w:keepNext/>
      <w:numPr>
        <w:ilvl w:val="3"/>
        <w:numId w:val="1"/>
      </w:numPr>
      <w:suppressAutoHyphens w:val="0"/>
      <w:spacing w:before="240" w:after="60"/>
      <w:outlineLvl w:val="3"/>
    </w:pPr>
    <w:rPr>
      <w:b/>
      <w:bCs/>
    </w:rPr>
  </w:style>
  <w:style w:type="paragraph" w:styleId="5">
    <w:name w:val="heading 5"/>
    <w:basedOn w:val="a"/>
    <w:next w:val="6"/>
    <w:link w:val="50"/>
    <w:qFormat/>
    <w:rsid w:val="00316FAB"/>
    <w:pPr>
      <w:numPr>
        <w:ilvl w:val="4"/>
        <w:numId w:val="1"/>
      </w:numPr>
      <w:suppressAutoHyphens w:val="0"/>
      <w:spacing w:before="480"/>
      <w:jc w:val="center"/>
      <w:outlineLvl w:val="4"/>
    </w:pPr>
    <w:rPr>
      <w:sz w:val="40"/>
      <w:szCs w:val="20"/>
    </w:rPr>
  </w:style>
  <w:style w:type="paragraph" w:styleId="6">
    <w:name w:val="heading 6"/>
    <w:basedOn w:val="a"/>
    <w:next w:val="a"/>
    <w:link w:val="60"/>
    <w:qFormat/>
    <w:rsid w:val="00316FAB"/>
    <w:pPr>
      <w:numPr>
        <w:ilvl w:val="5"/>
        <w:numId w:val="1"/>
      </w:numPr>
      <w:suppressAutoHyphens w:val="0"/>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777414"/>
    <w:rPr>
      <w:color w:val="0000FF"/>
      <w:u w:val="single"/>
    </w:rPr>
  </w:style>
  <w:style w:type="character" w:customStyle="1" w:styleId="a5">
    <w:name w:val="Текст сноски Знак"/>
    <w:basedOn w:val="a1"/>
    <w:qFormat/>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1"/>
    <w:link w:val="a6"/>
    <w:qFormat/>
    <w:rsid w:val="00777414"/>
    <w:rPr>
      <w:rFonts w:ascii="Times New Roman" w:eastAsia="Times New Roman" w:hAnsi="Times New Roman" w:cs="Times New Roman"/>
      <w:sz w:val="20"/>
      <w:szCs w:val="20"/>
      <w:lang w:eastAsia="ru-RU"/>
    </w:rPr>
  </w:style>
  <w:style w:type="character" w:customStyle="1" w:styleId="a7">
    <w:name w:val="Верхний колонтитул Знак"/>
    <w:basedOn w:val="a1"/>
    <w:link w:val="a8"/>
    <w:uiPriority w:val="99"/>
    <w:qFormat/>
    <w:rsid w:val="00777414"/>
    <w:rPr>
      <w:rFonts w:ascii="Times New Roman" w:eastAsia="Times New Roman" w:hAnsi="Times New Roman" w:cs="Times New Roman"/>
      <w:sz w:val="24"/>
      <w:szCs w:val="24"/>
      <w:lang w:eastAsia="ru-RU"/>
    </w:rPr>
  </w:style>
  <w:style w:type="character" w:styleId="a9">
    <w:name w:val="page number"/>
    <w:basedOn w:val="a1"/>
    <w:uiPriority w:val="99"/>
    <w:semiHidden/>
    <w:unhideWhenUsed/>
    <w:qFormat/>
    <w:rsid w:val="00777414"/>
  </w:style>
  <w:style w:type="character" w:styleId="aa">
    <w:name w:val="annotation reference"/>
    <w:uiPriority w:val="99"/>
    <w:semiHidden/>
    <w:unhideWhenUsed/>
    <w:qFormat/>
    <w:rsid w:val="00777414"/>
    <w:rPr>
      <w:sz w:val="16"/>
      <w:szCs w:val="16"/>
    </w:rPr>
  </w:style>
  <w:style w:type="character" w:customStyle="1" w:styleId="ab">
    <w:name w:val="Текст примечания Знак"/>
    <w:basedOn w:val="a1"/>
    <w:link w:val="ac"/>
    <w:uiPriority w:val="99"/>
    <w:qFormat/>
    <w:rsid w:val="00777414"/>
    <w:rPr>
      <w:rFonts w:ascii="Times New Roman" w:eastAsia="Times New Roman" w:hAnsi="Times New Roman" w:cs="Times New Roman"/>
      <w:sz w:val="20"/>
      <w:szCs w:val="20"/>
      <w:lang w:eastAsia="ru-RU"/>
    </w:rPr>
  </w:style>
  <w:style w:type="character" w:customStyle="1" w:styleId="ad">
    <w:name w:val="Символ сноски"/>
    <w:unhideWhenUsed/>
    <w:qFormat/>
    <w:rsid w:val="00777414"/>
    <w:rPr>
      <w:vertAlign w:val="superscript"/>
    </w:rPr>
  </w:style>
  <w:style w:type="character" w:styleId="ae">
    <w:name w:val="footnote reference"/>
    <w:uiPriority w:val="99"/>
    <w:rPr>
      <w:vertAlign w:val="superscript"/>
    </w:rPr>
  </w:style>
  <w:style w:type="character" w:customStyle="1" w:styleId="af">
    <w:name w:val="Тема примечания Знак"/>
    <w:basedOn w:val="ab"/>
    <w:link w:val="af0"/>
    <w:uiPriority w:val="99"/>
    <w:semiHidden/>
    <w:qFormat/>
    <w:rsid w:val="00777414"/>
    <w:rPr>
      <w:rFonts w:ascii="Times New Roman" w:eastAsia="Times New Roman" w:hAnsi="Times New Roman" w:cs="Times New Roman"/>
      <w:b/>
      <w:bCs/>
      <w:sz w:val="20"/>
      <w:szCs w:val="20"/>
      <w:lang w:eastAsia="ru-RU"/>
    </w:rPr>
  </w:style>
  <w:style w:type="character" w:customStyle="1" w:styleId="af1">
    <w:name w:val="Текст выноски Знак"/>
    <w:basedOn w:val="a1"/>
    <w:link w:val="af2"/>
    <w:qFormat/>
    <w:rsid w:val="00EA3112"/>
    <w:rPr>
      <w:rFonts w:ascii="Segoe UI" w:eastAsia="Times New Roman" w:hAnsi="Segoe UI" w:cs="Segoe UI"/>
      <w:sz w:val="18"/>
      <w:szCs w:val="18"/>
      <w:lang w:eastAsia="ru-RU"/>
    </w:rPr>
  </w:style>
  <w:style w:type="character" w:customStyle="1" w:styleId="af3">
    <w:name w:val="Нижний колонтитул Знак"/>
    <w:basedOn w:val="a1"/>
    <w:link w:val="af4"/>
    <w:uiPriority w:val="99"/>
    <w:qFormat/>
    <w:rsid w:val="008C7DFB"/>
    <w:rPr>
      <w:rFonts w:ascii="Times New Roman" w:eastAsia="Times New Roman" w:hAnsi="Times New Roman" w:cs="Times New Roman"/>
      <w:sz w:val="24"/>
      <w:szCs w:val="24"/>
      <w:lang w:eastAsia="ru-RU"/>
    </w:rPr>
  </w:style>
  <w:style w:type="paragraph" w:customStyle="1" w:styleId="af5">
    <w:name w:val="Заголовок"/>
    <w:basedOn w:val="a"/>
    <w:next w:val="a0"/>
    <w:qFormat/>
    <w:pPr>
      <w:keepNext/>
      <w:spacing w:before="240" w:after="120"/>
    </w:pPr>
    <w:rPr>
      <w:rFonts w:ascii="Open Sans" w:eastAsia="Tahoma" w:hAnsi="Open Sans" w:cs="Lohit Devanagari"/>
      <w:sz w:val="28"/>
      <w:szCs w:val="28"/>
    </w:rPr>
  </w:style>
  <w:style w:type="paragraph" w:styleId="a0">
    <w:name w:val="Body Text"/>
    <w:basedOn w:val="a"/>
    <w:link w:val="af6"/>
    <w:pPr>
      <w:spacing w:after="140" w:line="276" w:lineRule="auto"/>
    </w:pPr>
  </w:style>
  <w:style w:type="paragraph" w:styleId="af7">
    <w:name w:val="List"/>
    <w:basedOn w:val="a0"/>
    <w:rPr>
      <w:rFonts w:cs="Lohit Devanagari"/>
    </w:rPr>
  </w:style>
  <w:style w:type="paragraph" w:styleId="af8">
    <w:name w:val="caption"/>
    <w:basedOn w:val="a"/>
    <w:qFormat/>
    <w:pPr>
      <w:suppressLineNumbers/>
      <w:spacing w:before="120" w:after="120"/>
    </w:pPr>
    <w:rPr>
      <w:rFonts w:cs="Lohit Devanagari"/>
      <w:i/>
      <w:iCs/>
    </w:rPr>
  </w:style>
  <w:style w:type="paragraph" w:styleId="af9">
    <w:name w:val="index heading"/>
    <w:basedOn w:val="a"/>
    <w:qFormat/>
  </w:style>
  <w:style w:type="paragraph" w:customStyle="1" w:styleId="ConsPlusTitle">
    <w:name w:val="ConsPlusTitle"/>
    <w:qFormat/>
    <w:rsid w:val="00777414"/>
    <w:pPr>
      <w:widowControl w:val="0"/>
    </w:pPr>
    <w:rPr>
      <w:rFonts w:cs="Calibri"/>
      <w:b/>
      <w:bCs/>
      <w:lang w:eastAsia="zh-CN"/>
    </w:rPr>
  </w:style>
  <w:style w:type="paragraph" w:customStyle="1" w:styleId="ConsTitle">
    <w:name w:val="ConsTitle"/>
    <w:qFormat/>
    <w:rsid w:val="00777414"/>
    <w:pPr>
      <w:widowControl w:val="0"/>
      <w:snapToGrid w:val="0"/>
    </w:pPr>
    <w:rPr>
      <w:rFonts w:ascii="Arial" w:eastAsia="Times New Roman" w:hAnsi="Arial" w:cs="Arial"/>
      <w:b/>
      <w:sz w:val="16"/>
      <w:szCs w:val="20"/>
      <w:lang w:eastAsia="zh-CN"/>
    </w:rPr>
  </w:style>
  <w:style w:type="paragraph" w:customStyle="1" w:styleId="ConsPlusNormal">
    <w:name w:val="ConsPlusNormal"/>
    <w:link w:val="ConsPlusNormal1"/>
    <w:qFormat/>
    <w:rsid w:val="00777414"/>
    <w:pPr>
      <w:ind w:firstLine="720"/>
    </w:pPr>
    <w:rPr>
      <w:rFonts w:ascii="Arial" w:eastAsia="Times New Roman" w:hAnsi="Arial" w:cs="Arial"/>
      <w:sz w:val="20"/>
      <w:szCs w:val="20"/>
      <w:lang w:eastAsia="zh-CN"/>
    </w:rPr>
  </w:style>
  <w:style w:type="paragraph" w:customStyle="1" w:styleId="s1">
    <w:name w:val="s_1"/>
    <w:basedOn w:val="a"/>
    <w:qFormat/>
    <w:rsid w:val="00777414"/>
    <w:pPr>
      <w:ind w:firstLine="720"/>
      <w:jc w:val="both"/>
    </w:pPr>
    <w:rPr>
      <w:rFonts w:ascii="Arial" w:hAnsi="Arial" w:cs="Arial"/>
      <w:sz w:val="26"/>
      <w:szCs w:val="26"/>
    </w:rPr>
  </w:style>
  <w:style w:type="paragraph" w:customStyle="1" w:styleId="11">
    <w:name w:val="Без интервала1"/>
    <w:qFormat/>
    <w:rsid w:val="00777414"/>
    <w:rPr>
      <w:rFonts w:eastAsia="Times New Roman" w:cs="Calibri"/>
      <w:lang w:eastAsia="zh-CN"/>
    </w:rPr>
  </w:style>
  <w:style w:type="paragraph" w:styleId="a6">
    <w:name w:val="footnote text"/>
    <w:basedOn w:val="a"/>
    <w:link w:val="10"/>
    <w:rsid w:val="00777414"/>
    <w:rPr>
      <w:sz w:val="20"/>
      <w:szCs w:val="20"/>
    </w:rPr>
  </w:style>
  <w:style w:type="paragraph" w:customStyle="1" w:styleId="afa">
    <w:name w:val="Колонтитул"/>
    <w:basedOn w:val="a"/>
    <w:qFormat/>
  </w:style>
  <w:style w:type="paragraph" w:styleId="a8">
    <w:name w:val="header"/>
    <w:basedOn w:val="a"/>
    <w:link w:val="a7"/>
    <w:uiPriority w:val="99"/>
    <w:unhideWhenUsed/>
    <w:rsid w:val="00777414"/>
    <w:pPr>
      <w:tabs>
        <w:tab w:val="center" w:pos="4677"/>
        <w:tab w:val="right" w:pos="9355"/>
      </w:tabs>
    </w:pPr>
  </w:style>
  <w:style w:type="paragraph" w:styleId="ac">
    <w:name w:val="annotation text"/>
    <w:basedOn w:val="a"/>
    <w:link w:val="ab"/>
    <w:uiPriority w:val="99"/>
    <w:unhideWhenUsed/>
    <w:qFormat/>
    <w:rsid w:val="00777414"/>
    <w:rPr>
      <w:sz w:val="20"/>
      <w:szCs w:val="20"/>
    </w:rPr>
  </w:style>
  <w:style w:type="paragraph" w:styleId="af0">
    <w:name w:val="annotation subject"/>
    <w:basedOn w:val="ac"/>
    <w:next w:val="ac"/>
    <w:link w:val="af"/>
    <w:uiPriority w:val="99"/>
    <w:semiHidden/>
    <w:unhideWhenUsed/>
    <w:qFormat/>
    <w:rsid w:val="00777414"/>
    <w:rPr>
      <w:b/>
      <w:bCs/>
    </w:rPr>
  </w:style>
  <w:style w:type="paragraph" w:styleId="af2">
    <w:name w:val="Balloon Text"/>
    <w:basedOn w:val="a"/>
    <w:link w:val="af1"/>
    <w:unhideWhenUsed/>
    <w:qFormat/>
    <w:rsid w:val="00EA3112"/>
    <w:rPr>
      <w:rFonts w:ascii="Segoe UI" w:hAnsi="Segoe UI" w:cs="Segoe UI"/>
      <w:sz w:val="18"/>
      <w:szCs w:val="18"/>
    </w:rPr>
  </w:style>
  <w:style w:type="paragraph" w:styleId="afb">
    <w:name w:val="List Paragraph"/>
    <w:basedOn w:val="a"/>
    <w:link w:val="afc"/>
    <w:uiPriority w:val="34"/>
    <w:qFormat/>
    <w:rsid w:val="0037523B"/>
    <w:pPr>
      <w:ind w:left="720"/>
      <w:contextualSpacing/>
    </w:pPr>
  </w:style>
  <w:style w:type="paragraph" w:styleId="af4">
    <w:name w:val="footer"/>
    <w:basedOn w:val="a"/>
    <w:link w:val="af3"/>
    <w:uiPriority w:val="99"/>
    <w:unhideWhenUsed/>
    <w:rsid w:val="008C7DFB"/>
    <w:pPr>
      <w:tabs>
        <w:tab w:val="center" w:pos="4677"/>
        <w:tab w:val="right" w:pos="9355"/>
      </w:tabs>
    </w:pPr>
  </w:style>
  <w:style w:type="paragraph" w:customStyle="1" w:styleId="afd">
    <w:name w:val="Содержимое врезки"/>
    <w:basedOn w:val="a"/>
    <w:qFormat/>
  </w:style>
  <w:style w:type="character" w:customStyle="1" w:styleId="30">
    <w:name w:val="Заголовок 3 Знак"/>
    <w:basedOn w:val="a1"/>
    <w:link w:val="3"/>
    <w:rsid w:val="00316FAB"/>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316FAB"/>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316FAB"/>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316FAB"/>
    <w:rPr>
      <w:rFonts w:ascii="Times New Roman" w:eastAsia="Times New Roman" w:hAnsi="Times New Roman" w:cs="Times New Roman"/>
      <w:b/>
      <w:bCs/>
      <w:lang w:eastAsia="ru-RU"/>
    </w:rPr>
  </w:style>
  <w:style w:type="character" w:customStyle="1" w:styleId="WW8Num1z0">
    <w:name w:val="WW8Num1z0"/>
    <w:rsid w:val="00316FAB"/>
  </w:style>
  <w:style w:type="character" w:customStyle="1" w:styleId="WW8Num1z1">
    <w:name w:val="WW8Num1z1"/>
    <w:rsid w:val="00316FAB"/>
  </w:style>
  <w:style w:type="character" w:customStyle="1" w:styleId="WW8Num1z2">
    <w:name w:val="WW8Num1z2"/>
    <w:rsid w:val="00316FAB"/>
  </w:style>
  <w:style w:type="character" w:customStyle="1" w:styleId="WW8Num1z3">
    <w:name w:val="WW8Num1z3"/>
    <w:rsid w:val="00316FAB"/>
  </w:style>
  <w:style w:type="character" w:customStyle="1" w:styleId="WW8Num1z4">
    <w:name w:val="WW8Num1z4"/>
    <w:rsid w:val="00316FAB"/>
  </w:style>
  <w:style w:type="character" w:customStyle="1" w:styleId="WW8Num1z5">
    <w:name w:val="WW8Num1z5"/>
    <w:rsid w:val="00316FAB"/>
  </w:style>
  <w:style w:type="character" w:customStyle="1" w:styleId="WW8Num1z6">
    <w:name w:val="WW8Num1z6"/>
    <w:rsid w:val="00316FAB"/>
  </w:style>
  <w:style w:type="character" w:customStyle="1" w:styleId="WW8Num1z7">
    <w:name w:val="WW8Num1z7"/>
    <w:rsid w:val="00316FAB"/>
  </w:style>
  <w:style w:type="character" w:customStyle="1" w:styleId="WW8Num1z8">
    <w:name w:val="WW8Num1z8"/>
    <w:rsid w:val="00316FAB"/>
  </w:style>
  <w:style w:type="character" w:customStyle="1" w:styleId="WW8Num2z0">
    <w:name w:val="WW8Num2z0"/>
    <w:rsid w:val="00316FAB"/>
    <w:rPr>
      <w:rFonts w:hint="default"/>
      <w:b w:val="0"/>
      <w:i w:val="0"/>
      <w:color w:val="000000"/>
    </w:rPr>
  </w:style>
  <w:style w:type="character" w:customStyle="1" w:styleId="WW8Num2z1">
    <w:name w:val="WW8Num2z1"/>
    <w:rsid w:val="00316FAB"/>
  </w:style>
  <w:style w:type="character" w:customStyle="1" w:styleId="WW8Num2z2">
    <w:name w:val="WW8Num2z2"/>
    <w:rsid w:val="00316FAB"/>
  </w:style>
  <w:style w:type="character" w:customStyle="1" w:styleId="WW8Num2z3">
    <w:name w:val="WW8Num2z3"/>
    <w:rsid w:val="00316FAB"/>
  </w:style>
  <w:style w:type="character" w:customStyle="1" w:styleId="WW8Num2z4">
    <w:name w:val="WW8Num2z4"/>
    <w:rsid w:val="00316FAB"/>
  </w:style>
  <w:style w:type="character" w:customStyle="1" w:styleId="WW8Num2z5">
    <w:name w:val="WW8Num2z5"/>
    <w:rsid w:val="00316FAB"/>
  </w:style>
  <w:style w:type="character" w:customStyle="1" w:styleId="WW8Num2z6">
    <w:name w:val="WW8Num2z6"/>
    <w:rsid w:val="00316FAB"/>
  </w:style>
  <w:style w:type="character" w:customStyle="1" w:styleId="WW8Num2z7">
    <w:name w:val="WW8Num2z7"/>
    <w:rsid w:val="00316FAB"/>
  </w:style>
  <w:style w:type="character" w:customStyle="1" w:styleId="WW8Num2z8">
    <w:name w:val="WW8Num2z8"/>
    <w:rsid w:val="00316FAB"/>
  </w:style>
  <w:style w:type="character" w:customStyle="1" w:styleId="WW8Num3z0">
    <w:name w:val="WW8Num3z0"/>
    <w:rsid w:val="00316FAB"/>
    <w:rPr>
      <w:rFonts w:hint="default"/>
    </w:rPr>
  </w:style>
  <w:style w:type="character" w:customStyle="1" w:styleId="WW8Num3z1">
    <w:name w:val="WW8Num3z1"/>
    <w:rsid w:val="00316FAB"/>
  </w:style>
  <w:style w:type="character" w:customStyle="1" w:styleId="WW8Num3z2">
    <w:name w:val="WW8Num3z2"/>
    <w:rsid w:val="00316FAB"/>
  </w:style>
  <w:style w:type="character" w:customStyle="1" w:styleId="WW8Num3z3">
    <w:name w:val="WW8Num3z3"/>
    <w:rsid w:val="00316FAB"/>
  </w:style>
  <w:style w:type="character" w:customStyle="1" w:styleId="WW8Num3z4">
    <w:name w:val="WW8Num3z4"/>
    <w:rsid w:val="00316FAB"/>
  </w:style>
  <w:style w:type="character" w:customStyle="1" w:styleId="WW8Num3z5">
    <w:name w:val="WW8Num3z5"/>
    <w:rsid w:val="00316FAB"/>
  </w:style>
  <w:style w:type="character" w:customStyle="1" w:styleId="WW8Num3z6">
    <w:name w:val="WW8Num3z6"/>
    <w:rsid w:val="00316FAB"/>
  </w:style>
  <w:style w:type="character" w:customStyle="1" w:styleId="WW8Num3z7">
    <w:name w:val="WW8Num3z7"/>
    <w:rsid w:val="00316FAB"/>
  </w:style>
  <w:style w:type="character" w:customStyle="1" w:styleId="WW8Num3z8">
    <w:name w:val="WW8Num3z8"/>
    <w:rsid w:val="00316FAB"/>
  </w:style>
  <w:style w:type="character" w:customStyle="1" w:styleId="WW8Num4z0">
    <w:name w:val="WW8Num4z0"/>
    <w:rsid w:val="00316FAB"/>
    <w:rPr>
      <w:rFonts w:hint="default"/>
    </w:rPr>
  </w:style>
  <w:style w:type="character" w:customStyle="1" w:styleId="WW8Num5z0">
    <w:name w:val="WW8Num5z0"/>
    <w:rsid w:val="00316FAB"/>
    <w:rPr>
      <w:rFonts w:hint="default"/>
    </w:rPr>
  </w:style>
  <w:style w:type="character" w:customStyle="1" w:styleId="12">
    <w:name w:val="Основной шрифт абзаца1"/>
    <w:rsid w:val="00316FAB"/>
  </w:style>
  <w:style w:type="character" w:customStyle="1" w:styleId="afe">
    <w:name w:val="Гипертекстовая ссылка"/>
    <w:rsid w:val="00316FAB"/>
    <w:rPr>
      <w:rFonts w:cs="Times New Roman"/>
      <w:color w:val="106BBE"/>
    </w:rPr>
  </w:style>
  <w:style w:type="character" w:customStyle="1" w:styleId="aff">
    <w:name w:val="Схема документа Знак"/>
    <w:rsid w:val="00316FAB"/>
    <w:rPr>
      <w:rFonts w:ascii="Tahoma" w:hAnsi="Tahoma" w:cs="Tahoma"/>
      <w:sz w:val="16"/>
      <w:szCs w:val="16"/>
    </w:rPr>
  </w:style>
  <w:style w:type="character" w:customStyle="1" w:styleId="aff0">
    <w:name w:val="Название Знак"/>
    <w:rsid w:val="00316FAB"/>
    <w:rPr>
      <w:b/>
      <w:bCs/>
      <w:sz w:val="28"/>
      <w:szCs w:val="24"/>
    </w:rPr>
  </w:style>
  <w:style w:type="character" w:customStyle="1" w:styleId="aff1">
    <w:name w:val="Подзаголовок Знак"/>
    <w:rsid w:val="00316FAB"/>
    <w:rPr>
      <w:b/>
      <w:sz w:val="28"/>
    </w:rPr>
  </w:style>
  <w:style w:type="character" w:styleId="aff2">
    <w:name w:val="FollowedHyperlink"/>
    <w:rsid w:val="00316FAB"/>
    <w:rPr>
      <w:color w:val="800000"/>
      <w:u w:val="single"/>
    </w:rPr>
  </w:style>
  <w:style w:type="paragraph" w:customStyle="1" w:styleId="1">
    <w:name w:val="Заголовок1"/>
    <w:basedOn w:val="a"/>
    <w:next w:val="a0"/>
    <w:rsid w:val="00316FAB"/>
    <w:pPr>
      <w:suppressAutoHyphens w:val="0"/>
      <w:jc w:val="center"/>
    </w:pPr>
    <w:rPr>
      <w:b/>
      <w:bCs/>
    </w:rPr>
  </w:style>
  <w:style w:type="character" w:customStyle="1" w:styleId="af6">
    <w:name w:val="Основной текст Знак"/>
    <w:basedOn w:val="a1"/>
    <w:link w:val="a0"/>
    <w:rsid w:val="00316FAB"/>
    <w:rPr>
      <w:rFonts w:ascii="Times New Roman" w:eastAsia="Times New Roman" w:hAnsi="Times New Roman" w:cs="Times New Roman"/>
      <w:sz w:val="24"/>
      <w:szCs w:val="24"/>
      <w:lang w:eastAsia="ru-RU"/>
    </w:rPr>
  </w:style>
  <w:style w:type="paragraph" w:customStyle="1" w:styleId="13">
    <w:name w:val="Указатель1"/>
    <w:basedOn w:val="a"/>
    <w:rsid w:val="00316FAB"/>
    <w:pPr>
      <w:suppressLineNumbers/>
      <w:suppressAutoHyphens w:val="0"/>
    </w:pPr>
    <w:rPr>
      <w:rFonts w:cs="Droid Sans Devanagari"/>
    </w:rPr>
  </w:style>
  <w:style w:type="paragraph" w:customStyle="1" w:styleId="ConsNonformat">
    <w:name w:val="ConsNonformat"/>
    <w:rsid w:val="00316FAB"/>
    <w:pPr>
      <w:widowControl w:val="0"/>
      <w:autoSpaceDE w:val="0"/>
      <w:ind w:right="19772"/>
    </w:pPr>
    <w:rPr>
      <w:rFonts w:ascii="Courier New" w:eastAsia="Times New Roman" w:hAnsi="Courier New" w:cs="Courier New"/>
      <w:sz w:val="20"/>
      <w:szCs w:val="20"/>
      <w:lang w:eastAsia="zh-CN"/>
    </w:rPr>
  </w:style>
  <w:style w:type="paragraph" w:customStyle="1" w:styleId="aff3">
    <w:name w:val="Знак"/>
    <w:basedOn w:val="a"/>
    <w:rsid w:val="00316FAB"/>
    <w:pPr>
      <w:suppressAutoHyphens w:val="0"/>
    </w:pPr>
    <w:rPr>
      <w:rFonts w:ascii="Verdana" w:hAnsi="Verdana" w:cs="Verdana"/>
      <w:sz w:val="20"/>
      <w:szCs w:val="20"/>
      <w:lang w:val="en-US"/>
    </w:rPr>
  </w:style>
  <w:style w:type="paragraph" w:styleId="aff4">
    <w:name w:val="No Spacing"/>
    <w:qFormat/>
    <w:rsid w:val="00316FAB"/>
    <w:rPr>
      <w:rFonts w:ascii="Times New Roman" w:eastAsia="Calibri" w:hAnsi="Times New Roman" w:cs="Times New Roman"/>
      <w:sz w:val="28"/>
      <w:lang w:eastAsia="zh-CN"/>
    </w:rPr>
  </w:style>
  <w:style w:type="character" w:customStyle="1" w:styleId="14">
    <w:name w:val="Текст выноски Знак1"/>
    <w:basedOn w:val="a1"/>
    <w:rsid w:val="00316FAB"/>
    <w:rPr>
      <w:rFonts w:ascii="Tahoma" w:eastAsia="Times New Roman" w:hAnsi="Tahoma" w:cs="Tahoma"/>
      <w:sz w:val="16"/>
      <w:szCs w:val="16"/>
      <w:lang w:eastAsia="ru-RU"/>
    </w:rPr>
  </w:style>
  <w:style w:type="paragraph" w:customStyle="1" w:styleId="15">
    <w:name w:val="Схема документа1"/>
    <w:basedOn w:val="a"/>
    <w:rsid w:val="00316FAB"/>
    <w:pPr>
      <w:suppressAutoHyphens w:val="0"/>
    </w:pPr>
    <w:rPr>
      <w:rFonts w:ascii="Tahoma" w:hAnsi="Tahoma" w:cs="Tahoma"/>
      <w:sz w:val="16"/>
      <w:szCs w:val="16"/>
    </w:rPr>
  </w:style>
  <w:style w:type="paragraph" w:customStyle="1" w:styleId="aff5">
    <w:name w:val="Текст в заданном формате"/>
    <w:basedOn w:val="a"/>
    <w:rsid w:val="00316FAB"/>
    <w:pPr>
      <w:widowControl w:val="0"/>
      <w:suppressAutoHyphens w:val="0"/>
    </w:pPr>
    <w:rPr>
      <w:rFonts w:ascii="Liberation Mono" w:eastAsia="Droid Sans Fallback" w:hAnsi="Liberation Mono" w:cs="Liberation Mono"/>
      <w:sz w:val="20"/>
      <w:szCs w:val="20"/>
      <w:lang w:eastAsia="zh-CN" w:bidi="hi-IN"/>
    </w:rPr>
  </w:style>
  <w:style w:type="paragraph" w:styleId="aff6">
    <w:name w:val="Subtitle"/>
    <w:basedOn w:val="a"/>
    <w:next w:val="a0"/>
    <w:link w:val="16"/>
    <w:qFormat/>
    <w:rsid w:val="00316FAB"/>
    <w:pPr>
      <w:suppressAutoHyphens w:val="0"/>
      <w:jc w:val="center"/>
    </w:pPr>
    <w:rPr>
      <w:b/>
      <w:szCs w:val="20"/>
    </w:rPr>
  </w:style>
  <w:style w:type="character" w:customStyle="1" w:styleId="16">
    <w:name w:val="Подзаголовок Знак1"/>
    <w:basedOn w:val="a1"/>
    <w:link w:val="aff6"/>
    <w:rsid w:val="00316FAB"/>
    <w:rPr>
      <w:rFonts w:ascii="Times New Roman" w:eastAsia="Times New Roman" w:hAnsi="Times New Roman" w:cs="Times New Roman"/>
      <w:b/>
      <w:sz w:val="24"/>
      <w:szCs w:val="20"/>
      <w:lang w:eastAsia="ru-RU"/>
    </w:rPr>
  </w:style>
  <w:style w:type="character" w:customStyle="1" w:styleId="highlightsearch">
    <w:name w:val="highlightsearch"/>
    <w:basedOn w:val="a1"/>
    <w:rsid w:val="00316FAB"/>
  </w:style>
  <w:style w:type="paragraph" w:styleId="2">
    <w:name w:val="Body Text 2"/>
    <w:basedOn w:val="a"/>
    <w:link w:val="20"/>
    <w:uiPriority w:val="99"/>
    <w:unhideWhenUsed/>
    <w:rsid w:val="00316FAB"/>
    <w:pPr>
      <w:suppressAutoHyphens w:val="0"/>
      <w:spacing w:after="120" w:line="480" w:lineRule="auto"/>
    </w:pPr>
  </w:style>
  <w:style w:type="character" w:customStyle="1" w:styleId="20">
    <w:name w:val="Основной текст 2 Знак"/>
    <w:basedOn w:val="a1"/>
    <w:link w:val="2"/>
    <w:uiPriority w:val="99"/>
    <w:rsid w:val="00316FAB"/>
    <w:rPr>
      <w:rFonts w:ascii="Times New Roman" w:eastAsia="Times New Roman" w:hAnsi="Times New Roman" w:cs="Times New Roman"/>
      <w:sz w:val="24"/>
      <w:szCs w:val="24"/>
      <w:lang w:eastAsia="ru-RU"/>
    </w:rPr>
  </w:style>
  <w:style w:type="character" w:customStyle="1" w:styleId="ConsPlusNormal1">
    <w:name w:val="ConsPlusNormal1"/>
    <w:link w:val="ConsPlusNormal"/>
    <w:locked/>
    <w:rsid w:val="00316FAB"/>
    <w:rPr>
      <w:rFonts w:ascii="Arial" w:eastAsia="Times New Roman" w:hAnsi="Arial" w:cs="Arial"/>
      <w:sz w:val="20"/>
      <w:szCs w:val="20"/>
      <w:lang w:eastAsia="zh-CN"/>
    </w:rPr>
  </w:style>
  <w:style w:type="character" w:customStyle="1" w:styleId="afc">
    <w:name w:val="Абзац списка Знак"/>
    <w:link w:val="afb"/>
    <w:uiPriority w:val="34"/>
    <w:locked/>
    <w:rsid w:val="00316FAB"/>
    <w:rPr>
      <w:rFonts w:ascii="Times New Roman" w:eastAsia="Times New Roman" w:hAnsi="Times New Roman" w:cs="Times New Roman"/>
      <w:sz w:val="24"/>
      <w:szCs w:val="24"/>
      <w:lang w:eastAsia="ru-RU"/>
    </w:rPr>
  </w:style>
  <w:style w:type="paragraph" w:customStyle="1" w:styleId="17">
    <w:name w:val="Абзац списка1"/>
    <w:basedOn w:val="a"/>
    <w:rsid w:val="00316FAB"/>
    <w:pPr>
      <w:spacing w:after="200" w:line="276" w:lineRule="auto"/>
      <w:ind w:left="720"/>
    </w:pPr>
    <w:rPr>
      <w:rFonts w:ascii="Calibri" w:eastAsia="SimSun" w:hAnsi="Calibri" w:cs="Calibri"/>
      <w:kern w:val="2"/>
      <w:sz w:val="22"/>
      <w:szCs w:val="22"/>
      <w:lang w:eastAsia="zh-CN"/>
    </w:rPr>
  </w:style>
  <w:style w:type="character" w:customStyle="1" w:styleId="-">
    <w:name w:val="Интернет-ссылка"/>
    <w:rsid w:val="00316FAB"/>
    <w:rPr>
      <w:color w:val="000080"/>
      <w:u w:val="single"/>
    </w:rPr>
  </w:style>
  <w:style w:type="character" w:customStyle="1" w:styleId="aff7">
    <w:name w:val="Привязка сноски"/>
    <w:rsid w:val="00316FAB"/>
    <w:rPr>
      <w:rFonts w:ascii="Calibri" w:eastAsia="Times New Roman" w:hAnsi="Calibri" w:cs="Times New Roman"/>
      <w:sz w:val="20"/>
      <w:szCs w:val="20"/>
      <w:vertAlign w:val="superscript"/>
      <w:lang w:val="ru-RU" w:eastAsia="ru-RU"/>
    </w:rPr>
  </w:style>
  <w:style w:type="paragraph" w:styleId="aff8">
    <w:name w:val="Normal (Web)"/>
    <w:basedOn w:val="a"/>
    <w:uiPriority w:val="99"/>
    <w:unhideWhenUsed/>
    <w:rsid w:val="00316FAB"/>
    <w:pPr>
      <w:suppressAutoHyphens w:val="0"/>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08493C66BF8748DD99574B4BA3AE6E1&amp;req=doc&amp;base=LAW&amp;n=386954&amp;dst=100229&amp;fld=134&amp;date=09.07.2021&amp;demo=2" TargetMode="External"/><Relationship Id="rId18" Type="http://schemas.openxmlformats.org/officeDocument/2006/relationships/hyperlink" Target="https://login.consultant.ru/link/?req=doc&amp;base=LAW&amp;n=495001&amp;dst=101412" TargetMode="External"/><Relationship Id="rId26" Type="http://schemas.openxmlformats.org/officeDocument/2006/relationships/hyperlink" Target="https://login.consultant.ru/link/?req=doc&amp;base=LAW&amp;n=495001&amp;dst=100637"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495001&amp;dst=101410" TargetMode="External"/><Relationship Id="rId34" Type="http://schemas.openxmlformats.org/officeDocument/2006/relationships/hyperlink" Target="https://login.consultant.ru/link/?rnd=DD4C46D5562F181F7F5E33570EFA9753&amp;req=doc&amp;base=RZR&amp;n=386954&amp;dst=100423&amp;fld=134&amp;date=23.07.2021" TargetMode="External"/><Relationship Id="rId7" Type="http://schemas.openxmlformats.org/officeDocument/2006/relationships/footnotes" Target="footnotes.xml"/><Relationship Id="rId12" Type="http://schemas.openxmlformats.org/officeDocument/2006/relationships/hyperlink" Target="https://login.consultant.ru/link/?req=doc&amp;base=LAW&amp;n=495001&amp;dst=101176" TargetMode="External"/><Relationship Id="rId17" Type="http://schemas.openxmlformats.org/officeDocument/2006/relationships/hyperlink" Target="https://login.consultant.ru/link/?req=doc&amp;base=LAW&amp;n=495001&amp;dst=100639" TargetMode="External"/><Relationship Id="rId25" Type="http://schemas.openxmlformats.org/officeDocument/2006/relationships/hyperlink" Target="https://login.consultant.ru/link/?req=doc&amp;base=LAW&amp;n=495001&amp;dst=101410" TargetMode="External"/><Relationship Id="rId33" Type="http://schemas.openxmlformats.org/officeDocument/2006/relationships/hyperlink" Target="consultantplus://offline/ref=836297BA80C5913E7F5DAF148C43C083A861BCC43974F752D50500431835F495D26046F8F875F556376EA7E9E2B0CC2C34D75B1D3A1E3F74AFX7H"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95001&amp;dst=100637" TargetMode="External"/><Relationship Id="rId20" Type="http://schemas.openxmlformats.org/officeDocument/2006/relationships/hyperlink" Target="https://login.consultant.ru/link/?req=doc&amp;base=LAW&amp;n=495001&amp;dst=100747" TargetMode="External"/><Relationship Id="rId29" Type="http://schemas.openxmlformats.org/officeDocument/2006/relationships/hyperlink" Target="https://login.consultant.ru/link/?req=doc&amp;base=LAW&amp;n=495001&amp;dst=10117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5001&amp;dst=101175" TargetMode="External"/><Relationship Id="rId24" Type="http://schemas.openxmlformats.org/officeDocument/2006/relationships/hyperlink" Target="https://login.consultant.ru/link/?req=doc&amp;base=LAW&amp;n=495001&amp;dst=101412" TargetMode="External"/><Relationship Id="rId32" Type="http://schemas.openxmlformats.org/officeDocument/2006/relationships/hyperlink" Target="consultantplus://offline/ref=9973AF9809BF6FD7C6FA1DCB1E3BFC325CA72E64D6D0187C48E7D1D092BB72F1061FA5639DFA6EBAFE80ED108EC9F0C63D63A127D42BC0FBZ6nEJ" TargetMode="External"/><Relationship Id="rId37"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login.consultant.ru/link/?req=doc&amp;base=LAW&amp;n=495001&amp;dst=101410" TargetMode="External"/><Relationship Id="rId23" Type="http://schemas.openxmlformats.org/officeDocument/2006/relationships/hyperlink" Target="https://login.consultant.ru/link/?req=doc&amp;base=LAW&amp;n=495001&amp;dst=100639" TargetMode="External"/><Relationship Id="rId28" Type="http://schemas.openxmlformats.org/officeDocument/2006/relationships/hyperlink" Target="https://login.consultant.ru/link/?req=doc&amp;base=LAW&amp;n=495001&amp;dst=101412" TargetMode="External"/><Relationship Id="rId36" Type="http://schemas.openxmlformats.org/officeDocument/2006/relationships/header" Target="header1.xml"/><Relationship Id="rId10" Type="http://schemas.openxmlformats.org/officeDocument/2006/relationships/hyperlink" Target="consultantplus://offline/ref=F316179786BAD376219218133948AAC0F784F457EFE8DF4F4729374D57AFE20FFFF35451ECEE89DBP8G0F" TargetMode="External"/><Relationship Id="rId19" Type="http://schemas.openxmlformats.org/officeDocument/2006/relationships/hyperlink" Target="https://login.consultant.ru/link/?req=doc&amp;base=LAW&amp;n=495001&amp;dst=101175" TargetMode="External"/><Relationship Id="rId31" Type="http://schemas.openxmlformats.org/officeDocument/2006/relationships/hyperlink" Target="https://login.consultant.ru/link/?req=doc&amp;base=LAW&amp;n=495001&amp;dst=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208493C66BF8748DD99574B4BA3AE6E1&amp;req=doc&amp;base=LAW&amp;n=386954&amp;dst=100230&amp;fld=134&amp;date=09.07.2021&amp;demo=2" TargetMode="External"/><Relationship Id="rId22" Type="http://schemas.openxmlformats.org/officeDocument/2006/relationships/hyperlink" Target="https://login.consultant.ru/link/?req=doc&amp;base=LAW&amp;n=495001&amp;dst=100637" TargetMode="External"/><Relationship Id="rId27" Type="http://schemas.openxmlformats.org/officeDocument/2006/relationships/hyperlink" Target="https://login.consultant.ru/link/?req=doc&amp;base=LAW&amp;n=495001&amp;dst=100639" TargetMode="External"/><Relationship Id="rId30" Type="http://schemas.openxmlformats.org/officeDocument/2006/relationships/hyperlink" Target="https://login.consultant.ru/link/?req=doc&amp;base=LAW&amp;n=495001&amp;dst=101187" TargetMode="External"/><Relationship Id="rId35" Type="http://schemas.openxmlformats.org/officeDocument/2006/relationships/hyperlink" Target="https://login.consultant.ru/link/?rnd=DD4C46D5562F181F7F5E33570EFA9753&amp;req=doc&amp;base=RZR&amp;n=386954&amp;dst=100468&amp;fld=134&amp;date=23.07.2021"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B6E7D-0B0B-4DB3-B01A-3F6DE8CA9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27</Pages>
  <Words>8996</Words>
  <Characters>51281</Characters>
  <Application>Microsoft Office Word</Application>
  <DocSecurity>0</DocSecurity>
  <Lines>427</Lines>
  <Paragraphs>120</Paragraphs>
  <ScaleCrop>false</ScaleCrop>
  <Company/>
  <LinksUpToDate>false</LinksUpToDate>
  <CharactersWithSpaces>60157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admin</cp:lastModifiedBy>
  <cp:revision>51</cp:revision>
  <cp:lastPrinted>2025-03-11T14:28:00Z</cp:lastPrinted>
  <dcterms:created xsi:type="dcterms:W3CDTF">2025-03-12T07:03:00Z</dcterms:created>
  <dcterms:modified xsi:type="dcterms:W3CDTF">2025-03-27T05:20:00Z</dcterms:modified>
  <dc:language>ru-RU</dc:language>
</cp:coreProperties>
</file>