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7E" w:rsidRDefault="00E64E7E" w:rsidP="00E64E7E">
      <w:pPr>
        <w:pStyle w:val="ConsPlusTitle"/>
        <w:widowControl/>
        <w:jc w:val="center"/>
        <w:rPr>
          <w:rFonts w:ascii="Times New Roman" w:hAnsi="Times New Roman"/>
          <w:sz w:val="24"/>
          <w:szCs w:val="24"/>
        </w:rPr>
      </w:pPr>
      <w:r>
        <w:rPr>
          <w:noProof/>
        </w:rPr>
        <w:drawing>
          <wp:inline distT="0" distB="0" distL="0" distR="0" wp14:anchorId="47996A32" wp14:editId="638BD31C">
            <wp:extent cx="419100" cy="714375"/>
            <wp:effectExtent l="0" t="0" r="0" b="9525"/>
            <wp:docPr id="3" name="Рисунок 3"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9756.27151\герб юсьва 202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E64E7E" w:rsidRPr="00FF4619" w:rsidRDefault="00E64E7E" w:rsidP="00E64E7E">
      <w:pPr>
        <w:pStyle w:val="ConsPlusTitle"/>
        <w:widowControl/>
        <w:jc w:val="center"/>
        <w:rPr>
          <w:rFonts w:ascii="Times New Roman" w:hAnsi="Times New Roman"/>
          <w:sz w:val="28"/>
          <w:szCs w:val="28"/>
        </w:rPr>
      </w:pPr>
      <w:r w:rsidRPr="00FF4619">
        <w:rPr>
          <w:rFonts w:ascii="Times New Roman" w:hAnsi="Times New Roman"/>
          <w:sz w:val="28"/>
          <w:szCs w:val="28"/>
        </w:rPr>
        <w:t xml:space="preserve"> ДУМА</w:t>
      </w:r>
    </w:p>
    <w:p w:rsidR="00E64E7E" w:rsidRPr="00FF4619" w:rsidRDefault="00E64E7E" w:rsidP="00E64E7E">
      <w:pPr>
        <w:pStyle w:val="ConsPlusTitle"/>
        <w:widowControl/>
        <w:jc w:val="center"/>
        <w:rPr>
          <w:rFonts w:ascii="Times New Roman" w:hAnsi="Times New Roman"/>
          <w:sz w:val="28"/>
          <w:szCs w:val="28"/>
        </w:rPr>
      </w:pPr>
      <w:r w:rsidRPr="00FF4619">
        <w:rPr>
          <w:rFonts w:ascii="Times New Roman" w:hAnsi="Times New Roman"/>
          <w:sz w:val="28"/>
          <w:szCs w:val="28"/>
        </w:rPr>
        <w:t>ЮСЬВИНСКОГО МУНИЦИПАЛЬНОГО ОКРУГА</w:t>
      </w:r>
    </w:p>
    <w:p w:rsidR="00E64E7E" w:rsidRPr="00FF4619" w:rsidRDefault="00E64E7E" w:rsidP="00E64E7E">
      <w:pPr>
        <w:pStyle w:val="ConsPlusTitle"/>
        <w:widowControl/>
        <w:jc w:val="center"/>
        <w:rPr>
          <w:rFonts w:ascii="Times New Roman" w:hAnsi="Times New Roman"/>
          <w:sz w:val="28"/>
          <w:szCs w:val="28"/>
        </w:rPr>
      </w:pPr>
      <w:r w:rsidRPr="00FF4619">
        <w:rPr>
          <w:rFonts w:ascii="Times New Roman" w:hAnsi="Times New Roman"/>
          <w:sz w:val="28"/>
          <w:szCs w:val="28"/>
        </w:rPr>
        <w:t xml:space="preserve"> ПЕРМСКОГО КРАЯ</w:t>
      </w:r>
    </w:p>
    <w:p w:rsidR="00E64E7E" w:rsidRPr="005D0A6B" w:rsidRDefault="00E64E7E" w:rsidP="00E64E7E">
      <w:pPr>
        <w:pStyle w:val="ConsPlusTitle"/>
        <w:widowControl/>
        <w:shd w:val="clear" w:color="auto" w:fill="FFFFFF"/>
        <w:jc w:val="center"/>
        <w:rPr>
          <w:rFonts w:ascii="Times New Roman" w:hAnsi="Times New Roman"/>
          <w:sz w:val="16"/>
          <w:szCs w:val="16"/>
        </w:rPr>
      </w:pPr>
    </w:p>
    <w:p w:rsidR="00E64E7E" w:rsidRPr="00FF4619" w:rsidRDefault="00E64E7E" w:rsidP="00E64E7E">
      <w:pPr>
        <w:pStyle w:val="ConsPlusTitle"/>
        <w:widowControl/>
        <w:shd w:val="clear" w:color="auto" w:fill="FFFFFF"/>
        <w:jc w:val="center"/>
        <w:rPr>
          <w:rFonts w:ascii="Times New Roman" w:hAnsi="Times New Roman"/>
          <w:sz w:val="28"/>
          <w:szCs w:val="28"/>
        </w:rPr>
      </w:pPr>
      <w:r w:rsidRPr="00FF4619">
        <w:rPr>
          <w:rFonts w:ascii="Times New Roman" w:hAnsi="Times New Roman"/>
          <w:sz w:val="28"/>
          <w:szCs w:val="28"/>
        </w:rPr>
        <w:t>РЕШЕНИЕ</w:t>
      </w:r>
    </w:p>
    <w:p w:rsidR="00E64E7E" w:rsidRPr="00B76ADF" w:rsidRDefault="00E64E7E" w:rsidP="00E64E7E">
      <w:pPr>
        <w:pStyle w:val="ConsPlusTitle"/>
        <w:widowControl/>
        <w:shd w:val="clear" w:color="auto" w:fill="FFFFFF"/>
        <w:jc w:val="center"/>
        <w:rPr>
          <w:rFonts w:ascii="Times New Roman" w:hAnsi="Times New Roman"/>
          <w:sz w:val="28"/>
          <w:szCs w:val="28"/>
        </w:rPr>
      </w:pPr>
    </w:p>
    <w:p w:rsidR="00E64E7E" w:rsidRPr="00FF4619" w:rsidRDefault="0002400D" w:rsidP="00E64E7E">
      <w:pPr>
        <w:pStyle w:val="ConsPlusTitle"/>
        <w:widowControl/>
        <w:shd w:val="clear" w:color="auto" w:fill="FFFFFF"/>
        <w:rPr>
          <w:rFonts w:ascii="Times New Roman" w:hAnsi="Times New Roman"/>
          <w:b w:val="0"/>
          <w:sz w:val="28"/>
          <w:szCs w:val="28"/>
        </w:rPr>
      </w:pPr>
      <w:r>
        <w:rPr>
          <w:rFonts w:ascii="Times New Roman" w:hAnsi="Times New Roman"/>
          <w:b w:val="0"/>
          <w:sz w:val="28"/>
          <w:szCs w:val="28"/>
        </w:rPr>
        <w:t>15</w:t>
      </w:r>
      <w:r w:rsidR="00E64E7E">
        <w:rPr>
          <w:rFonts w:ascii="Times New Roman" w:hAnsi="Times New Roman"/>
          <w:b w:val="0"/>
          <w:sz w:val="28"/>
          <w:szCs w:val="28"/>
        </w:rPr>
        <w:t>.</w:t>
      </w:r>
      <w:r>
        <w:rPr>
          <w:rFonts w:ascii="Times New Roman" w:hAnsi="Times New Roman"/>
          <w:b w:val="0"/>
          <w:sz w:val="28"/>
          <w:szCs w:val="28"/>
        </w:rPr>
        <w:t>11</w:t>
      </w:r>
      <w:r w:rsidR="00E64E7E" w:rsidRPr="00FF4619">
        <w:rPr>
          <w:rFonts w:ascii="Times New Roman" w:hAnsi="Times New Roman"/>
          <w:b w:val="0"/>
          <w:sz w:val="28"/>
          <w:szCs w:val="28"/>
        </w:rPr>
        <w:t>.</w:t>
      </w:r>
      <w:r w:rsidR="00E64E7E">
        <w:rPr>
          <w:rFonts w:ascii="Times New Roman" w:hAnsi="Times New Roman"/>
          <w:b w:val="0"/>
          <w:sz w:val="28"/>
          <w:szCs w:val="28"/>
        </w:rPr>
        <w:t>2024</w:t>
      </w:r>
      <w:r w:rsidR="00E64E7E" w:rsidRPr="00FF4619">
        <w:rPr>
          <w:rFonts w:ascii="Times New Roman" w:hAnsi="Times New Roman"/>
          <w:b w:val="0"/>
          <w:sz w:val="28"/>
          <w:szCs w:val="28"/>
        </w:rPr>
        <w:t xml:space="preserve">                                                                                                    </w:t>
      </w:r>
      <w:r w:rsidR="00E64E7E">
        <w:rPr>
          <w:rFonts w:ascii="Times New Roman" w:hAnsi="Times New Roman"/>
          <w:b w:val="0"/>
          <w:sz w:val="28"/>
          <w:szCs w:val="28"/>
        </w:rPr>
        <w:t xml:space="preserve">  </w:t>
      </w:r>
      <w:r w:rsidR="00E64E7E" w:rsidRPr="00FF4619">
        <w:rPr>
          <w:rFonts w:ascii="Times New Roman" w:hAnsi="Times New Roman"/>
          <w:b w:val="0"/>
          <w:sz w:val="28"/>
          <w:szCs w:val="28"/>
        </w:rPr>
        <w:t xml:space="preserve"> </w:t>
      </w:r>
      <w:r w:rsidR="00194653">
        <w:rPr>
          <w:rFonts w:ascii="Times New Roman" w:hAnsi="Times New Roman"/>
          <w:b w:val="0"/>
          <w:sz w:val="28"/>
          <w:szCs w:val="28"/>
        </w:rPr>
        <w:t xml:space="preserve">     </w:t>
      </w:r>
      <w:r>
        <w:rPr>
          <w:rFonts w:ascii="Times New Roman" w:hAnsi="Times New Roman"/>
          <w:b w:val="0"/>
          <w:sz w:val="28"/>
          <w:szCs w:val="28"/>
        </w:rPr>
        <w:t xml:space="preserve"> </w:t>
      </w:r>
      <w:r w:rsidR="00194653">
        <w:rPr>
          <w:rFonts w:ascii="Times New Roman" w:hAnsi="Times New Roman"/>
          <w:b w:val="0"/>
          <w:sz w:val="28"/>
          <w:szCs w:val="28"/>
        </w:rPr>
        <w:t xml:space="preserve"> </w:t>
      </w:r>
      <w:r w:rsidR="00E64E7E" w:rsidRPr="00FF4619">
        <w:rPr>
          <w:rFonts w:ascii="Times New Roman" w:hAnsi="Times New Roman"/>
          <w:b w:val="0"/>
          <w:sz w:val="28"/>
          <w:szCs w:val="28"/>
        </w:rPr>
        <w:t xml:space="preserve">№ </w:t>
      </w:r>
      <w:r>
        <w:rPr>
          <w:rFonts w:ascii="Times New Roman" w:hAnsi="Times New Roman"/>
          <w:b w:val="0"/>
          <w:sz w:val="28"/>
          <w:szCs w:val="28"/>
        </w:rPr>
        <w:t>31</w:t>
      </w:r>
    </w:p>
    <w:p w:rsidR="00E64E7E" w:rsidRPr="00FF4619" w:rsidRDefault="00E64E7E" w:rsidP="00E64E7E">
      <w:pPr>
        <w:shd w:val="clear" w:color="auto" w:fill="FFFFFF"/>
        <w:tabs>
          <w:tab w:val="left" w:pos="1490"/>
        </w:tabs>
        <w:rPr>
          <w:sz w:val="28"/>
          <w:szCs w:val="28"/>
        </w:rPr>
      </w:pPr>
      <w:r w:rsidRPr="00FF4619">
        <w:rPr>
          <w:sz w:val="28"/>
          <w:szCs w:val="28"/>
        </w:rPr>
        <w:tab/>
      </w:r>
    </w:p>
    <w:p w:rsidR="00E64E7E" w:rsidRDefault="00E64E7E" w:rsidP="00E64E7E">
      <w:pPr>
        <w:pStyle w:val="a3"/>
        <w:tabs>
          <w:tab w:val="left" w:pos="5245"/>
        </w:tabs>
        <w:ind w:right="4818"/>
        <w:jc w:val="both"/>
        <w:rPr>
          <w:szCs w:val="28"/>
        </w:rPr>
      </w:pPr>
      <w:r>
        <w:rPr>
          <w:szCs w:val="28"/>
        </w:rPr>
        <w:t>О рассмотрении проекта решения Думы Юсьвинского муниципального округа Пермского края «О бюджете Юсьвинского муниципального округа на 202</w:t>
      </w:r>
      <w:r w:rsidR="00194653">
        <w:rPr>
          <w:szCs w:val="28"/>
        </w:rPr>
        <w:t>5</w:t>
      </w:r>
      <w:r>
        <w:rPr>
          <w:szCs w:val="28"/>
        </w:rPr>
        <w:t xml:space="preserve"> год и на плановый период 202</w:t>
      </w:r>
      <w:r w:rsidR="00194653">
        <w:rPr>
          <w:szCs w:val="28"/>
        </w:rPr>
        <w:t>6</w:t>
      </w:r>
      <w:r>
        <w:rPr>
          <w:szCs w:val="28"/>
        </w:rPr>
        <w:t>-202</w:t>
      </w:r>
      <w:r w:rsidR="00194653">
        <w:rPr>
          <w:szCs w:val="28"/>
        </w:rPr>
        <w:t>7</w:t>
      </w:r>
      <w:r>
        <w:rPr>
          <w:szCs w:val="28"/>
        </w:rPr>
        <w:t xml:space="preserve"> годов» (первое чтение)</w:t>
      </w:r>
    </w:p>
    <w:p w:rsidR="00E64E7E" w:rsidRPr="00194653" w:rsidRDefault="00E64E7E" w:rsidP="00E64E7E">
      <w:pPr>
        <w:pStyle w:val="Style2"/>
        <w:widowControl/>
        <w:spacing w:line="240" w:lineRule="exact"/>
        <w:rPr>
          <w:sz w:val="20"/>
          <w:szCs w:val="20"/>
        </w:rPr>
      </w:pPr>
    </w:p>
    <w:p w:rsidR="0002400D" w:rsidRDefault="0002400D" w:rsidP="0002400D">
      <w:pPr>
        <w:pStyle w:val="Style2"/>
        <w:widowControl/>
        <w:spacing w:before="29" w:line="240" w:lineRule="auto"/>
        <w:ind w:firstLine="709"/>
        <w:rPr>
          <w:rStyle w:val="FontStyle11"/>
          <w:sz w:val="28"/>
          <w:szCs w:val="28"/>
        </w:rPr>
      </w:pPr>
      <w:r>
        <w:rPr>
          <w:rStyle w:val="FontStyle11"/>
          <w:sz w:val="28"/>
          <w:szCs w:val="28"/>
        </w:rPr>
        <w:t>В соответствии с Бюджетным кодексом Российской Федерации,</w:t>
      </w:r>
      <w:r>
        <w:rPr>
          <w:szCs w:val="28"/>
        </w:rPr>
        <w:t xml:space="preserve"> </w:t>
      </w:r>
      <w:r>
        <w:rPr>
          <w:sz w:val="28"/>
          <w:szCs w:val="28"/>
        </w:rPr>
        <w:t>Федеральным законом от 06.10.2003 № 131-ФЗ «Об общих принципах организации местного самоуправления в РФ»,</w:t>
      </w:r>
      <w:r>
        <w:rPr>
          <w:rStyle w:val="FontStyle11"/>
          <w:sz w:val="28"/>
          <w:szCs w:val="28"/>
        </w:rPr>
        <w:t xml:space="preserve"> Положением о бюджетном процессе в </w:t>
      </w:r>
      <w:proofErr w:type="spellStart"/>
      <w:r>
        <w:rPr>
          <w:rStyle w:val="FontStyle11"/>
          <w:sz w:val="28"/>
          <w:szCs w:val="28"/>
        </w:rPr>
        <w:t>Юсьвинском</w:t>
      </w:r>
      <w:proofErr w:type="spellEnd"/>
      <w:r>
        <w:rPr>
          <w:rStyle w:val="FontStyle11"/>
          <w:sz w:val="28"/>
          <w:szCs w:val="28"/>
        </w:rPr>
        <w:t xml:space="preserve"> муниципальном округе Пермского края, утвержденным решением Думы Юсьвинского муниципального округа от 12.11.2019 № 28, Дума Юсьвинского муниципального округа Пермского края РЕШАЕТ:</w:t>
      </w:r>
    </w:p>
    <w:p w:rsidR="0002400D" w:rsidRPr="00194653" w:rsidRDefault="0002400D" w:rsidP="0002400D">
      <w:pPr>
        <w:pStyle w:val="Style2"/>
        <w:widowControl/>
        <w:spacing w:line="240" w:lineRule="exact"/>
        <w:ind w:firstLine="586"/>
        <w:rPr>
          <w:sz w:val="20"/>
          <w:szCs w:val="20"/>
        </w:rPr>
      </w:pPr>
    </w:p>
    <w:p w:rsidR="0002400D" w:rsidRPr="0002400D" w:rsidRDefault="0002400D" w:rsidP="0002400D">
      <w:pPr>
        <w:ind w:firstLine="709"/>
        <w:jc w:val="both"/>
        <w:rPr>
          <w:rStyle w:val="FontStyle11"/>
          <w:sz w:val="28"/>
          <w:szCs w:val="28"/>
        </w:rPr>
      </w:pPr>
      <w:r w:rsidRPr="0002400D">
        <w:rPr>
          <w:rStyle w:val="FontStyle11"/>
          <w:sz w:val="28"/>
          <w:szCs w:val="28"/>
        </w:rPr>
        <w:t>1. Принять в первом чтении проект решения Думы Юсьвинского муниципального округа Пермского края «</w:t>
      </w:r>
      <w:r w:rsidRPr="0002400D">
        <w:rPr>
          <w:sz w:val="28"/>
          <w:szCs w:val="28"/>
        </w:rPr>
        <w:t>О бюджете Юсьвинского муниципального округа на 2025 год и на плановый период 2026-2027 годов</w:t>
      </w:r>
      <w:r w:rsidRPr="0002400D">
        <w:rPr>
          <w:rStyle w:val="FontStyle11"/>
          <w:sz w:val="28"/>
          <w:szCs w:val="28"/>
        </w:rPr>
        <w:t>» (прилагается).</w:t>
      </w:r>
    </w:p>
    <w:p w:rsidR="0002400D" w:rsidRPr="0002400D" w:rsidRDefault="0002400D" w:rsidP="0002400D">
      <w:pPr>
        <w:ind w:firstLine="709"/>
        <w:jc w:val="both"/>
        <w:rPr>
          <w:sz w:val="28"/>
          <w:szCs w:val="28"/>
        </w:rPr>
      </w:pPr>
      <w:r w:rsidRPr="0002400D">
        <w:rPr>
          <w:rStyle w:val="FontStyle11"/>
          <w:sz w:val="28"/>
          <w:szCs w:val="28"/>
        </w:rPr>
        <w:t xml:space="preserve">2. </w:t>
      </w:r>
      <w:proofErr w:type="gramStart"/>
      <w:r w:rsidRPr="0002400D">
        <w:rPr>
          <w:rStyle w:val="FontStyle11"/>
          <w:sz w:val="28"/>
          <w:szCs w:val="28"/>
        </w:rPr>
        <w:t>Провести публичные слушания по проекту решения Думы Юсьвинского муниципального округа Пермского края «</w:t>
      </w:r>
      <w:r w:rsidRPr="0002400D">
        <w:rPr>
          <w:sz w:val="28"/>
          <w:szCs w:val="28"/>
        </w:rPr>
        <w:t>О бюджете Юсьвинского муниципального округа на 2025 год и на плановый период 2026-2027 годов</w:t>
      </w:r>
      <w:r w:rsidRPr="0002400D">
        <w:rPr>
          <w:rStyle w:val="FontStyle11"/>
          <w:sz w:val="28"/>
          <w:szCs w:val="28"/>
        </w:rPr>
        <w:t xml:space="preserve">» «02» декабря </w:t>
      </w:r>
      <w:r w:rsidRPr="0002400D">
        <w:rPr>
          <w:sz w:val="28"/>
          <w:szCs w:val="28"/>
        </w:rPr>
        <w:t>2024 года в 11:00 часов по местному времени в актовом зале администрации Юсьвинского муниципального округа Пермского края по адресу: с. Юсьва, ул. Красноармейская, 14.</w:t>
      </w:r>
      <w:proofErr w:type="gramEnd"/>
    </w:p>
    <w:p w:rsidR="0002400D" w:rsidRPr="0002400D" w:rsidRDefault="0002400D" w:rsidP="0002400D">
      <w:pPr>
        <w:ind w:firstLine="709"/>
        <w:jc w:val="both"/>
        <w:rPr>
          <w:sz w:val="28"/>
          <w:szCs w:val="28"/>
        </w:rPr>
      </w:pPr>
      <w:r w:rsidRPr="0002400D">
        <w:rPr>
          <w:sz w:val="28"/>
          <w:szCs w:val="28"/>
        </w:rPr>
        <w:t>3. Для организации подготовки и проведения публичных слушаний сформировать организационный комитет в составе:</w:t>
      </w:r>
    </w:p>
    <w:p w:rsidR="0002400D" w:rsidRPr="0002400D" w:rsidRDefault="0002400D" w:rsidP="0002400D">
      <w:pPr>
        <w:ind w:firstLine="709"/>
        <w:jc w:val="both"/>
        <w:rPr>
          <w:sz w:val="28"/>
          <w:szCs w:val="28"/>
        </w:rPr>
      </w:pPr>
      <w:r w:rsidRPr="0002400D">
        <w:rPr>
          <w:sz w:val="28"/>
          <w:szCs w:val="28"/>
        </w:rPr>
        <w:t xml:space="preserve">1) </w:t>
      </w:r>
      <w:proofErr w:type="spellStart"/>
      <w:r w:rsidRPr="0002400D">
        <w:rPr>
          <w:sz w:val="28"/>
          <w:szCs w:val="28"/>
        </w:rPr>
        <w:t>Боталов</w:t>
      </w:r>
      <w:proofErr w:type="spellEnd"/>
      <w:r w:rsidRPr="0002400D">
        <w:rPr>
          <w:sz w:val="28"/>
          <w:szCs w:val="28"/>
        </w:rPr>
        <w:t xml:space="preserve"> Н.Н. – председатель комиссии по бюджетным вопросам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2)  Кривощеков А.И. - заместитель председателя комиссии по бюджетным вопросам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3) Власова Т.Е. – заместитель главы администрации округа по финансовой и налоговой политике, начальник финансового управления;</w:t>
      </w:r>
    </w:p>
    <w:p w:rsidR="0002400D" w:rsidRPr="0002400D" w:rsidRDefault="0002400D" w:rsidP="0002400D">
      <w:pPr>
        <w:ind w:firstLine="709"/>
        <w:jc w:val="both"/>
        <w:rPr>
          <w:sz w:val="28"/>
          <w:szCs w:val="28"/>
        </w:rPr>
      </w:pPr>
      <w:r w:rsidRPr="0002400D">
        <w:rPr>
          <w:sz w:val="28"/>
          <w:szCs w:val="28"/>
        </w:rPr>
        <w:t>4) Селина Е.И. - заместитель начальника финансового управления, начальник отдела бюджетной и налоговой политики;</w:t>
      </w:r>
    </w:p>
    <w:p w:rsidR="0002400D" w:rsidRPr="0002400D" w:rsidRDefault="0002400D" w:rsidP="0002400D">
      <w:pPr>
        <w:ind w:firstLine="709"/>
        <w:jc w:val="both"/>
        <w:rPr>
          <w:sz w:val="28"/>
          <w:szCs w:val="28"/>
        </w:rPr>
      </w:pPr>
      <w:r w:rsidRPr="0002400D">
        <w:rPr>
          <w:sz w:val="28"/>
          <w:szCs w:val="28"/>
        </w:rPr>
        <w:t xml:space="preserve">5) Кривощекова О.Н. – референт Думы Юсьвинского муниципального </w:t>
      </w:r>
      <w:r w:rsidRPr="0002400D">
        <w:rPr>
          <w:sz w:val="28"/>
          <w:szCs w:val="28"/>
        </w:rPr>
        <w:lastRenderedPageBreak/>
        <w:t>округа Пермского края.</w:t>
      </w:r>
    </w:p>
    <w:p w:rsidR="0002400D" w:rsidRPr="0002400D" w:rsidRDefault="0002400D" w:rsidP="0002400D">
      <w:pPr>
        <w:ind w:firstLine="709"/>
        <w:jc w:val="both"/>
        <w:rPr>
          <w:rFonts w:eastAsia="Lucida Sans Unicode"/>
          <w:kern w:val="2"/>
          <w:sz w:val="28"/>
          <w:szCs w:val="28"/>
        </w:rPr>
      </w:pPr>
      <w:r w:rsidRPr="0002400D">
        <w:rPr>
          <w:rFonts w:eastAsia="Lucida Sans Unicode"/>
          <w:kern w:val="2"/>
          <w:sz w:val="28"/>
          <w:szCs w:val="28"/>
        </w:rPr>
        <w:t>4. Для организации и проведения публичных слушаний использовать платформу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w:t>
      </w:r>
    </w:p>
    <w:p w:rsidR="0002400D" w:rsidRPr="0002400D" w:rsidRDefault="0002400D" w:rsidP="0002400D">
      <w:pPr>
        <w:ind w:firstLine="709"/>
        <w:jc w:val="both"/>
        <w:rPr>
          <w:rFonts w:eastAsia="Lucida Sans Unicode"/>
          <w:kern w:val="2"/>
          <w:sz w:val="28"/>
          <w:szCs w:val="28"/>
        </w:rPr>
      </w:pPr>
      <w:r w:rsidRPr="0002400D">
        <w:rPr>
          <w:rFonts w:eastAsia="Lucida Sans Unicode"/>
          <w:kern w:val="2"/>
          <w:sz w:val="28"/>
          <w:szCs w:val="28"/>
        </w:rPr>
        <w:t>5. Уполномоченным сотрудником, обеспечивающим размещение на Платформе обратной связи материалов и информации, указанных в абзаце первом части 4 статьи 28 Федерального закона от 06.10.2003 № 131-ФЗ «Об общих принципах организации местного самоуправления в Российской Федерации», определить референта Думы Юсьвинского муниципального округа Пермского края Кривощекову Олесю Николаевну.</w:t>
      </w:r>
    </w:p>
    <w:p w:rsidR="0002400D" w:rsidRPr="0002400D" w:rsidRDefault="0002400D" w:rsidP="0002400D">
      <w:pPr>
        <w:ind w:firstLine="709"/>
        <w:jc w:val="both"/>
        <w:rPr>
          <w:sz w:val="28"/>
          <w:szCs w:val="28"/>
        </w:rPr>
      </w:pPr>
      <w:r w:rsidRPr="0002400D">
        <w:rPr>
          <w:sz w:val="28"/>
          <w:szCs w:val="28"/>
        </w:rPr>
        <w:t xml:space="preserve">6. Предложения и замечания по проекту </w:t>
      </w:r>
      <w:r w:rsidRPr="0002400D">
        <w:rPr>
          <w:rStyle w:val="FontStyle11"/>
          <w:sz w:val="28"/>
          <w:szCs w:val="28"/>
        </w:rPr>
        <w:t xml:space="preserve">решения Думы Юсьвинского муниципального округа Пермского края </w:t>
      </w:r>
      <w:r w:rsidRPr="0002400D">
        <w:rPr>
          <w:sz w:val="28"/>
          <w:szCs w:val="28"/>
        </w:rPr>
        <w:t>принимаются до «29» ноября 2024 года до 17:00 часов по местному времени, в том числе с использованием Платформы обратной связи.</w:t>
      </w:r>
    </w:p>
    <w:p w:rsidR="0002400D" w:rsidRPr="0002400D" w:rsidRDefault="0002400D" w:rsidP="0002400D">
      <w:pPr>
        <w:ind w:firstLine="709"/>
        <w:jc w:val="both"/>
        <w:rPr>
          <w:sz w:val="28"/>
          <w:szCs w:val="28"/>
        </w:rPr>
      </w:pPr>
      <w:r w:rsidRPr="0002400D">
        <w:rPr>
          <w:sz w:val="28"/>
          <w:szCs w:val="28"/>
        </w:rPr>
        <w:t xml:space="preserve"> Предложения и замечания по проекту решения Думы Юсьвинского муниципального округа Пермского края  в письменном виде принимаются по адресу: </w:t>
      </w:r>
      <w:proofErr w:type="gramStart"/>
      <w:r w:rsidRPr="0002400D">
        <w:rPr>
          <w:sz w:val="28"/>
          <w:szCs w:val="28"/>
        </w:rPr>
        <w:t>с</w:t>
      </w:r>
      <w:proofErr w:type="gramEnd"/>
      <w:r w:rsidRPr="0002400D">
        <w:rPr>
          <w:sz w:val="28"/>
          <w:szCs w:val="28"/>
        </w:rPr>
        <w:t xml:space="preserve">. </w:t>
      </w:r>
      <w:proofErr w:type="gramStart"/>
      <w:r w:rsidRPr="0002400D">
        <w:rPr>
          <w:sz w:val="28"/>
          <w:szCs w:val="28"/>
        </w:rPr>
        <w:t>Юсьва</w:t>
      </w:r>
      <w:proofErr w:type="gramEnd"/>
      <w:r w:rsidRPr="0002400D">
        <w:rPr>
          <w:sz w:val="28"/>
          <w:szCs w:val="28"/>
        </w:rPr>
        <w:t>, ул. Красноармейская, 14, кабинет 207.</w:t>
      </w:r>
    </w:p>
    <w:p w:rsidR="0002400D" w:rsidRPr="0002400D" w:rsidRDefault="0002400D" w:rsidP="0002400D">
      <w:pPr>
        <w:ind w:firstLine="709"/>
        <w:jc w:val="both"/>
        <w:rPr>
          <w:sz w:val="28"/>
          <w:szCs w:val="28"/>
        </w:rPr>
      </w:pPr>
      <w:r w:rsidRPr="0002400D">
        <w:rPr>
          <w:sz w:val="28"/>
          <w:szCs w:val="28"/>
        </w:rPr>
        <w:t>7. Для подготовки проекта решения Думы Юсьвинского муниципального округа Пермского края «Об утверждении бюджета Юсьвинского муниципального округа на 2025 год и на плановый период 2026-2027 годов» ко второму чтению создать рабочую группу в следующем составе:</w:t>
      </w:r>
    </w:p>
    <w:p w:rsidR="0002400D" w:rsidRPr="0002400D" w:rsidRDefault="0002400D" w:rsidP="0002400D">
      <w:pPr>
        <w:ind w:firstLine="709"/>
        <w:jc w:val="both"/>
        <w:rPr>
          <w:sz w:val="28"/>
          <w:szCs w:val="28"/>
        </w:rPr>
      </w:pPr>
      <w:r w:rsidRPr="0002400D">
        <w:rPr>
          <w:sz w:val="28"/>
          <w:szCs w:val="28"/>
        </w:rPr>
        <w:t>1) Власова О.И. - председатель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 xml:space="preserve">2)   </w:t>
      </w:r>
      <w:proofErr w:type="spellStart"/>
      <w:r w:rsidRPr="0002400D">
        <w:rPr>
          <w:sz w:val="28"/>
          <w:szCs w:val="28"/>
        </w:rPr>
        <w:t>Боталов</w:t>
      </w:r>
      <w:proofErr w:type="spellEnd"/>
      <w:r w:rsidRPr="0002400D">
        <w:rPr>
          <w:sz w:val="28"/>
          <w:szCs w:val="28"/>
        </w:rPr>
        <w:t xml:space="preserve"> Н.Н. - председатель комиссии по бюджетным вопросам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 xml:space="preserve">3) </w:t>
      </w:r>
      <w:proofErr w:type="spellStart"/>
      <w:r w:rsidRPr="0002400D">
        <w:rPr>
          <w:sz w:val="28"/>
          <w:szCs w:val="28"/>
        </w:rPr>
        <w:t>Миков</w:t>
      </w:r>
      <w:proofErr w:type="spellEnd"/>
      <w:r w:rsidRPr="0002400D">
        <w:rPr>
          <w:sz w:val="28"/>
          <w:szCs w:val="28"/>
        </w:rPr>
        <w:t xml:space="preserve"> А.В. – заместитель председателя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 xml:space="preserve">4)     </w:t>
      </w:r>
      <w:proofErr w:type="spellStart"/>
      <w:r w:rsidRPr="0002400D">
        <w:rPr>
          <w:sz w:val="28"/>
          <w:szCs w:val="28"/>
        </w:rPr>
        <w:t>Баяндина</w:t>
      </w:r>
      <w:proofErr w:type="spellEnd"/>
      <w:r w:rsidRPr="0002400D">
        <w:rPr>
          <w:sz w:val="28"/>
          <w:szCs w:val="28"/>
        </w:rPr>
        <w:t xml:space="preserve"> А.В. –  председатель комиссии по социальным вопросам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5)  Кривощеков А.И. – заместитель председателя комиссии по бюджетным вопросам Думы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6)    Никулин Н.Г. – глава муниципального округа – глава администрации Юсьвинского муниципального округа Пермского края;</w:t>
      </w:r>
    </w:p>
    <w:p w:rsidR="0002400D" w:rsidRPr="0002400D" w:rsidRDefault="0002400D" w:rsidP="0002400D">
      <w:pPr>
        <w:ind w:firstLine="709"/>
        <w:jc w:val="both"/>
        <w:rPr>
          <w:sz w:val="28"/>
          <w:szCs w:val="28"/>
        </w:rPr>
      </w:pPr>
      <w:r w:rsidRPr="0002400D">
        <w:rPr>
          <w:sz w:val="28"/>
          <w:szCs w:val="28"/>
        </w:rPr>
        <w:t>7)  Власова Т.Е. -  заместитель главы администрации округа по финансовой и налоговой политике, начальник финансового управления;</w:t>
      </w:r>
    </w:p>
    <w:p w:rsidR="0002400D" w:rsidRPr="0002400D" w:rsidRDefault="0002400D" w:rsidP="0002400D">
      <w:pPr>
        <w:ind w:firstLine="709"/>
        <w:jc w:val="both"/>
        <w:rPr>
          <w:sz w:val="28"/>
          <w:szCs w:val="28"/>
        </w:rPr>
      </w:pPr>
      <w:r w:rsidRPr="0002400D">
        <w:rPr>
          <w:sz w:val="28"/>
          <w:szCs w:val="28"/>
        </w:rPr>
        <w:t>8)   Ладанов Н.В. - заместитель главы администрации округа по инфраструктуре и территориальному развитию;</w:t>
      </w:r>
    </w:p>
    <w:p w:rsidR="0002400D" w:rsidRPr="0002400D" w:rsidRDefault="0002400D" w:rsidP="0002400D">
      <w:pPr>
        <w:ind w:firstLine="709"/>
        <w:jc w:val="both"/>
        <w:rPr>
          <w:sz w:val="28"/>
          <w:szCs w:val="28"/>
        </w:rPr>
      </w:pPr>
      <w:r w:rsidRPr="0002400D">
        <w:rPr>
          <w:sz w:val="28"/>
          <w:szCs w:val="28"/>
        </w:rPr>
        <w:t>9)   Петухова Н.В. - заместителя главы администрации округа по социальному развитию;</w:t>
      </w:r>
    </w:p>
    <w:p w:rsidR="0002400D" w:rsidRPr="0002400D" w:rsidRDefault="0002400D" w:rsidP="0002400D">
      <w:pPr>
        <w:ind w:firstLine="709"/>
        <w:jc w:val="both"/>
        <w:rPr>
          <w:sz w:val="28"/>
          <w:szCs w:val="28"/>
        </w:rPr>
      </w:pPr>
      <w:r w:rsidRPr="0002400D">
        <w:rPr>
          <w:sz w:val="28"/>
          <w:szCs w:val="28"/>
        </w:rPr>
        <w:t>10)    Шидловская Н.Ю. – заместителя главы администрации округа по экономическому развитию.</w:t>
      </w:r>
    </w:p>
    <w:p w:rsidR="0002400D" w:rsidRPr="0002400D" w:rsidRDefault="0002400D" w:rsidP="0002400D">
      <w:pPr>
        <w:ind w:firstLine="709"/>
        <w:jc w:val="both"/>
        <w:rPr>
          <w:sz w:val="28"/>
          <w:szCs w:val="28"/>
        </w:rPr>
      </w:pPr>
      <w:r w:rsidRPr="0002400D">
        <w:rPr>
          <w:sz w:val="28"/>
          <w:szCs w:val="28"/>
        </w:rPr>
        <w:t xml:space="preserve">8. Рассмотрение </w:t>
      </w:r>
      <w:r w:rsidRPr="0002400D">
        <w:rPr>
          <w:rStyle w:val="FontStyle11"/>
          <w:sz w:val="28"/>
          <w:szCs w:val="28"/>
        </w:rPr>
        <w:t>проекта решения Думы Юсьвинского муниципального округа Пермского края «</w:t>
      </w:r>
      <w:r w:rsidRPr="0002400D">
        <w:rPr>
          <w:sz w:val="28"/>
          <w:szCs w:val="28"/>
        </w:rPr>
        <w:t>О бюджете Юсьвинского муниципального округа на 2025 год и на плановый период 2026-2027 годов</w:t>
      </w:r>
      <w:r w:rsidRPr="0002400D">
        <w:rPr>
          <w:rStyle w:val="FontStyle11"/>
          <w:sz w:val="28"/>
          <w:szCs w:val="28"/>
        </w:rPr>
        <w:t>» во втором чтении назначить на «13» декабря  2024 года.</w:t>
      </w:r>
    </w:p>
    <w:p w:rsidR="0002400D" w:rsidRPr="0002400D" w:rsidRDefault="0002400D" w:rsidP="0002400D">
      <w:pPr>
        <w:pStyle w:val="a3"/>
        <w:ind w:firstLine="709"/>
        <w:jc w:val="both"/>
        <w:rPr>
          <w:rStyle w:val="FontStyle18"/>
          <w:b w:val="0"/>
          <w:sz w:val="28"/>
          <w:szCs w:val="28"/>
        </w:rPr>
      </w:pPr>
      <w:r w:rsidRPr="0002400D">
        <w:rPr>
          <w:rStyle w:val="FontStyle11"/>
          <w:sz w:val="28"/>
          <w:szCs w:val="28"/>
        </w:rPr>
        <w:lastRenderedPageBreak/>
        <w:t>9. Направить настоящее решение председателю Думы Юсьвинского муниципального округа Пермского края и главе муниципального округа – главе администрации Юсьвинского муниципального округа Пермского края для подписания и опубликования.</w:t>
      </w:r>
    </w:p>
    <w:p w:rsidR="0002400D" w:rsidRPr="0002400D" w:rsidRDefault="0002400D" w:rsidP="0002400D">
      <w:pPr>
        <w:ind w:firstLine="709"/>
        <w:jc w:val="both"/>
        <w:rPr>
          <w:rStyle w:val="FontStyle11"/>
          <w:sz w:val="28"/>
          <w:szCs w:val="28"/>
        </w:rPr>
      </w:pPr>
      <w:r w:rsidRPr="0002400D">
        <w:rPr>
          <w:rStyle w:val="FontStyle11"/>
          <w:sz w:val="28"/>
          <w:szCs w:val="28"/>
        </w:rPr>
        <w:t>10. Опубликовать настоящее решение Думы Юсьвинского муниципального округа Пермского края «</w:t>
      </w:r>
      <w:r w:rsidRPr="0002400D">
        <w:rPr>
          <w:sz w:val="28"/>
          <w:szCs w:val="28"/>
        </w:rPr>
        <w:t>О бюджете Юсьвинского муниципального округа на 2025 год и на плановый период 2026-2027 годов</w:t>
      </w:r>
      <w:r w:rsidRPr="0002400D">
        <w:rPr>
          <w:rStyle w:val="FontStyle11"/>
          <w:sz w:val="28"/>
          <w:szCs w:val="28"/>
        </w:rPr>
        <w:t>» (первое чтение) в газете «</w:t>
      </w:r>
      <w:proofErr w:type="spellStart"/>
      <w:r w:rsidRPr="0002400D">
        <w:rPr>
          <w:rStyle w:val="FontStyle11"/>
          <w:sz w:val="28"/>
          <w:szCs w:val="28"/>
        </w:rPr>
        <w:t>Юсьвинские</w:t>
      </w:r>
      <w:proofErr w:type="spellEnd"/>
      <w:r w:rsidRPr="0002400D">
        <w:rPr>
          <w:rStyle w:val="FontStyle11"/>
          <w:sz w:val="28"/>
          <w:szCs w:val="28"/>
        </w:rPr>
        <w:t xml:space="preserve"> вести»</w:t>
      </w:r>
      <w:r w:rsidRPr="0002400D">
        <w:rPr>
          <w:sz w:val="28"/>
          <w:szCs w:val="28"/>
        </w:rPr>
        <w:t xml:space="preserve"> и на официальном сайте муниципального образования </w:t>
      </w:r>
      <w:proofErr w:type="spellStart"/>
      <w:r w:rsidRPr="0002400D">
        <w:rPr>
          <w:sz w:val="28"/>
          <w:szCs w:val="28"/>
        </w:rPr>
        <w:t>Юсьвинский</w:t>
      </w:r>
      <w:proofErr w:type="spellEnd"/>
      <w:r w:rsidRPr="0002400D">
        <w:rPr>
          <w:sz w:val="28"/>
          <w:szCs w:val="28"/>
        </w:rPr>
        <w:t xml:space="preserve"> муниципальный округа Пермского края в информационно-коммуникационной сети «Интернет»</w:t>
      </w:r>
      <w:r w:rsidRPr="0002400D">
        <w:rPr>
          <w:rStyle w:val="FontStyle11"/>
          <w:sz w:val="28"/>
          <w:szCs w:val="28"/>
        </w:rPr>
        <w:t>.</w:t>
      </w:r>
    </w:p>
    <w:p w:rsidR="0002400D" w:rsidRPr="0002400D" w:rsidRDefault="0002400D" w:rsidP="0002400D">
      <w:pPr>
        <w:ind w:firstLine="709"/>
        <w:jc w:val="both"/>
        <w:rPr>
          <w:rStyle w:val="FontStyle11"/>
          <w:sz w:val="28"/>
          <w:szCs w:val="28"/>
        </w:rPr>
      </w:pPr>
      <w:r w:rsidRPr="0002400D">
        <w:rPr>
          <w:rStyle w:val="FontStyle11"/>
          <w:sz w:val="28"/>
          <w:szCs w:val="28"/>
        </w:rPr>
        <w:t>11. Настоящее решение вступает в силу со дня его официального обнародования.</w:t>
      </w:r>
    </w:p>
    <w:p w:rsidR="00E64E7E" w:rsidRPr="00CE494D" w:rsidRDefault="00E64E7E" w:rsidP="00E64E7E">
      <w:pPr>
        <w:ind w:firstLine="567"/>
        <w:jc w:val="both"/>
        <w:rPr>
          <w:rStyle w:val="FontStyle11"/>
          <w:sz w:val="28"/>
          <w:szCs w:val="28"/>
        </w:rPr>
      </w:pPr>
      <w:bookmarkStart w:id="0" w:name="_GoBack"/>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E64E7E" w:rsidTr="00194653">
        <w:trPr>
          <w:trHeight w:val="63"/>
        </w:trPr>
        <w:tc>
          <w:tcPr>
            <w:tcW w:w="4536" w:type="dxa"/>
            <w:tcBorders>
              <w:top w:val="nil"/>
              <w:left w:val="nil"/>
              <w:bottom w:val="nil"/>
              <w:right w:val="nil"/>
            </w:tcBorders>
          </w:tcPr>
          <w:p w:rsidR="00E64E7E" w:rsidRDefault="00E64E7E" w:rsidP="00194653">
            <w:pPr>
              <w:pStyle w:val="ConsPlusNormal"/>
              <w:ind w:left="-108" w:firstLine="0"/>
              <w:rPr>
                <w:rFonts w:ascii="Times New Roman" w:hAnsi="Times New Roman" w:cs="Times New Roman"/>
                <w:sz w:val="28"/>
                <w:szCs w:val="28"/>
                <w:lang w:eastAsia="en-US"/>
              </w:rPr>
            </w:pPr>
            <w:r>
              <w:rPr>
                <w:rFonts w:ascii="Times New Roman" w:hAnsi="Times New Roman" w:cs="Times New Roman"/>
                <w:sz w:val="28"/>
                <w:szCs w:val="28"/>
                <w:lang w:eastAsia="en-US"/>
              </w:rPr>
              <w:t>Председатель Думы Юсьвинского муниципального округа Пермского края</w:t>
            </w:r>
          </w:p>
          <w:p w:rsidR="00E64E7E" w:rsidRDefault="00E64E7E" w:rsidP="00194653">
            <w:pPr>
              <w:pStyle w:val="ConsPlusNormal"/>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9465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О.И. Власова</w:t>
            </w:r>
          </w:p>
        </w:tc>
        <w:tc>
          <w:tcPr>
            <w:tcW w:w="5103" w:type="dxa"/>
            <w:tcBorders>
              <w:top w:val="nil"/>
              <w:left w:val="nil"/>
              <w:bottom w:val="nil"/>
              <w:right w:val="nil"/>
            </w:tcBorders>
            <w:hideMark/>
          </w:tcPr>
          <w:p w:rsidR="00194653" w:rsidRDefault="00E64E7E" w:rsidP="00194653">
            <w:pPr>
              <w:pStyle w:val="ConsPlusNormal"/>
              <w:ind w:left="-108" w:firstLine="142"/>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муниципального округа – </w:t>
            </w:r>
            <w:r w:rsidR="00194653">
              <w:rPr>
                <w:rFonts w:ascii="Times New Roman" w:hAnsi="Times New Roman" w:cs="Times New Roman"/>
                <w:sz w:val="28"/>
                <w:szCs w:val="28"/>
                <w:lang w:eastAsia="en-US"/>
              </w:rPr>
              <w:t xml:space="preserve"> </w:t>
            </w:r>
          </w:p>
          <w:p w:rsidR="00E64E7E" w:rsidRDefault="00E64E7E" w:rsidP="00194653">
            <w:pPr>
              <w:pStyle w:val="ConsPlusNormal"/>
              <w:ind w:left="34"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глава администрации Юсьвинского муниципального округа Пермского края</w:t>
            </w:r>
          </w:p>
          <w:p w:rsidR="00E64E7E" w:rsidRDefault="00E64E7E" w:rsidP="00194653">
            <w:pPr>
              <w:pStyle w:val="ConsPlusNormal"/>
              <w:ind w:left="317"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19465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Н.Г. Никулин</w:t>
            </w:r>
          </w:p>
        </w:tc>
      </w:tr>
    </w:tbl>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8E365B">
      <w:pPr>
        <w:pStyle w:val="ConsPlusTitle"/>
        <w:widowControl/>
        <w:jc w:val="center"/>
        <w:rPr>
          <w:rFonts w:ascii="Times New Roman" w:hAnsi="Times New Roman"/>
          <w:sz w:val="24"/>
          <w:szCs w:val="24"/>
        </w:rPr>
      </w:pPr>
    </w:p>
    <w:p w:rsidR="0002400D" w:rsidRDefault="0002400D" w:rsidP="0002400D">
      <w:pPr>
        <w:pStyle w:val="ConsPlusTitle"/>
        <w:widowControl/>
        <w:jc w:val="right"/>
        <w:rPr>
          <w:rFonts w:ascii="Times New Roman" w:hAnsi="Times New Roman"/>
          <w:sz w:val="24"/>
          <w:szCs w:val="24"/>
        </w:rPr>
      </w:pPr>
      <w:r>
        <w:rPr>
          <w:rFonts w:ascii="Times New Roman" w:hAnsi="Times New Roman"/>
          <w:sz w:val="24"/>
          <w:szCs w:val="24"/>
        </w:rPr>
        <w:lastRenderedPageBreak/>
        <w:t>проект</w:t>
      </w:r>
    </w:p>
    <w:p w:rsidR="008E365B" w:rsidRDefault="008E365B" w:rsidP="008E365B">
      <w:pPr>
        <w:pStyle w:val="ConsPlusTitle"/>
        <w:widowControl/>
        <w:jc w:val="center"/>
        <w:rPr>
          <w:rFonts w:ascii="Times New Roman" w:hAnsi="Times New Roman"/>
          <w:sz w:val="24"/>
          <w:szCs w:val="24"/>
        </w:rPr>
      </w:pPr>
      <w:r>
        <w:rPr>
          <w:noProof/>
        </w:rPr>
        <w:drawing>
          <wp:inline distT="0" distB="0" distL="0" distR="0">
            <wp:extent cx="419100" cy="714375"/>
            <wp:effectExtent l="0" t="0" r="0" b="9525"/>
            <wp:docPr id="1" name="Рисунок 1"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9756.27151\герб юсьва 202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8E365B" w:rsidRPr="00FF4619" w:rsidRDefault="008E365B" w:rsidP="008E365B">
      <w:pPr>
        <w:pStyle w:val="ConsPlusTitle"/>
        <w:widowControl/>
        <w:jc w:val="center"/>
        <w:rPr>
          <w:rFonts w:ascii="Times New Roman" w:hAnsi="Times New Roman"/>
          <w:sz w:val="28"/>
          <w:szCs w:val="28"/>
        </w:rPr>
      </w:pPr>
      <w:r w:rsidRPr="00FF4619">
        <w:rPr>
          <w:rFonts w:ascii="Times New Roman" w:hAnsi="Times New Roman"/>
          <w:sz w:val="28"/>
          <w:szCs w:val="28"/>
        </w:rPr>
        <w:t xml:space="preserve"> ДУМА</w:t>
      </w:r>
    </w:p>
    <w:p w:rsidR="008E365B" w:rsidRPr="00FF4619" w:rsidRDefault="008E365B" w:rsidP="008E365B">
      <w:pPr>
        <w:pStyle w:val="ConsPlusTitle"/>
        <w:widowControl/>
        <w:jc w:val="center"/>
        <w:rPr>
          <w:rFonts w:ascii="Times New Roman" w:hAnsi="Times New Roman"/>
          <w:sz w:val="28"/>
          <w:szCs w:val="28"/>
        </w:rPr>
      </w:pPr>
      <w:r w:rsidRPr="00FF4619">
        <w:rPr>
          <w:rFonts w:ascii="Times New Roman" w:hAnsi="Times New Roman"/>
          <w:sz w:val="28"/>
          <w:szCs w:val="28"/>
        </w:rPr>
        <w:t>ЮСЬВИНСКОГО МУНИЦИПАЛЬНОГО ОКРУГА</w:t>
      </w:r>
    </w:p>
    <w:p w:rsidR="008E365B" w:rsidRPr="00FF4619" w:rsidRDefault="008E365B" w:rsidP="008E365B">
      <w:pPr>
        <w:pStyle w:val="ConsPlusTitle"/>
        <w:widowControl/>
        <w:jc w:val="center"/>
        <w:rPr>
          <w:rFonts w:ascii="Times New Roman" w:hAnsi="Times New Roman"/>
          <w:sz w:val="28"/>
          <w:szCs w:val="28"/>
        </w:rPr>
      </w:pPr>
      <w:r w:rsidRPr="00FF4619">
        <w:rPr>
          <w:rFonts w:ascii="Times New Roman" w:hAnsi="Times New Roman"/>
          <w:sz w:val="28"/>
          <w:szCs w:val="28"/>
        </w:rPr>
        <w:t xml:space="preserve"> ПЕРМСКОГО КРАЯ</w:t>
      </w:r>
    </w:p>
    <w:p w:rsidR="008E365B" w:rsidRPr="00FF4619" w:rsidRDefault="008E365B" w:rsidP="008E365B">
      <w:pPr>
        <w:pStyle w:val="ConsPlusTitle"/>
        <w:widowControl/>
        <w:shd w:val="clear" w:color="auto" w:fill="FFFFFF"/>
        <w:jc w:val="center"/>
        <w:rPr>
          <w:rFonts w:ascii="Times New Roman" w:hAnsi="Times New Roman"/>
          <w:sz w:val="28"/>
          <w:szCs w:val="28"/>
        </w:rPr>
      </w:pPr>
    </w:p>
    <w:p w:rsidR="008E365B" w:rsidRPr="00FF4619" w:rsidRDefault="008E365B" w:rsidP="008E365B">
      <w:pPr>
        <w:pStyle w:val="ConsPlusTitle"/>
        <w:widowControl/>
        <w:shd w:val="clear" w:color="auto" w:fill="FFFFFF"/>
        <w:jc w:val="center"/>
        <w:rPr>
          <w:rFonts w:ascii="Times New Roman" w:hAnsi="Times New Roman"/>
          <w:sz w:val="28"/>
          <w:szCs w:val="28"/>
        </w:rPr>
      </w:pPr>
      <w:r w:rsidRPr="00FF4619">
        <w:rPr>
          <w:rFonts w:ascii="Times New Roman" w:hAnsi="Times New Roman"/>
          <w:sz w:val="28"/>
          <w:szCs w:val="28"/>
        </w:rPr>
        <w:t>РЕШЕНИЕ</w:t>
      </w:r>
    </w:p>
    <w:p w:rsidR="008E365B" w:rsidRPr="00FF4619" w:rsidRDefault="008E365B" w:rsidP="008E365B">
      <w:pPr>
        <w:pStyle w:val="ConsPlusTitle"/>
        <w:widowControl/>
        <w:shd w:val="clear" w:color="auto" w:fill="FFFFFF"/>
        <w:jc w:val="center"/>
        <w:rPr>
          <w:rFonts w:ascii="Times New Roman" w:hAnsi="Times New Roman"/>
          <w:sz w:val="28"/>
          <w:szCs w:val="28"/>
        </w:rPr>
      </w:pPr>
    </w:p>
    <w:p w:rsidR="008E365B" w:rsidRPr="00FF4619" w:rsidRDefault="008E365B" w:rsidP="008E365B">
      <w:pPr>
        <w:pStyle w:val="ConsPlusTitle"/>
        <w:widowControl/>
        <w:shd w:val="clear" w:color="auto" w:fill="FFFFFF"/>
        <w:rPr>
          <w:rFonts w:ascii="Times New Roman" w:hAnsi="Times New Roman"/>
          <w:b w:val="0"/>
          <w:sz w:val="28"/>
          <w:szCs w:val="28"/>
        </w:rPr>
      </w:pPr>
      <w:r>
        <w:rPr>
          <w:rFonts w:ascii="Times New Roman" w:hAnsi="Times New Roman"/>
          <w:b w:val="0"/>
          <w:sz w:val="28"/>
          <w:szCs w:val="28"/>
        </w:rPr>
        <w:t>__.__</w:t>
      </w:r>
      <w:r w:rsidRPr="00FF4619">
        <w:rPr>
          <w:rFonts w:ascii="Times New Roman" w:hAnsi="Times New Roman"/>
          <w:b w:val="0"/>
          <w:sz w:val="28"/>
          <w:szCs w:val="28"/>
        </w:rPr>
        <w:t>.</w:t>
      </w:r>
      <w:r>
        <w:rPr>
          <w:rFonts w:ascii="Times New Roman" w:hAnsi="Times New Roman"/>
          <w:b w:val="0"/>
          <w:sz w:val="28"/>
          <w:szCs w:val="28"/>
        </w:rPr>
        <w:t>202</w:t>
      </w:r>
      <w:r w:rsidR="008155F4">
        <w:rPr>
          <w:rFonts w:ascii="Times New Roman" w:hAnsi="Times New Roman"/>
          <w:b w:val="0"/>
          <w:sz w:val="28"/>
          <w:szCs w:val="28"/>
        </w:rPr>
        <w:t>4</w:t>
      </w:r>
      <w:r w:rsidR="00E64E7E">
        <w:rPr>
          <w:rFonts w:ascii="Times New Roman" w:hAnsi="Times New Roman"/>
          <w:b w:val="0"/>
          <w:sz w:val="28"/>
          <w:szCs w:val="28"/>
        </w:rPr>
        <w:t xml:space="preserve">                                                                                                      </w:t>
      </w:r>
      <w:r w:rsidRPr="00FF4619">
        <w:rPr>
          <w:rFonts w:ascii="Times New Roman" w:hAnsi="Times New Roman"/>
          <w:b w:val="0"/>
          <w:sz w:val="28"/>
          <w:szCs w:val="28"/>
        </w:rPr>
        <w:t xml:space="preserve"> </w:t>
      </w:r>
      <w:r w:rsidR="00194653">
        <w:rPr>
          <w:rFonts w:ascii="Times New Roman" w:hAnsi="Times New Roman"/>
          <w:b w:val="0"/>
          <w:sz w:val="28"/>
          <w:szCs w:val="28"/>
        </w:rPr>
        <w:t xml:space="preserve">       </w:t>
      </w:r>
      <w:r w:rsidRPr="00FF4619">
        <w:rPr>
          <w:rFonts w:ascii="Times New Roman" w:hAnsi="Times New Roman"/>
          <w:b w:val="0"/>
          <w:sz w:val="28"/>
          <w:szCs w:val="28"/>
        </w:rPr>
        <w:t xml:space="preserve">№ </w:t>
      </w:r>
      <w:r>
        <w:rPr>
          <w:rFonts w:ascii="Times New Roman" w:hAnsi="Times New Roman"/>
          <w:b w:val="0"/>
          <w:sz w:val="28"/>
          <w:szCs w:val="28"/>
        </w:rPr>
        <w:t>__</w:t>
      </w:r>
    </w:p>
    <w:p w:rsidR="008E365B" w:rsidRPr="00FF4619" w:rsidRDefault="008E365B" w:rsidP="008E365B">
      <w:pPr>
        <w:shd w:val="clear" w:color="auto" w:fill="FFFFFF"/>
        <w:tabs>
          <w:tab w:val="left" w:pos="1490"/>
        </w:tabs>
        <w:rPr>
          <w:sz w:val="28"/>
          <w:szCs w:val="28"/>
        </w:rPr>
      </w:pPr>
      <w:r w:rsidRPr="00FF4619">
        <w:rPr>
          <w:sz w:val="28"/>
          <w:szCs w:val="28"/>
        </w:rPr>
        <w:tab/>
      </w:r>
    </w:p>
    <w:p w:rsidR="008E365B" w:rsidRPr="00FF4619" w:rsidRDefault="008E365B" w:rsidP="00194653">
      <w:pPr>
        <w:shd w:val="clear" w:color="auto" w:fill="FFFFFF"/>
        <w:tabs>
          <w:tab w:val="left" w:pos="4253"/>
        </w:tabs>
        <w:ind w:right="5385"/>
        <w:jc w:val="both"/>
        <w:rPr>
          <w:sz w:val="28"/>
          <w:szCs w:val="28"/>
        </w:rPr>
      </w:pPr>
      <w:r w:rsidRPr="00FF4619">
        <w:rPr>
          <w:sz w:val="28"/>
          <w:szCs w:val="28"/>
        </w:rPr>
        <w:t xml:space="preserve">О бюджете Юсьвинского муниципального округа Пермского края на </w:t>
      </w:r>
      <w:r>
        <w:rPr>
          <w:sz w:val="28"/>
          <w:szCs w:val="28"/>
        </w:rPr>
        <w:t>202</w:t>
      </w:r>
      <w:r w:rsidR="008155F4">
        <w:rPr>
          <w:sz w:val="28"/>
          <w:szCs w:val="28"/>
        </w:rPr>
        <w:t>5</w:t>
      </w:r>
      <w:r w:rsidRPr="00FF4619">
        <w:rPr>
          <w:sz w:val="28"/>
          <w:szCs w:val="28"/>
        </w:rPr>
        <w:t xml:space="preserve"> год и на плановый период </w:t>
      </w:r>
      <w:r>
        <w:rPr>
          <w:sz w:val="28"/>
          <w:szCs w:val="28"/>
        </w:rPr>
        <w:t>202</w:t>
      </w:r>
      <w:r w:rsidR="008155F4">
        <w:rPr>
          <w:sz w:val="28"/>
          <w:szCs w:val="28"/>
        </w:rPr>
        <w:t>6</w:t>
      </w:r>
      <w:r w:rsidRPr="00FF4619">
        <w:rPr>
          <w:sz w:val="28"/>
          <w:szCs w:val="28"/>
        </w:rPr>
        <w:t>-202</w:t>
      </w:r>
      <w:r w:rsidR="008155F4">
        <w:rPr>
          <w:sz w:val="28"/>
          <w:szCs w:val="28"/>
        </w:rPr>
        <w:t>7</w:t>
      </w:r>
      <w:r w:rsidRPr="00FF4619">
        <w:rPr>
          <w:sz w:val="28"/>
          <w:szCs w:val="28"/>
        </w:rPr>
        <w:t xml:space="preserve"> годов </w:t>
      </w:r>
    </w:p>
    <w:p w:rsidR="00FF4619" w:rsidRPr="00FF4619" w:rsidRDefault="00FF4619" w:rsidP="00FF4619">
      <w:pPr>
        <w:shd w:val="clear" w:color="auto" w:fill="FFFFFF"/>
        <w:ind w:right="5952"/>
        <w:jc w:val="both"/>
        <w:rPr>
          <w:sz w:val="28"/>
          <w:szCs w:val="28"/>
        </w:rPr>
      </w:pPr>
    </w:p>
    <w:p w:rsidR="00B45D3F" w:rsidRPr="00FF4619" w:rsidRDefault="00B45D3F" w:rsidP="00B45D3F">
      <w:pPr>
        <w:ind w:right="-1" w:firstLine="709"/>
        <w:jc w:val="both"/>
        <w:rPr>
          <w:sz w:val="28"/>
          <w:szCs w:val="28"/>
        </w:rPr>
      </w:pPr>
      <w:r w:rsidRPr="00FF4619">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РФ», Положением о бюджетном процессе в Юсьвинском муниципальном округе Пермского края, утвержденным решением Думы Юсьвинского муниципального округа от 12.11.2019 № 28, Дума Юсьвинского муниципального округа РЕШАЕТ:</w:t>
      </w:r>
    </w:p>
    <w:p w:rsidR="00B45D3F" w:rsidRDefault="00B45D3F" w:rsidP="00B45D3F">
      <w:pPr>
        <w:ind w:right="-1" w:firstLine="567"/>
        <w:jc w:val="both"/>
      </w:pPr>
    </w:p>
    <w:p w:rsidR="00B45D3F" w:rsidRPr="00FF4619" w:rsidRDefault="00B45D3F" w:rsidP="00B45D3F">
      <w:pPr>
        <w:ind w:right="-1" w:firstLine="709"/>
        <w:jc w:val="both"/>
        <w:rPr>
          <w:b/>
          <w:sz w:val="28"/>
          <w:szCs w:val="28"/>
        </w:rPr>
      </w:pPr>
      <w:r w:rsidRPr="00FF4619">
        <w:rPr>
          <w:b/>
          <w:sz w:val="28"/>
          <w:szCs w:val="28"/>
        </w:rPr>
        <w:t xml:space="preserve">Статья 1. Основные характеристики бюджета Юсьвинского муниципального округа Пермского края на </w:t>
      </w:r>
      <w:r>
        <w:rPr>
          <w:b/>
          <w:sz w:val="28"/>
          <w:szCs w:val="28"/>
        </w:rPr>
        <w:t>202</w:t>
      </w:r>
      <w:r w:rsidR="008155F4">
        <w:rPr>
          <w:b/>
          <w:sz w:val="28"/>
          <w:szCs w:val="28"/>
        </w:rPr>
        <w:t>5</w:t>
      </w:r>
      <w:r w:rsidRPr="00FF4619">
        <w:rPr>
          <w:b/>
          <w:sz w:val="28"/>
          <w:szCs w:val="28"/>
        </w:rPr>
        <w:t xml:space="preserve"> год</w:t>
      </w:r>
      <w:r w:rsidR="00E64E7E">
        <w:rPr>
          <w:b/>
          <w:sz w:val="28"/>
          <w:szCs w:val="28"/>
        </w:rPr>
        <w:t xml:space="preserve"> </w:t>
      </w:r>
      <w:r w:rsidRPr="00FF4619">
        <w:rPr>
          <w:b/>
          <w:bCs/>
          <w:sz w:val="28"/>
          <w:szCs w:val="28"/>
        </w:rPr>
        <w:t xml:space="preserve">и на плановый период </w:t>
      </w:r>
      <w:r>
        <w:rPr>
          <w:b/>
          <w:bCs/>
          <w:sz w:val="28"/>
          <w:szCs w:val="28"/>
        </w:rPr>
        <w:t>202</w:t>
      </w:r>
      <w:r w:rsidR="008155F4">
        <w:rPr>
          <w:b/>
          <w:bCs/>
          <w:sz w:val="28"/>
          <w:szCs w:val="28"/>
        </w:rPr>
        <w:t>6 и 2027</w:t>
      </w:r>
      <w:r w:rsidRPr="00FF4619">
        <w:rPr>
          <w:b/>
          <w:bCs/>
          <w:sz w:val="28"/>
          <w:szCs w:val="28"/>
        </w:rPr>
        <w:t xml:space="preserve"> годов</w:t>
      </w:r>
    </w:p>
    <w:p w:rsidR="00B45D3F" w:rsidRPr="00FF4619" w:rsidRDefault="00B45D3F" w:rsidP="00B45D3F">
      <w:pPr>
        <w:ind w:right="-1" w:firstLine="567"/>
        <w:jc w:val="both"/>
        <w:rPr>
          <w:b/>
          <w:sz w:val="28"/>
          <w:szCs w:val="28"/>
        </w:rPr>
      </w:pPr>
    </w:p>
    <w:p w:rsidR="00B45D3F" w:rsidRPr="005B1FD4" w:rsidRDefault="00B45D3F" w:rsidP="00B45D3F">
      <w:pPr>
        <w:pStyle w:val="a5"/>
        <w:shd w:val="clear" w:color="auto" w:fill="FFFFFF"/>
        <w:rPr>
          <w:szCs w:val="28"/>
        </w:rPr>
      </w:pPr>
      <w:r w:rsidRPr="005B1FD4">
        <w:rPr>
          <w:szCs w:val="28"/>
        </w:rPr>
        <w:t>1. Утвердить основные характеристики бюджета Юсьвинского муниципального округа Пермского края на 202</w:t>
      </w:r>
      <w:r w:rsidR="008155F4">
        <w:rPr>
          <w:szCs w:val="28"/>
        </w:rPr>
        <w:t>5</w:t>
      </w:r>
      <w:r w:rsidRPr="005B1FD4">
        <w:rPr>
          <w:szCs w:val="28"/>
        </w:rPr>
        <w:t xml:space="preserve"> год (далее – бюджет муниципального округа):</w:t>
      </w:r>
    </w:p>
    <w:p w:rsidR="00B45D3F" w:rsidRPr="005B1FD4" w:rsidRDefault="00B45D3F" w:rsidP="00B45D3F">
      <w:pPr>
        <w:pStyle w:val="a5"/>
        <w:shd w:val="clear" w:color="auto" w:fill="FFFFFF"/>
        <w:rPr>
          <w:szCs w:val="28"/>
        </w:rPr>
      </w:pPr>
      <w:r w:rsidRPr="005B1FD4">
        <w:rPr>
          <w:szCs w:val="28"/>
        </w:rPr>
        <w:t xml:space="preserve">1) общий объем доходов бюджета муниципального округа в сумме </w:t>
      </w:r>
      <w:r w:rsidR="00FB2E0A">
        <w:rPr>
          <w:b/>
          <w:szCs w:val="28"/>
        </w:rPr>
        <w:t>1 159 830,9</w:t>
      </w:r>
      <w:r w:rsidR="008155F4">
        <w:rPr>
          <w:b/>
          <w:szCs w:val="28"/>
        </w:rPr>
        <w:t xml:space="preserve">0657 </w:t>
      </w:r>
      <w:r w:rsidRPr="001C5177">
        <w:rPr>
          <w:szCs w:val="28"/>
        </w:rPr>
        <w:t>тыс.</w:t>
      </w:r>
      <w:r w:rsidRPr="005B1FD4">
        <w:rPr>
          <w:szCs w:val="28"/>
        </w:rPr>
        <w:t xml:space="preserve"> рублей</w:t>
      </w:r>
      <w:r w:rsidRPr="005B1FD4">
        <w:rPr>
          <w:b/>
          <w:szCs w:val="28"/>
        </w:rPr>
        <w:t>;</w:t>
      </w:r>
    </w:p>
    <w:p w:rsidR="00B45D3F" w:rsidRPr="00A90E65" w:rsidRDefault="00B45D3F" w:rsidP="00B45D3F">
      <w:pPr>
        <w:pStyle w:val="a5"/>
        <w:shd w:val="clear" w:color="auto" w:fill="FFFFFF"/>
        <w:rPr>
          <w:szCs w:val="28"/>
        </w:rPr>
      </w:pPr>
      <w:r w:rsidRPr="005B1FD4">
        <w:rPr>
          <w:szCs w:val="28"/>
        </w:rPr>
        <w:t>2) общий объем расходов бюджета муниципального округа в сумме</w:t>
      </w:r>
      <w:r w:rsidR="00E64E7E">
        <w:rPr>
          <w:szCs w:val="28"/>
        </w:rPr>
        <w:t xml:space="preserve">           </w:t>
      </w:r>
      <w:r w:rsidRPr="005B1FD4">
        <w:rPr>
          <w:szCs w:val="28"/>
        </w:rPr>
        <w:t xml:space="preserve"> </w:t>
      </w:r>
      <w:r w:rsidR="00EA5C1C">
        <w:rPr>
          <w:b/>
          <w:szCs w:val="28"/>
        </w:rPr>
        <w:t>1 </w:t>
      </w:r>
      <w:r w:rsidR="008155F4">
        <w:rPr>
          <w:b/>
          <w:szCs w:val="28"/>
        </w:rPr>
        <w:t>16</w:t>
      </w:r>
      <w:r w:rsidR="00FD6E84">
        <w:rPr>
          <w:b/>
          <w:szCs w:val="28"/>
        </w:rPr>
        <w:t>5</w:t>
      </w:r>
      <w:r w:rsidR="00EA5C1C">
        <w:rPr>
          <w:b/>
          <w:szCs w:val="28"/>
        </w:rPr>
        <w:t xml:space="preserve"> </w:t>
      </w:r>
      <w:r w:rsidR="00FD6E84">
        <w:rPr>
          <w:b/>
          <w:szCs w:val="28"/>
        </w:rPr>
        <w:t>923</w:t>
      </w:r>
      <w:r w:rsidR="00EA5C1C">
        <w:rPr>
          <w:b/>
          <w:szCs w:val="28"/>
        </w:rPr>
        <w:t>,</w:t>
      </w:r>
      <w:r w:rsidR="00FD6E84">
        <w:rPr>
          <w:b/>
          <w:szCs w:val="28"/>
        </w:rPr>
        <w:t>2</w:t>
      </w:r>
      <w:r w:rsidR="009574B3">
        <w:rPr>
          <w:b/>
          <w:szCs w:val="28"/>
        </w:rPr>
        <w:t>7128</w:t>
      </w:r>
      <w:r w:rsidRPr="00A90E65">
        <w:rPr>
          <w:b/>
          <w:szCs w:val="28"/>
        </w:rPr>
        <w:t xml:space="preserve"> т</w:t>
      </w:r>
      <w:r w:rsidRPr="00A90E65">
        <w:rPr>
          <w:szCs w:val="28"/>
        </w:rPr>
        <w:t xml:space="preserve">ыс. рублей; </w:t>
      </w:r>
    </w:p>
    <w:p w:rsidR="00B45D3F" w:rsidRPr="00A90E65" w:rsidRDefault="00B45D3F" w:rsidP="00B45D3F">
      <w:pPr>
        <w:pStyle w:val="a5"/>
        <w:shd w:val="clear" w:color="auto" w:fill="FFFFFF"/>
        <w:rPr>
          <w:szCs w:val="28"/>
        </w:rPr>
      </w:pPr>
      <w:r w:rsidRPr="00A90E65">
        <w:rPr>
          <w:szCs w:val="28"/>
        </w:rPr>
        <w:t xml:space="preserve">3) дефицит бюджета муниципального округа в сумме </w:t>
      </w:r>
      <w:r w:rsidR="00FB2E0A">
        <w:rPr>
          <w:b/>
          <w:szCs w:val="28"/>
        </w:rPr>
        <w:t>6</w:t>
      </w:r>
      <w:r w:rsidR="00FD6E84">
        <w:rPr>
          <w:b/>
          <w:szCs w:val="28"/>
        </w:rPr>
        <w:t> </w:t>
      </w:r>
      <w:r w:rsidR="00FD6E84" w:rsidRPr="00FD6E84">
        <w:rPr>
          <w:b/>
          <w:szCs w:val="28"/>
        </w:rPr>
        <w:t>092</w:t>
      </w:r>
      <w:r w:rsidR="00FD6E84">
        <w:rPr>
          <w:b/>
          <w:szCs w:val="28"/>
        </w:rPr>
        <w:t>,36471</w:t>
      </w:r>
      <w:r w:rsidR="004E4BF9">
        <w:rPr>
          <w:b/>
          <w:szCs w:val="28"/>
        </w:rPr>
        <w:t xml:space="preserve"> </w:t>
      </w:r>
      <w:r w:rsidRPr="00A90E65">
        <w:rPr>
          <w:szCs w:val="28"/>
        </w:rPr>
        <w:t xml:space="preserve">тыс. рублей. </w:t>
      </w:r>
    </w:p>
    <w:p w:rsidR="00B45D3F" w:rsidRPr="005B1FD4" w:rsidRDefault="00B45D3F" w:rsidP="00B45D3F">
      <w:pPr>
        <w:pStyle w:val="a5"/>
        <w:shd w:val="clear" w:color="auto" w:fill="FFFFFF"/>
        <w:rPr>
          <w:b/>
          <w:szCs w:val="28"/>
        </w:rPr>
      </w:pPr>
      <w:r w:rsidRPr="00A90E65">
        <w:rPr>
          <w:szCs w:val="28"/>
        </w:rPr>
        <w:t xml:space="preserve">4) объем поступлений из источников внутреннего финансирования дефицита бюджета муниципального округа в сумме </w:t>
      </w:r>
      <w:r w:rsidR="00FD6E84">
        <w:rPr>
          <w:b/>
          <w:szCs w:val="28"/>
        </w:rPr>
        <w:t>6 </w:t>
      </w:r>
      <w:r w:rsidR="00FD6E84" w:rsidRPr="00FD6E84">
        <w:rPr>
          <w:b/>
          <w:szCs w:val="28"/>
        </w:rPr>
        <w:t>092</w:t>
      </w:r>
      <w:r w:rsidR="00FD6E84">
        <w:rPr>
          <w:b/>
          <w:szCs w:val="28"/>
        </w:rPr>
        <w:t xml:space="preserve">,36471 </w:t>
      </w:r>
      <w:r w:rsidR="008155F4" w:rsidRPr="008155F4">
        <w:rPr>
          <w:szCs w:val="28"/>
        </w:rPr>
        <w:t>тыс.</w:t>
      </w:r>
      <w:r w:rsidR="00E64E7E">
        <w:rPr>
          <w:szCs w:val="28"/>
        </w:rPr>
        <w:t xml:space="preserve"> </w:t>
      </w:r>
      <w:r w:rsidRPr="00A90E65">
        <w:rPr>
          <w:szCs w:val="28"/>
        </w:rPr>
        <w:t xml:space="preserve">рублей за счет изменения остатков средств на счете бюджета муниципального округа в сумме </w:t>
      </w:r>
      <w:r w:rsidR="00FD6E84">
        <w:rPr>
          <w:b/>
          <w:szCs w:val="28"/>
        </w:rPr>
        <w:t>6 </w:t>
      </w:r>
      <w:r w:rsidR="00FD6E84" w:rsidRPr="00FD6E84">
        <w:rPr>
          <w:b/>
          <w:szCs w:val="28"/>
        </w:rPr>
        <w:t>092</w:t>
      </w:r>
      <w:r w:rsidR="00FD6E84">
        <w:rPr>
          <w:b/>
          <w:szCs w:val="28"/>
        </w:rPr>
        <w:t xml:space="preserve">,36471 </w:t>
      </w:r>
      <w:r w:rsidRPr="00A90E65">
        <w:rPr>
          <w:szCs w:val="28"/>
        </w:rPr>
        <w:t>тыс. руб</w:t>
      </w:r>
      <w:r w:rsidR="00E64E7E">
        <w:rPr>
          <w:szCs w:val="28"/>
        </w:rPr>
        <w:t>лей</w:t>
      </w:r>
      <w:r w:rsidRPr="005B1FD4">
        <w:rPr>
          <w:szCs w:val="28"/>
        </w:rPr>
        <w:t>.</w:t>
      </w:r>
    </w:p>
    <w:p w:rsidR="00B45D3F" w:rsidRPr="005B1FD4" w:rsidRDefault="00B45D3F" w:rsidP="00B45D3F">
      <w:pPr>
        <w:pStyle w:val="a5"/>
        <w:shd w:val="clear" w:color="auto" w:fill="FFFFFF"/>
        <w:rPr>
          <w:szCs w:val="28"/>
        </w:rPr>
      </w:pPr>
      <w:r w:rsidRPr="005B1FD4">
        <w:rPr>
          <w:szCs w:val="28"/>
        </w:rPr>
        <w:t xml:space="preserve">2. Утвердить основные характеристики бюджета муниципального округа на </w:t>
      </w:r>
      <w:r>
        <w:rPr>
          <w:szCs w:val="28"/>
        </w:rPr>
        <w:t>202</w:t>
      </w:r>
      <w:r w:rsidR="008155F4">
        <w:rPr>
          <w:szCs w:val="28"/>
        </w:rPr>
        <w:t>6</w:t>
      </w:r>
      <w:r w:rsidRPr="005B1FD4">
        <w:rPr>
          <w:szCs w:val="28"/>
        </w:rPr>
        <w:t xml:space="preserve"> год и на </w:t>
      </w:r>
      <w:r>
        <w:rPr>
          <w:szCs w:val="28"/>
        </w:rPr>
        <w:t>202</w:t>
      </w:r>
      <w:r w:rsidR="008155F4">
        <w:rPr>
          <w:szCs w:val="28"/>
        </w:rPr>
        <w:t>7</w:t>
      </w:r>
      <w:r w:rsidRPr="005B1FD4">
        <w:rPr>
          <w:szCs w:val="28"/>
        </w:rPr>
        <w:t xml:space="preserve"> год:</w:t>
      </w:r>
    </w:p>
    <w:p w:rsidR="00B45D3F" w:rsidRPr="005B1FD4" w:rsidRDefault="00B45D3F" w:rsidP="00B45D3F">
      <w:pPr>
        <w:pStyle w:val="a5"/>
        <w:shd w:val="clear" w:color="auto" w:fill="FFFFFF"/>
        <w:rPr>
          <w:szCs w:val="28"/>
        </w:rPr>
      </w:pPr>
      <w:r w:rsidRPr="005B1FD4">
        <w:rPr>
          <w:szCs w:val="28"/>
        </w:rPr>
        <w:t>1) общий объем доходов бюджета муниципального округа на 202</w:t>
      </w:r>
      <w:r w:rsidR="008155F4">
        <w:rPr>
          <w:szCs w:val="28"/>
        </w:rPr>
        <w:t>6</w:t>
      </w:r>
      <w:r w:rsidRPr="005B1FD4">
        <w:rPr>
          <w:szCs w:val="28"/>
        </w:rPr>
        <w:t xml:space="preserve"> год в сумме </w:t>
      </w:r>
      <w:r w:rsidR="008155F4">
        <w:rPr>
          <w:b/>
          <w:szCs w:val="28"/>
        </w:rPr>
        <w:t>924 51</w:t>
      </w:r>
      <w:r w:rsidR="00FB2E0A">
        <w:rPr>
          <w:b/>
          <w:szCs w:val="28"/>
        </w:rPr>
        <w:t>5,2</w:t>
      </w:r>
      <w:r w:rsidR="008155F4">
        <w:rPr>
          <w:b/>
          <w:szCs w:val="28"/>
        </w:rPr>
        <w:t>3776</w:t>
      </w:r>
      <w:r w:rsidRPr="005B1FD4">
        <w:rPr>
          <w:szCs w:val="28"/>
        </w:rPr>
        <w:t xml:space="preserve"> тыс. рублей и на 202</w:t>
      </w:r>
      <w:r w:rsidR="00FB2E0A">
        <w:rPr>
          <w:szCs w:val="28"/>
        </w:rPr>
        <w:t>7</w:t>
      </w:r>
      <w:r w:rsidRPr="005B1FD4">
        <w:rPr>
          <w:szCs w:val="28"/>
        </w:rPr>
        <w:t xml:space="preserve"> год в сумме </w:t>
      </w:r>
      <w:r w:rsidR="008155F4">
        <w:rPr>
          <w:b/>
          <w:szCs w:val="28"/>
        </w:rPr>
        <w:t>945</w:t>
      </w:r>
      <w:r w:rsidR="00FB2E0A">
        <w:rPr>
          <w:b/>
          <w:szCs w:val="28"/>
        </w:rPr>
        <w:t> </w:t>
      </w:r>
      <w:r w:rsidR="008155F4">
        <w:rPr>
          <w:b/>
          <w:szCs w:val="28"/>
        </w:rPr>
        <w:t>95</w:t>
      </w:r>
      <w:r w:rsidR="00FB2E0A">
        <w:rPr>
          <w:b/>
          <w:szCs w:val="28"/>
        </w:rPr>
        <w:t>4,1</w:t>
      </w:r>
      <w:r w:rsidRPr="005B1FD4">
        <w:rPr>
          <w:szCs w:val="28"/>
        </w:rPr>
        <w:t xml:space="preserve"> тыс. рублей;</w:t>
      </w:r>
    </w:p>
    <w:p w:rsidR="00B45D3F" w:rsidRPr="005B1FD4" w:rsidRDefault="00B45D3F" w:rsidP="00B45D3F">
      <w:pPr>
        <w:pStyle w:val="a5"/>
        <w:shd w:val="clear" w:color="auto" w:fill="FFFFFF"/>
        <w:rPr>
          <w:szCs w:val="28"/>
        </w:rPr>
      </w:pPr>
      <w:r w:rsidRPr="005B1FD4">
        <w:rPr>
          <w:szCs w:val="28"/>
        </w:rPr>
        <w:t>2) общий объем расходов бюджета муниципального округа на 202</w:t>
      </w:r>
      <w:r w:rsidR="008155F4">
        <w:rPr>
          <w:szCs w:val="28"/>
        </w:rPr>
        <w:t>6</w:t>
      </w:r>
      <w:r w:rsidRPr="005B1FD4">
        <w:rPr>
          <w:szCs w:val="28"/>
        </w:rPr>
        <w:t xml:space="preserve"> год в сумме </w:t>
      </w:r>
      <w:r w:rsidR="008155F4">
        <w:rPr>
          <w:b/>
          <w:szCs w:val="28"/>
        </w:rPr>
        <w:t>924 51</w:t>
      </w:r>
      <w:r w:rsidR="00FB2E0A">
        <w:rPr>
          <w:b/>
          <w:szCs w:val="28"/>
        </w:rPr>
        <w:t>5,2</w:t>
      </w:r>
      <w:r w:rsidR="008155F4">
        <w:rPr>
          <w:b/>
          <w:szCs w:val="28"/>
        </w:rPr>
        <w:t>3776</w:t>
      </w:r>
      <w:r w:rsidR="008155F4" w:rsidRPr="005B1FD4">
        <w:rPr>
          <w:szCs w:val="28"/>
        </w:rPr>
        <w:t xml:space="preserve"> </w:t>
      </w:r>
      <w:r w:rsidRPr="005B1FD4">
        <w:rPr>
          <w:szCs w:val="28"/>
        </w:rPr>
        <w:t xml:space="preserve"> тыс. рублей (в том числе условно утвержденные расходы</w:t>
      </w:r>
      <w:r w:rsidR="008155F4">
        <w:rPr>
          <w:szCs w:val="28"/>
        </w:rPr>
        <w:t xml:space="preserve"> </w:t>
      </w:r>
      <w:r w:rsidR="00FD6E84">
        <w:rPr>
          <w:b/>
          <w:szCs w:val="28"/>
        </w:rPr>
        <w:lastRenderedPageBreak/>
        <w:t>15 230,28302</w:t>
      </w:r>
      <w:r w:rsidR="008155F4">
        <w:rPr>
          <w:b/>
          <w:szCs w:val="28"/>
        </w:rPr>
        <w:t xml:space="preserve"> </w:t>
      </w:r>
      <w:r w:rsidRPr="001C5177">
        <w:rPr>
          <w:szCs w:val="28"/>
        </w:rPr>
        <w:t>тыс</w:t>
      </w:r>
      <w:r w:rsidRPr="005B1FD4">
        <w:rPr>
          <w:szCs w:val="28"/>
        </w:rPr>
        <w:t>. рублей) и на 202</w:t>
      </w:r>
      <w:r w:rsidR="008155F4">
        <w:rPr>
          <w:szCs w:val="28"/>
        </w:rPr>
        <w:t>7</w:t>
      </w:r>
      <w:r w:rsidRPr="005B1FD4">
        <w:rPr>
          <w:szCs w:val="28"/>
        </w:rPr>
        <w:t xml:space="preserve"> год в сумме </w:t>
      </w:r>
      <w:r w:rsidR="008155F4">
        <w:rPr>
          <w:b/>
          <w:szCs w:val="28"/>
        </w:rPr>
        <w:t>945</w:t>
      </w:r>
      <w:r w:rsidR="00FB2E0A">
        <w:rPr>
          <w:b/>
          <w:szCs w:val="28"/>
        </w:rPr>
        <w:t> 954,1</w:t>
      </w:r>
      <w:r w:rsidRPr="005B1FD4">
        <w:rPr>
          <w:szCs w:val="28"/>
        </w:rPr>
        <w:t xml:space="preserve"> тыс. рублей (в том числе условно утвержденные </w:t>
      </w:r>
      <w:r w:rsidR="00FD6E84">
        <w:rPr>
          <w:szCs w:val="28"/>
        </w:rPr>
        <w:t>32 122,44438</w:t>
      </w:r>
      <w:r w:rsidR="008155F4">
        <w:rPr>
          <w:b/>
          <w:szCs w:val="28"/>
        </w:rPr>
        <w:t xml:space="preserve"> </w:t>
      </w:r>
      <w:r w:rsidRPr="005B1FD4">
        <w:rPr>
          <w:szCs w:val="28"/>
        </w:rPr>
        <w:t>тыс. рублей);</w:t>
      </w:r>
    </w:p>
    <w:p w:rsidR="00B45D3F" w:rsidRPr="005B1FD4" w:rsidRDefault="00B45D3F" w:rsidP="00B45D3F">
      <w:pPr>
        <w:pStyle w:val="a5"/>
        <w:shd w:val="clear" w:color="auto" w:fill="FFFFFF"/>
        <w:rPr>
          <w:szCs w:val="28"/>
        </w:rPr>
      </w:pPr>
      <w:r w:rsidRPr="005B1FD4">
        <w:rPr>
          <w:szCs w:val="28"/>
        </w:rPr>
        <w:t xml:space="preserve">3) </w:t>
      </w:r>
      <w:r>
        <w:rPr>
          <w:szCs w:val="28"/>
        </w:rPr>
        <w:t>дефицит</w:t>
      </w:r>
      <w:r w:rsidRPr="005B1FD4">
        <w:rPr>
          <w:szCs w:val="28"/>
        </w:rPr>
        <w:t xml:space="preserve"> бюджета муниципального округа на 202</w:t>
      </w:r>
      <w:r w:rsidR="008155F4">
        <w:rPr>
          <w:szCs w:val="28"/>
        </w:rPr>
        <w:t>6</w:t>
      </w:r>
      <w:r w:rsidRPr="005B1FD4">
        <w:rPr>
          <w:szCs w:val="28"/>
        </w:rPr>
        <w:t xml:space="preserve"> год в сумме</w:t>
      </w:r>
      <w:r>
        <w:rPr>
          <w:b/>
          <w:szCs w:val="28"/>
        </w:rPr>
        <w:t xml:space="preserve"> 0,0 </w:t>
      </w:r>
      <w:r w:rsidRPr="009D7115">
        <w:rPr>
          <w:szCs w:val="28"/>
        </w:rPr>
        <w:t>тыс.</w:t>
      </w:r>
      <w:r w:rsidR="00E64E7E">
        <w:rPr>
          <w:szCs w:val="28"/>
        </w:rPr>
        <w:t xml:space="preserve"> </w:t>
      </w:r>
      <w:r w:rsidRPr="009D7115">
        <w:rPr>
          <w:szCs w:val="28"/>
        </w:rPr>
        <w:t>рублей</w:t>
      </w:r>
      <w:r w:rsidRPr="005B1FD4">
        <w:rPr>
          <w:szCs w:val="28"/>
        </w:rPr>
        <w:t xml:space="preserve"> и на 202</w:t>
      </w:r>
      <w:r w:rsidR="008155F4">
        <w:rPr>
          <w:szCs w:val="28"/>
        </w:rPr>
        <w:t>7</w:t>
      </w:r>
      <w:r w:rsidRPr="005B1FD4">
        <w:rPr>
          <w:szCs w:val="28"/>
        </w:rPr>
        <w:t xml:space="preserve"> год в сумме</w:t>
      </w:r>
      <w:r w:rsidR="008155F4">
        <w:rPr>
          <w:szCs w:val="28"/>
        </w:rPr>
        <w:t xml:space="preserve"> </w:t>
      </w:r>
      <w:r>
        <w:rPr>
          <w:b/>
          <w:szCs w:val="28"/>
        </w:rPr>
        <w:t xml:space="preserve">0,0 </w:t>
      </w:r>
      <w:r>
        <w:rPr>
          <w:szCs w:val="28"/>
        </w:rPr>
        <w:t>тыс. рублей.</w:t>
      </w:r>
    </w:p>
    <w:p w:rsidR="00B45D3F" w:rsidRPr="00FF4619" w:rsidRDefault="00B45D3F" w:rsidP="00B45D3F">
      <w:pPr>
        <w:pStyle w:val="ConsPlusNonformat"/>
        <w:shd w:val="clear" w:color="auto" w:fill="FFFFFF"/>
        <w:ind w:firstLine="720"/>
        <w:jc w:val="both"/>
        <w:rPr>
          <w:rFonts w:ascii="Times New Roman" w:hAnsi="Times New Roman" w:cs="Times New Roman"/>
          <w:sz w:val="28"/>
          <w:szCs w:val="28"/>
        </w:rPr>
      </w:pPr>
    </w:p>
    <w:p w:rsidR="00B45D3F" w:rsidRPr="00FF4619" w:rsidRDefault="00B45D3F" w:rsidP="00B45D3F">
      <w:pPr>
        <w:pStyle w:val="a6"/>
      </w:pPr>
      <w:r w:rsidRPr="00FF4619">
        <w:t xml:space="preserve">Статья </w:t>
      </w:r>
      <w:r>
        <w:t>2</w:t>
      </w:r>
      <w:r w:rsidRPr="00FF4619">
        <w:t xml:space="preserve">. Доходы бюджета муниципального округа на </w:t>
      </w:r>
      <w:r>
        <w:t>202</w:t>
      </w:r>
      <w:r w:rsidR="008155F4">
        <w:t>5</w:t>
      </w:r>
      <w:r w:rsidRPr="00FF4619">
        <w:t xml:space="preserve"> год и плановый период </w:t>
      </w:r>
      <w:r>
        <w:t>202</w:t>
      </w:r>
      <w:r w:rsidR="008155F4">
        <w:t>6</w:t>
      </w:r>
      <w:r>
        <w:t xml:space="preserve"> и 202</w:t>
      </w:r>
      <w:r w:rsidR="008155F4">
        <w:t>7</w:t>
      </w:r>
      <w:r w:rsidRPr="00FF4619">
        <w:t xml:space="preserve"> годов</w:t>
      </w:r>
    </w:p>
    <w:p w:rsidR="00B45D3F" w:rsidRPr="00FF4619" w:rsidRDefault="00B45D3F" w:rsidP="00B45D3F">
      <w:pPr>
        <w:pStyle w:val="3"/>
        <w:spacing w:after="0"/>
        <w:ind w:left="1560" w:hanging="851"/>
        <w:jc w:val="both"/>
        <w:rPr>
          <w:b/>
          <w:sz w:val="28"/>
          <w:szCs w:val="28"/>
        </w:rPr>
      </w:pPr>
    </w:p>
    <w:p w:rsidR="00B45D3F" w:rsidRPr="00FF4619" w:rsidRDefault="00B45D3F" w:rsidP="00B45D3F">
      <w:pPr>
        <w:pStyle w:val="2"/>
        <w:widowControl w:val="0"/>
        <w:numPr>
          <w:ilvl w:val="0"/>
          <w:numId w:val="1"/>
        </w:numPr>
        <w:autoSpaceDE w:val="0"/>
        <w:autoSpaceDN w:val="0"/>
        <w:adjustRightInd w:val="0"/>
        <w:spacing w:after="0" w:line="240" w:lineRule="auto"/>
        <w:ind w:left="0" w:firstLine="709"/>
        <w:jc w:val="both"/>
        <w:rPr>
          <w:bCs/>
          <w:szCs w:val="28"/>
        </w:rPr>
      </w:pPr>
      <w:r w:rsidRPr="00FF4619">
        <w:rPr>
          <w:bCs/>
          <w:szCs w:val="28"/>
        </w:rPr>
        <w:t xml:space="preserve">Установить, что в бюджет </w:t>
      </w:r>
      <w:r w:rsidRPr="00FF4619">
        <w:rPr>
          <w:szCs w:val="28"/>
        </w:rPr>
        <w:t>муниципального округа</w:t>
      </w:r>
      <w:r w:rsidRPr="00FF4619">
        <w:rPr>
          <w:bCs/>
          <w:szCs w:val="28"/>
        </w:rPr>
        <w:t xml:space="preserve"> зачисляются доходы по нормативам, установленным бюджетным законодательством Российской Федерации, Пермского края.</w:t>
      </w:r>
    </w:p>
    <w:p w:rsidR="00B45D3F" w:rsidRPr="00FF4619" w:rsidRDefault="00B45D3F" w:rsidP="00B45D3F">
      <w:pPr>
        <w:pStyle w:val="2"/>
        <w:widowControl w:val="0"/>
        <w:numPr>
          <w:ilvl w:val="0"/>
          <w:numId w:val="1"/>
        </w:numPr>
        <w:autoSpaceDE w:val="0"/>
        <w:autoSpaceDN w:val="0"/>
        <w:adjustRightInd w:val="0"/>
        <w:spacing w:after="0" w:line="240" w:lineRule="auto"/>
        <w:ind w:left="0" w:firstLine="709"/>
        <w:jc w:val="both"/>
        <w:rPr>
          <w:szCs w:val="28"/>
        </w:rPr>
      </w:pPr>
      <w:r w:rsidRPr="00FF4619">
        <w:rPr>
          <w:iCs/>
          <w:szCs w:val="28"/>
        </w:rPr>
        <w:t xml:space="preserve">Утвердить общий объем межбюджетных трансфертов, получаемых в бюджет муниципального округа из бюджетов других уровней, на </w:t>
      </w:r>
      <w:r>
        <w:rPr>
          <w:iCs/>
          <w:szCs w:val="28"/>
        </w:rPr>
        <w:t>202</w:t>
      </w:r>
      <w:r w:rsidR="008155F4">
        <w:rPr>
          <w:iCs/>
          <w:szCs w:val="28"/>
        </w:rPr>
        <w:t>5</w:t>
      </w:r>
      <w:r w:rsidRPr="00FF4619">
        <w:rPr>
          <w:iCs/>
          <w:szCs w:val="28"/>
        </w:rPr>
        <w:t xml:space="preserve"> год в сумме </w:t>
      </w:r>
      <w:r w:rsidR="008155F4">
        <w:rPr>
          <w:b/>
          <w:iCs/>
          <w:szCs w:val="28"/>
        </w:rPr>
        <w:t>1 055 129,69021</w:t>
      </w:r>
      <w:r w:rsidRPr="00FF4619">
        <w:rPr>
          <w:iCs/>
          <w:szCs w:val="28"/>
        </w:rPr>
        <w:t xml:space="preserve"> тыс. рублей, на </w:t>
      </w:r>
      <w:r>
        <w:rPr>
          <w:iCs/>
          <w:szCs w:val="28"/>
        </w:rPr>
        <w:t>202</w:t>
      </w:r>
      <w:r w:rsidR="008155F4">
        <w:rPr>
          <w:iCs/>
          <w:szCs w:val="28"/>
        </w:rPr>
        <w:t>6</w:t>
      </w:r>
      <w:r w:rsidRPr="00FF4619">
        <w:rPr>
          <w:iCs/>
          <w:szCs w:val="28"/>
        </w:rPr>
        <w:t xml:space="preserve"> год </w:t>
      </w:r>
      <w:r w:rsidR="00FB3BD2">
        <w:rPr>
          <w:iCs/>
          <w:szCs w:val="28"/>
        </w:rPr>
        <w:t xml:space="preserve">- </w:t>
      </w:r>
      <w:r w:rsidRPr="00FF4619">
        <w:rPr>
          <w:iCs/>
          <w:szCs w:val="28"/>
        </w:rPr>
        <w:t xml:space="preserve">в сумме </w:t>
      </w:r>
      <w:r w:rsidR="008155F4">
        <w:rPr>
          <w:b/>
          <w:iCs/>
          <w:szCs w:val="28"/>
        </w:rPr>
        <w:t>815 615,73776</w:t>
      </w:r>
      <w:r w:rsidRPr="00FF4619">
        <w:rPr>
          <w:iCs/>
          <w:szCs w:val="28"/>
        </w:rPr>
        <w:t xml:space="preserve"> тыс. рублей и на </w:t>
      </w:r>
      <w:r w:rsidR="008155F4">
        <w:rPr>
          <w:iCs/>
          <w:szCs w:val="28"/>
        </w:rPr>
        <w:t>2027</w:t>
      </w:r>
      <w:r w:rsidRPr="00FF4619">
        <w:rPr>
          <w:iCs/>
          <w:szCs w:val="28"/>
        </w:rPr>
        <w:t xml:space="preserve"> год</w:t>
      </w:r>
      <w:r w:rsidR="00FB3BD2">
        <w:rPr>
          <w:iCs/>
          <w:szCs w:val="28"/>
        </w:rPr>
        <w:t xml:space="preserve"> -</w:t>
      </w:r>
      <w:r w:rsidRPr="00FF4619">
        <w:rPr>
          <w:iCs/>
          <w:szCs w:val="28"/>
        </w:rPr>
        <w:t xml:space="preserve"> в сумме </w:t>
      </w:r>
      <w:r w:rsidR="008155F4">
        <w:rPr>
          <w:b/>
          <w:iCs/>
          <w:szCs w:val="28"/>
        </w:rPr>
        <w:t xml:space="preserve">832 472,2 </w:t>
      </w:r>
      <w:r w:rsidRPr="00FF4619">
        <w:rPr>
          <w:iCs/>
          <w:szCs w:val="28"/>
        </w:rPr>
        <w:t>тыс. рублей</w:t>
      </w:r>
    </w:p>
    <w:p w:rsidR="00B45D3F" w:rsidRPr="00FF4619" w:rsidRDefault="00B45D3F" w:rsidP="00B45D3F">
      <w:pPr>
        <w:pStyle w:val="2"/>
        <w:widowControl w:val="0"/>
        <w:numPr>
          <w:ilvl w:val="0"/>
          <w:numId w:val="1"/>
        </w:numPr>
        <w:autoSpaceDE w:val="0"/>
        <w:autoSpaceDN w:val="0"/>
        <w:adjustRightInd w:val="0"/>
        <w:spacing w:after="0" w:line="240" w:lineRule="auto"/>
        <w:ind w:left="0" w:firstLine="709"/>
        <w:jc w:val="both"/>
        <w:rPr>
          <w:szCs w:val="28"/>
        </w:rPr>
      </w:pPr>
      <w:proofErr w:type="gramStart"/>
      <w:r w:rsidRPr="00FF4619">
        <w:rPr>
          <w:szCs w:val="28"/>
        </w:rPr>
        <w:t>Средства, поступающие во временное распоряжение получателей бюджетных средств в соответствии с законодательными и иными нормативными правовыми актами Российской Федерации, учитываются на лицевых сч</w:t>
      </w:r>
      <w:r w:rsidR="00FB3BD2">
        <w:rPr>
          <w:szCs w:val="28"/>
        </w:rPr>
        <w:t>етах, открытых им в Управлении Ф</w:t>
      </w:r>
      <w:r w:rsidRPr="00FF4619">
        <w:rPr>
          <w:szCs w:val="28"/>
        </w:rPr>
        <w:t>едерального казначейства по Пермскому краю, в порядке, установленном Федеральным казначейством.</w:t>
      </w:r>
      <w:proofErr w:type="gramEnd"/>
    </w:p>
    <w:p w:rsidR="00B45D3F" w:rsidRPr="00FF4619" w:rsidRDefault="00B45D3F" w:rsidP="00B45D3F">
      <w:pPr>
        <w:pStyle w:val="a6"/>
      </w:pPr>
    </w:p>
    <w:p w:rsidR="00B45D3F" w:rsidRPr="00FF4619" w:rsidRDefault="00B45D3F" w:rsidP="00B45D3F">
      <w:pPr>
        <w:pStyle w:val="2"/>
        <w:spacing w:after="0" w:line="240" w:lineRule="auto"/>
        <w:ind w:left="0" w:firstLine="709"/>
        <w:jc w:val="both"/>
        <w:rPr>
          <w:b/>
          <w:bCs/>
          <w:szCs w:val="28"/>
        </w:rPr>
      </w:pPr>
      <w:r w:rsidRPr="00FF4619">
        <w:rPr>
          <w:b/>
          <w:szCs w:val="28"/>
        </w:rPr>
        <w:t xml:space="preserve">Статья </w:t>
      </w:r>
      <w:r>
        <w:rPr>
          <w:b/>
          <w:szCs w:val="28"/>
        </w:rPr>
        <w:t>3</w:t>
      </w:r>
      <w:r w:rsidRPr="00FF4619">
        <w:rPr>
          <w:b/>
          <w:szCs w:val="28"/>
        </w:rPr>
        <w:t>.</w:t>
      </w:r>
      <w:r w:rsidRPr="00FF4619">
        <w:rPr>
          <w:b/>
          <w:bCs/>
          <w:szCs w:val="28"/>
        </w:rPr>
        <w:t xml:space="preserve">Бюджетные ассигнования бюджета муниципального округа на </w:t>
      </w:r>
      <w:r>
        <w:rPr>
          <w:b/>
          <w:bCs/>
          <w:szCs w:val="28"/>
        </w:rPr>
        <w:t>202</w:t>
      </w:r>
      <w:r w:rsidR="008155F4">
        <w:rPr>
          <w:b/>
          <w:bCs/>
          <w:szCs w:val="28"/>
        </w:rPr>
        <w:t>5</w:t>
      </w:r>
      <w:r>
        <w:rPr>
          <w:b/>
          <w:bCs/>
          <w:szCs w:val="28"/>
        </w:rPr>
        <w:t xml:space="preserve"> год и на плановый период 202</w:t>
      </w:r>
      <w:r w:rsidR="008155F4">
        <w:rPr>
          <w:b/>
          <w:bCs/>
          <w:szCs w:val="28"/>
        </w:rPr>
        <w:t xml:space="preserve">6 </w:t>
      </w:r>
      <w:r>
        <w:rPr>
          <w:b/>
          <w:bCs/>
          <w:szCs w:val="28"/>
        </w:rPr>
        <w:t>и 202</w:t>
      </w:r>
      <w:r w:rsidR="008155F4">
        <w:rPr>
          <w:b/>
          <w:bCs/>
          <w:szCs w:val="28"/>
        </w:rPr>
        <w:t>7</w:t>
      </w:r>
      <w:r w:rsidRPr="00FF4619">
        <w:rPr>
          <w:b/>
          <w:bCs/>
          <w:szCs w:val="28"/>
        </w:rPr>
        <w:t xml:space="preserve"> годов</w:t>
      </w:r>
    </w:p>
    <w:p w:rsidR="00B45D3F" w:rsidRPr="00FF4619" w:rsidRDefault="00B45D3F" w:rsidP="00B45D3F">
      <w:pPr>
        <w:pStyle w:val="a6"/>
      </w:pPr>
    </w:p>
    <w:p w:rsidR="00B45D3F" w:rsidRPr="00FF4619" w:rsidRDefault="00B45D3F" w:rsidP="00B45D3F">
      <w:pPr>
        <w:pStyle w:val="ConsPlusNonformat"/>
        <w:numPr>
          <w:ilvl w:val="0"/>
          <w:numId w:val="2"/>
        </w:numPr>
        <w:ind w:left="0" w:firstLine="709"/>
        <w:jc w:val="both"/>
        <w:rPr>
          <w:rFonts w:ascii="Times New Roman" w:hAnsi="Times New Roman" w:cs="Times New Roman"/>
          <w:sz w:val="28"/>
          <w:szCs w:val="28"/>
        </w:rPr>
      </w:pPr>
      <w:r w:rsidRPr="00FF4619">
        <w:rPr>
          <w:rFonts w:ascii="Times New Roman" w:hAnsi="Times New Roman" w:cs="Times New Roman"/>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FF4619">
        <w:rPr>
          <w:rFonts w:ascii="Times New Roman" w:hAnsi="Times New Roman" w:cs="Times New Roman"/>
          <w:sz w:val="28"/>
          <w:szCs w:val="28"/>
        </w:rPr>
        <w:t>видов расходов класси</w:t>
      </w:r>
      <w:r>
        <w:rPr>
          <w:rFonts w:ascii="Times New Roman" w:hAnsi="Times New Roman" w:cs="Times New Roman"/>
          <w:sz w:val="28"/>
          <w:szCs w:val="28"/>
        </w:rPr>
        <w:t>фикации расходов бюджета</w:t>
      </w:r>
      <w:proofErr w:type="gramEnd"/>
      <w:r>
        <w:rPr>
          <w:rFonts w:ascii="Times New Roman" w:hAnsi="Times New Roman" w:cs="Times New Roman"/>
          <w:sz w:val="28"/>
          <w:szCs w:val="28"/>
        </w:rPr>
        <w:t xml:space="preserve"> на 202</w:t>
      </w:r>
      <w:r w:rsidR="008155F4">
        <w:rPr>
          <w:rFonts w:ascii="Times New Roman" w:hAnsi="Times New Roman" w:cs="Times New Roman"/>
          <w:sz w:val="28"/>
          <w:szCs w:val="28"/>
        </w:rPr>
        <w:t>5</w:t>
      </w:r>
      <w:r w:rsidRPr="00FF4619">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8155F4">
        <w:rPr>
          <w:rFonts w:ascii="Times New Roman" w:hAnsi="Times New Roman" w:cs="Times New Roman"/>
          <w:sz w:val="28"/>
          <w:szCs w:val="28"/>
        </w:rPr>
        <w:t>6</w:t>
      </w:r>
      <w:r w:rsidRPr="00FF4619">
        <w:rPr>
          <w:rFonts w:ascii="Times New Roman" w:hAnsi="Times New Roman" w:cs="Times New Roman"/>
          <w:sz w:val="28"/>
          <w:szCs w:val="28"/>
        </w:rPr>
        <w:t>-</w:t>
      </w:r>
      <w:r>
        <w:rPr>
          <w:rFonts w:ascii="Times New Roman" w:hAnsi="Times New Roman" w:cs="Times New Roman"/>
          <w:sz w:val="28"/>
          <w:szCs w:val="28"/>
        </w:rPr>
        <w:t>202</w:t>
      </w:r>
      <w:r w:rsidR="008155F4">
        <w:rPr>
          <w:rFonts w:ascii="Times New Roman" w:hAnsi="Times New Roman" w:cs="Times New Roman"/>
          <w:sz w:val="28"/>
          <w:szCs w:val="28"/>
        </w:rPr>
        <w:t>7</w:t>
      </w:r>
      <w:r>
        <w:rPr>
          <w:rFonts w:ascii="Times New Roman" w:hAnsi="Times New Roman" w:cs="Times New Roman"/>
          <w:sz w:val="28"/>
          <w:szCs w:val="28"/>
        </w:rPr>
        <w:t xml:space="preserve"> годов согласно П</w:t>
      </w:r>
      <w:r w:rsidRPr="00FF4619">
        <w:rPr>
          <w:rFonts w:ascii="Times New Roman" w:hAnsi="Times New Roman" w:cs="Times New Roman"/>
          <w:sz w:val="28"/>
          <w:szCs w:val="28"/>
        </w:rPr>
        <w:t xml:space="preserve">риложению </w:t>
      </w:r>
      <w:r>
        <w:rPr>
          <w:rFonts w:ascii="Times New Roman" w:hAnsi="Times New Roman" w:cs="Times New Roman"/>
          <w:sz w:val="28"/>
          <w:szCs w:val="28"/>
        </w:rPr>
        <w:t>1</w:t>
      </w:r>
      <w:r w:rsidRPr="00FF4619">
        <w:rPr>
          <w:rFonts w:ascii="Times New Roman" w:hAnsi="Times New Roman" w:cs="Times New Roman"/>
          <w:sz w:val="28"/>
          <w:szCs w:val="28"/>
        </w:rPr>
        <w:t xml:space="preserve"> к настоящему решению.</w:t>
      </w:r>
    </w:p>
    <w:p w:rsidR="00B45D3F" w:rsidRDefault="00B45D3F" w:rsidP="00B45D3F">
      <w:pPr>
        <w:pStyle w:val="ConsPlusNonformat"/>
        <w:numPr>
          <w:ilvl w:val="0"/>
          <w:numId w:val="2"/>
        </w:numPr>
        <w:ind w:left="0" w:firstLine="709"/>
        <w:jc w:val="both"/>
        <w:rPr>
          <w:rFonts w:ascii="Times New Roman" w:hAnsi="Times New Roman" w:cs="Times New Roman"/>
          <w:sz w:val="28"/>
          <w:szCs w:val="28"/>
        </w:rPr>
      </w:pPr>
      <w:r w:rsidRPr="00FF4619">
        <w:rPr>
          <w:rFonts w:ascii="Times New Roman" w:hAnsi="Times New Roman" w:cs="Times New Roman"/>
          <w:sz w:val="28"/>
          <w:szCs w:val="28"/>
        </w:rPr>
        <w:t xml:space="preserve">Утвердить </w:t>
      </w:r>
      <w:r>
        <w:rPr>
          <w:rFonts w:ascii="Times New Roman" w:hAnsi="Times New Roman" w:cs="Times New Roman"/>
          <w:sz w:val="28"/>
          <w:szCs w:val="28"/>
        </w:rPr>
        <w:t>ведомственную</w:t>
      </w:r>
      <w:r w:rsidRPr="00366EEC">
        <w:rPr>
          <w:rFonts w:ascii="Times New Roman" w:hAnsi="Times New Roman" w:cs="Times New Roman"/>
          <w:sz w:val="28"/>
          <w:szCs w:val="28"/>
        </w:rPr>
        <w:t xml:space="preserve"> структур</w:t>
      </w:r>
      <w:r>
        <w:rPr>
          <w:rFonts w:ascii="Times New Roman" w:hAnsi="Times New Roman" w:cs="Times New Roman"/>
          <w:sz w:val="28"/>
          <w:szCs w:val="28"/>
        </w:rPr>
        <w:t>у</w:t>
      </w:r>
      <w:r w:rsidRPr="00366EEC">
        <w:rPr>
          <w:rFonts w:ascii="Times New Roman" w:hAnsi="Times New Roman" w:cs="Times New Roman"/>
          <w:sz w:val="28"/>
          <w:szCs w:val="28"/>
        </w:rPr>
        <w:t xml:space="preserve"> расходов </w:t>
      </w:r>
      <w:r w:rsidR="00E64E7E">
        <w:rPr>
          <w:rFonts w:ascii="Times New Roman" w:hAnsi="Times New Roman" w:cs="Times New Roman"/>
          <w:sz w:val="28"/>
          <w:szCs w:val="28"/>
        </w:rPr>
        <w:t xml:space="preserve">бюджета </w:t>
      </w:r>
      <w:r w:rsidRPr="00366EEC">
        <w:rPr>
          <w:rFonts w:ascii="Times New Roman" w:hAnsi="Times New Roman" w:cs="Times New Roman"/>
          <w:sz w:val="28"/>
          <w:szCs w:val="28"/>
        </w:rPr>
        <w:t xml:space="preserve">Юсьвинского муниципального округа Пермского края на </w:t>
      </w:r>
      <w:r>
        <w:rPr>
          <w:rFonts w:ascii="Times New Roman" w:hAnsi="Times New Roman" w:cs="Times New Roman"/>
          <w:sz w:val="28"/>
          <w:szCs w:val="28"/>
        </w:rPr>
        <w:t>202</w:t>
      </w:r>
      <w:r w:rsidR="008155F4">
        <w:rPr>
          <w:rFonts w:ascii="Times New Roman" w:hAnsi="Times New Roman" w:cs="Times New Roman"/>
          <w:sz w:val="28"/>
          <w:szCs w:val="28"/>
        </w:rPr>
        <w:t xml:space="preserve">5 </w:t>
      </w:r>
      <w:r w:rsidRPr="00FF4619">
        <w:rPr>
          <w:rFonts w:ascii="Times New Roman" w:hAnsi="Times New Roman" w:cs="Times New Roman"/>
          <w:sz w:val="28"/>
          <w:szCs w:val="28"/>
        </w:rPr>
        <w:t xml:space="preserve">год и на плановый период </w:t>
      </w:r>
      <w:r>
        <w:rPr>
          <w:rFonts w:ascii="Times New Roman" w:hAnsi="Times New Roman" w:cs="Times New Roman"/>
          <w:sz w:val="28"/>
          <w:szCs w:val="28"/>
        </w:rPr>
        <w:t>202</w:t>
      </w:r>
      <w:r w:rsidR="008155F4">
        <w:rPr>
          <w:rFonts w:ascii="Times New Roman" w:hAnsi="Times New Roman" w:cs="Times New Roman"/>
          <w:sz w:val="28"/>
          <w:szCs w:val="28"/>
        </w:rPr>
        <w:t>6</w:t>
      </w:r>
      <w:r w:rsidRPr="00FF4619">
        <w:rPr>
          <w:rFonts w:ascii="Times New Roman" w:hAnsi="Times New Roman" w:cs="Times New Roman"/>
          <w:sz w:val="28"/>
          <w:szCs w:val="28"/>
        </w:rPr>
        <w:t>-</w:t>
      </w:r>
      <w:r w:rsidR="00FB3BD2">
        <w:rPr>
          <w:rFonts w:ascii="Times New Roman" w:hAnsi="Times New Roman" w:cs="Times New Roman"/>
          <w:sz w:val="28"/>
          <w:szCs w:val="28"/>
        </w:rPr>
        <w:t>202</w:t>
      </w:r>
      <w:r w:rsidR="008155F4">
        <w:rPr>
          <w:rFonts w:ascii="Times New Roman" w:hAnsi="Times New Roman" w:cs="Times New Roman"/>
          <w:sz w:val="28"/>
          <w:szCs w:val="28"/>
        </w:rPr>
        <w:t>7</w:t>
      </w:r>
      <w:r w:rsidRPr="00FF4619">
        <w:rPr>
          <w:rFonts w:ascii="Times New Roman" w:hAnsi="Times New Roman" w:cs="Times New Roman"/>
          <w:sz w:val="28"/>
          <w:szCs w:val="28"/>
        </w:rPr>
        <w:t xml:space="preserve"> годов </w:t>
      </w:r>
      <w:r>
        <w:rPr>
          <w:rFonts w:ascii="Times New Roman" w:hAnsi="Times New Roman" w:cs="Times New Roman"/>
          <w:sz w:val="28"/>
          <w:szCs w:val="28"/>
        </w:rPr>
        <w:t>согласно П</w:t>
      </w:r>
      <w:r w:rsidRPr="00FF4619">
        <w:rPr>
          <w:rFonts w:ascii="Times New Roman" w:hAnsi="Times New Roman" w:cs="Times New Roman"/>
          <w:sz w:val="28"/>
          <w:szCs w:val="28"/>
        </w:rPr>
        <w:t xml:space="preserve">риложению </w:t>
      </w:r>
      <w:r>
        <w:rPr>
          <w:rFonts w:ascii="Times New Roman" w:hAnsi="Times New Roman" w:cs="Times New Roman"/>
          <w:sz w:val="28"/>
          <w:szCs w:val="28"/>
        </w:rPr>
        <w:t>2</w:t>
      </w:r>
      <w:r w:rsidRPr="00FF4619">
        <w:rPr>
          <w:rFonts w:ascii="Times New Roman" w:hAnsi="Times New Roman" w:cs="Times New Roman"/>
          <w:sz w:val="28"/>
          <w:szCs w:val="28"/>
        </w:rPr>
        <w:t xml:space="preserve"> к настоящему решению.</w:t>
      </w:r>
    </w:p>
    <w:p w:rsidR="00B45D3F" w:rsidRPr="00C67856" w:rsidRDefault="00B45D3F" w:rsidP="00B45D3F">
      <w:pPr>
        <w:pStyle w:val="a4"/>
        <w:numPr>
          <w:ilvl w:val="0"/>
          <w:numId w:val="2"/>
        </w:numPr>
        <w:ind w:left="0" w:firstLine="709"/>
        <w:jc w:val="both"/>
        <w:rPr>
          <w:rFonts w:eastAsiaTheme="minorHAnsi"/>
          <w:szCs w:val="28"/>
          <w:lang w:eastAsia="en-US"/>
        </w:rPr>
      </w:pPr>
      <w:r>
        <w:rPr>
          <w:rFonts w:eastAsiaTheme="minorHAnsi"/>
          <w:szCs w:val="28"/>
          <w:lang w:eastAsia="en-US"/>
        </w:rPr>
        <w:t xml:space="preserve">Утвердить </w:t>
      </w:r>
      <w:r w:rsidRPr="00C67856">
        <w:rPr>
          <w:rFonts w:eastAsiaTheme="minorHAnsi"/>
          <w:szCs w:val="28"/>
          <w:lang w:eastAsia="en-US"/>
        </w:rPr>
        <w:t>общий объем бюджетных ассигнований, направляемых на исполнение публичных нормативных обязательств</w:t>
      </w:r>
      <w:r w:rsidR="008155F4">
        <w:rPr>
          <w:rFonts w:eastAsiaTheme="minorHAnsi"/>
          <w:szCs w:val="28"/>
          <w:lang w:eastAsia="en-US"/>
        </w:rPr>
        <w:t xml:space="preserve"> </w:t>
      </w:r>
      <w:r w:rsidRPr="00FF4619">
        <w:rPr>
          <w:szCs w:val="28"/>
        </w:rPr>
        <w:t xml:space="preserve">на </w:t>
      </w:r>
      <w:r>
        <w:rPr>
          <w:szCs w:val="28"/>
        </w:rPr>
        <w:t>202</w:t>
      </w:r>
      <w:r w:rsidR="008155F4">
        <w:rPr>
          <w:szCs w:val="28"/>
        </w:rPr>
        <w:t>5</w:t>
      </w:r>
      <w:r w:rsidRPr="00FF4619">
        <w:rPr>
          <w:szCs w:val="28"/>
        </w:rPr>
        <w:t xml:space="preserve"> год </w:t>
      </w:r>
      <w:r w:rsidR="00FB3BD2">
        <w:rPr>
          <w:szCs w:val="28"/>
        </w:rPr>
        <w:t xml:space="preserve">в сумме </w:t>
      </w:r>
      <w:r w:rsidR="008155F4">
        <w:rPr>
          <w:b/>
          <w:szCs w:val="28"/>
        </w:rPr>
        <w:t>8 606,5</w:t>
      </w:r>
      <w:r w:rsidR="00FB3BD2">
        <w:rPr>
          <w:szCs w:val="28"/>
        </w:rPr>
        <w:t xml:space="preserve"> тыс. рублей,</w:t>
      </w:r>
      <w:r w:rsidRPr="00FF4619">
        <w:rPr>
          <w:szCs w:val="28"/>
        </w:rPr>
        <w:t xml:space="preserve"> на плановый </w:t>
      </w:r>
      <w:r w:rsidRPr="00C74333">
        <w:rPr>
          <w:szCs w:val="28"/>
        </w:rPr>
        <w:t>период 202</w:t>
      </w:r>
      <w:r w:rsidR="008155F4">
        <w:rPr>
          <w:szCs w:val="28"/>
        </w:rPr>
        <w:t>6-</w:t>
      </w:r>
      <w:r w:rsidRPr="00C74333">
        <w:rPr>
          <w:szCs w:val="28"/>
        </w:rPr>
        <w:t>202</w:t>
      </w:r>
      <w:r w:rsidR="008155F4">
        <w:rPr>
          <w:szCs w:val="28"/>
        </w:rPr>
        <w:t>7 г</w:t>
      </w:r>
      <w:r w:rsidRPr="00FF4619">
        <w:rPr>
          <w:szCs w:val="28"/>
        </w:rPr>
        <w:t>одов</w:t>
      </w:r>
      <w:r>
        <w:rPr>
          <w:szCs w:val="28"/>
        </w:rPr>
        <w:t xml:space="preserve"> в сумме</w:t>
      </w:r>
      <w:r w:rsidR="008155F4">
        <w:rPr>
          <w:szCs w:val="28"/>
        </w:rPr>
        <w:t xml:space="preserve"> </w:t>
      </w:r>
      <w:r w:rsidR="008155F4">
        <w:rPr>
          <w:b/>
          <w:szCs w:val="28"/>
        </w:rPr>
        <w:t xml:space="preserve">8 752,1 </w:t>
      </w:r>
      <w:r>
        <w:rPr>
          <w:szCs w:val="28"/>
        </w:rPr>
        <w:t>тыс. рублей ежегодно.</w:t>
      </w:r>
    </w:p>
    <w:p w:rsidR="00B45D3F" w:rsidRDefault="00B45D3F" w:rsidP="00B45D3F">
      <w:pPr>
        <w:pStyle w:val="a4"/>
        <w:numPr>
          <w:ilvl w:val="0"/>
          <w:numId w:val="2"/>
        </w:numPr>
        <w:ind w:left="0" w:firstLine="709"/>
        <w:jc w:val="both"/>
        <w:rPr>
          <w:szCs w:val="28"/>
        </w:rPr>
      </w:pPr>
      <w:r w:rsidRPr="00904F46">
        <w:rPr>
          <w:szCs w:val="28"/>
        </w:rPr>
        <w:t xml:space="preserve">Утвердить объем бюджетных ассигнований резервного фонда администрации </w:t>
      </w:r>
      <w:r>
        <w:rPr>
          <w:szCs w:val="28"/>
        </w:rPr>
        <w:t xml:space="preserve">Юсьвинского </w:t>
      </w:r>
      <w:r w:rsidRPr="00904F46">
        <w:rPr>
          <w:szCs w:val="28"/>
        </w:rPr>
        <w:t xml:space="preserve">муниципального округа на </w:t>
      </w:r>
      <w:r>
        <w:rPr>
          <w:szCs w:val="28"/>
        </w:rPr>
        <w:t>202</w:t>
      </w:r>
      <w:r w:rsidR="008155F4">
        <w:rPr>
          <w:szCs w:val="28"/>
        </w:rPr>
        <w:t>5</w:t>
      </w:r>
      <w:r w:rsidRPr="00FF4619">
        <w:rPr>
          <w:szCs w:val="28"/>
        </w:rPr>
        <w:t xml:space="preserve"> год </w:t>
      </w:r>
      <w:r w:rsidR="00FB3BD2">
        <w:rPr>
          <w:szCs w:val="28"/>
        </w:rPr>
        <w:t xml:space="preserve">и на плановый период </w:t>
      </w:r>
      <w:r w:rsidRPr="00FF4619">
        <w:rPr>
          <w:szCs w:val="28"/>
        </w:rPr>
        <w:t xml:space="preserve">в сумме </w:t>
      </w:r>
      <w:r w:rsidR="008155F4">
        <w:rPr>
          <w:b/>
          <w:szCs w:val="28"/>
        </w:rPr>
        <w:t>711,6</w:t>
      </w:r>
      <w:r w:rsidR="00FB3BD2">
        <w:rPr>
          <w:szCs w:val="28"/>
        </w:rPr>
        <w:t xml:space="preserve"> тыс. рублей</w:t>
      </w:r>
      <w:r w:rsidR="008155F4">
        <w:rPr>
          <w:szCs w:val="28"/>
        </w:rPr>
        <w:t xml:space="preserve"> </w:t>
      </w:r>
      <w:r w:rsidR="00FB3BD2">
        <w:rPr>
          <w:szCs w:val="28"/>
        </w:rPr>
        <w:t>ежегодно</w:t>
      </w:r>
      <w:r w:rsidRPr="00FF4619">
        <w:rPr>
          <w:szCs w:val="28"/>
        </w:rPr>
        <w:t>.</w:t>
      </w:r>
    </w:p>
    <w:p w:rsidR="00076A28" w:rsidRDefault="00B45D3F" w:rsidP="00B45D3F">
      <w:pPr>
        <w:pStyle w:val="a4"/>
        <w:numPr>
          <w:ilvl w:val="0"/>
          <w:numId w:val="2"/>
        </w:numPr>
        <w:ind w:left="0" w:firstLine="709"/>
        <w:jc w:val="both"/>
        <w:rPr>
          <w:szCs w:val="28"/>
        </w:rPr>
      </w:pPr>
      <w:r w:rsidRPr="00076A28">
        <w:rPr>
          <w:szCs w:val="28"/>
        </w:rPr>
        <w:t>Утвердить объем бюджетных ассигнований на осуществление бюджетных инвестиций на капитальное строительство объектов мун</w:t>
      </w:r>
      <w:r w:rsidR="008155F4" w:rsidRPr="00076A28">
        <w:rPr>
          <w:szCs w:val="28"/>
        </w:rPr>
        <w:t>иципальной собственности на 2025</w:t>
      </w:r>
      <w:r w:rsidRPr="00076A28">
        <w:rPr>
          <w:szCs w:val="28"/>
        </w:rPr>
        <w:t xml:space="preserve"> год в сумме </w:t>
      </w:r>
      <w:r w:rsidR="008155F4" w:rsidRPr="00076A28">
        <w:rPr>
          <w:b/>
          <w:szCs w:val="28"/>
        </w:rPr>
        <w:t>72 901,77570</w:t>
      </w:r>
      <w:r w:rsidRPr="00076A28">
        <w:rPr>
          <w:szCs w:val="28"/>
        </w:rPr>
        <w:t xml:space="preserve"> тыс. рублей, на 202</w:t>
      </w:r>
      <w:r w:rsidR="00076A28" w:rsidRPr="00076A28">
        <w:rPr>
          <w:szCs w:val="28"/>
        </w:rPr>
        <w:t>6-2027</w:t>
      </w:r>
      <w:r w:rsidRPr="00076A28">
        <w:rPr>
          <w:szCs w:val="28"/>
        </w:rPr>
        <w:t xml:space="preserve"> год</w:t>
      </w:r>
      <w:r w:rsidR="00076A28" w:rsidRPr="00076A28">
        <w:rPr>
          <w:szCs w:val="28"/>
        </w:rPr>
        <w:t>ы</w:t>
      </w:r>
      <w:r w:rsidRPr="00076A28">
        <w:rPr>
          <w:szCs w:val="28"/>
        </w:rPr>
        <w:t xml:space="preserve"> </w:t>
      </w:r>
      <w:r w:rsidR="007C017D" w:rsidRPr="00076A28">
        <w:rPr>
          <w:szCs w:val="28"/>
        </w:rPr>
        <w:t xml:space="preserve">- </w:t>
      </w:r>
      <w:r w:rsidRPr="00076A28">
        <w:rPr>
          <w:szCs w:val="28"/>
        </w:rPr>
        <w:t xml:space="preserve">в сумме </w:t>
      </w:r>
      <w:r w:rsidR="00076A28" w:rsidRPr="00076A28">
        <w:rPr>
          <w:b/>
          <w:szCs w:val="28"/>
        </w:rPr>
        <w:t>7 431,1</w:t>
      </w:r>
      <w:r w:rsidR="00076A28">
        <w:rPr>
          <w:szCs w:val="28"/>
        </w:rPr>
        <w:t xml:space="preserve"> тыс. рублей ежегодно.</w:t>
      </w:r>
    </w:p>
    <w:p w:rsidR="00B45D3F" w:rsidRPr="00076A28" w:rsidRDefault="00B45D3F" w:rsidP="00076A28">
      <w:pPr>
        <w:ind w:firstLine="708"/>
        <w:jc w:val="both"/>
        <w:rPr>
          <w:szCs w:val="28"/>
        </w:rPr>
      </w:pPr>
      <w:r w:rsidRPr="00076A28">
        <w:rPr>
          <w:sz w:val="28"/>
          <w:szCs w:val="28"/>
        </w:rPr>
        <w:t>Утвердить перечень объектов капитального строительства на 202</w:t>
      </w:r>
      <w:r w:rsidR="00076A28">
        <w:rPr>
          <w:sz w:val="28"/>
          <w:szCs w:val="28"/>
        </w:rPr>
        <w:t>5</w:t>
      </w:r>
      <w:r w:rsidR="007C017D" w:rsidRPr="00076A28">
        <w:rPr>
          <w:sz w:val="28"/>
          <w:szCs w:val="28"/>
        </w:rPr>
        <w:t xml:space="preserve"> год и на плановый период 202</w:t>
      </w:r>
      <w:r w:rsidR="00076A28">
        <w:rPr>
          <w:sz w:val="28"/>
          <w:szCs w:val="28"/>
        </w:rPr>
        <w:t>6</w:t>
      </w:r>
      <w:r w:rsidRPr="00076A28">
        <w:rPr>
          <w:sz w:val="28"/>
          <w:szCs w:val="28"/>
        </w:rPr>
        <w:t>-202</w:t>
      </w:r>
      <w:r w:rsidR="00076A28">
        <w:rPr>
          <w:sz w:val="28"/>
          <w:szCs w:val="28"/>
        </w:rPr>
        <w:t>7</w:t>
      </w:r>
      <w:r w:rsidRPr="00076A28">
        <w:rPr>
          <w:sz w:val="28"/>
          <w:szCs w:val="28"/>
        </w:rPr>
        <w:t xml:space="preserve"> годов согласно Приложению 3 к настоящему решению</w:t>
      </w:r>
      <w:r w:rsidRPr="00076A28">
        <w:rPr>
          <w:szCs w:val="28"/>
        </w:rPr>
        <w:t>.</w:t>
      </w:r>
    </w:p>
    <w:p w:rsidR="00B45D3F" w:rsidRPr="00A97F01" w:rsidRDefault="00B45D3F" w:rsidP="00B45D3F">
      <w:pPr>
        <w:pStyle w:val="a5"/>
        <w:numPr>
          <w:ilvl w:val="0"/>
          <w:numId w:val="2"/>
        </w:numPr>
        <w:ind w:left="0" w:firstLine="709"/>
        <w:rPr>
          <w:szCs w:val="28"/>
        </w:rPr>
      </w:pPr>
      <w:proofErr w:type="gramStart"/>
      <w:r w:rsidRPr="00904F46">
        <w:rPr>
          <w:szCs w:val="28"/>
        </w:rPr>
        <w:lastRenderedPageBreak/>
        <w:t xml:space="preserve">Утвердить общий объем </w:t>
      </w:r>
      <w:r>
        <w:rPr>
          <w:szCs w:val="28"/>
        </w:rPr>
        <w:t xml:space="preserve">средств муниципального </w:t>
      </w:r>
      <w:r w:rsidRPr="00904F46">
        <w:rPr>
          <w:szCs w:val="28"/>
        </w:rPr>
        <w:t xml:space="preserve">дорожного фонда на </w:t>
      </w:r>
      <w:r>
        <w:rPr>
          <w:szCs w:val="28"/>
        </w:rPr>
        <w:t>202</w:t>
      </w:r>
      <w:r w:rsidR="00076A28">
        <w:rPr>
          <w:szCs w:val="28"/>
        </w:rPr>
        <w:t>5</w:t>
      </w:r>
      <w:r w:rsidRPr="00904F46">
        <w:rPr>
          <w:szCs w:val="28"/>
        </w:rPr>
        <w:t xml:space="preserve"> год в сумме </w:t>
      </w:r>
      <w:r w:rsidR="00076A28">
        <w:rPr>
          <w:b/>
          <w:szCs w:val="28"/>
        </w:rPr>
        <w:t>125 304,96292</w:t>
      </w:r>
      <w:r w:rsidRPr="00904F46">
        <w:rPr>
          <w:szCs w:val="28"/>
        </w:rPr>
        <w:t xml:space="preserve"> тыс. рублей, на 202</w:t>
      </w:r>
      <w:r w:rsidR="00076A28">
        <w:rPr>
          <w:szCs w:val="28"/>
        </w:rPr>
        <w:t>6</w:t>
      </w:r>
      <w:r w:rsidRPr="00904F46">
        <w:rPr>
          <w:szCs w:val="28"/>
        </w:rPr>
        <w:t xml:space="preserve"> год </w:t>
      </w:r>
      <w:r w:rsidR="007C017D">
        <w:rPr>
          <w:szCs w:val="28"/>
        </w:rPr>
        <w:t xml:space="preserve">- </w:t>
      </w:r>
      <w:r w:rsidRPr="00904F46">
        <w:rPr>
          <w:szCs w:val="28"/>
        </w:rPr>
        <w:t xml:space="preserve">в сумме </w:t>
      </w:r>
      <w:r w:rsidR="00076A28">
        <w:rPr>
          <w:b/>
          <w:szCs w:val="28"/>
        </w:rPr>
        <w:t>60 946,68050</w:t>
      </w:r>
      <w:r w:rsidRPr="00904F46">
        <w:rPr>
          <w:szCs w:val="28"/>
        </w:rPr>
        <w:t xml:space="preserve"> тыс. рублей, на 202</w:t>
      </w:r>
      <w:r w:rsidR="00076A28">
        <w:rPr>
          <w:szCs w:val="28"/>
        </w:rPr>
        <w:t>7</w:t>
      </w:r>
      <w:r w:rsidRPr="00904F46">
        <w:rPr>
          <w:szCs w:val="28"/>
        </w:rPr>
        <w:t xml:space="preserve"> год </w:t>
      </w:r>
      <w:r w:rsidR="007C017D">
        <w:rPr>
          <w:szCs w:val="28"/>
        </w:rPr>
        <w:t xml:space="preserve">- </w:t>
      </w:r>
      <w:r w:rsidRPr="00904F46">
        <w:rPr>
          <w:szCs w:val="28"/>
        </w:rPr>
        <w:t xml:space="preserve">в сумме </w:t>
      </w:r>
      <w:r w:rsidR="00076A28">
        <w:rPr>
          <w:b/>
          <w:szCs w:val="28"/>
        </w:rPr>
        <w:t xml:space="preserve">59 618,9 </w:t>
      </w:r>
      <w:r>
        <w:rPr>
          <w:szCs w:val="28"/>
        </w:rPr>
        <w:t>тыс. рублей, в том числе за счет дотации бюджету Юсьвинского</w:t>
      </w:r>
      <w:r w:rsidRPr="00CE3CF5">
        <w:rPr>
          <w:szCs w:val="28"/>
        </w:rPr>
        <w:t xml:space="preserve"> муниципальн</w:t>
      </w:r>
      <w:r>
        <w:rPr>
          <w:szCs w:val="28"/>
        </w:rPr>
        <w:t xml:space="preserve">ого </w:t>
      </w:r>
      <w:r w:rsidRPr="00CE3CF5">
        <w:rPr>
          <w:szCs w:val="28"/>
        </w:rPr>
        <w:t>округ</w:t>
      </w:r>
      <w:r>
        <w:rPr>
          <w:szCs w:val="28"/>
        </w:rPr>
        <w:t>а</w:t>
      </w:r>
      <w:r w:rsidRPr="00CE3CF5">
        <w:rPr>
          <w:szCs w:val="28"/>
        </w:rPr>
        <w:t xml:space="preserve"> на выравнивание бюджетной обеспеченности из бюджета субъекта Российской Федерации</w:t>
      </w:r>
      <w:r w:rsidR="00076A28">
        <w:rPr>
          <w:szCs w:val="28"/>
        </w:rPr>
        <w:t xml:space="preserve"> </w:t>
      </w:r>
      <w:r w:rsidR="007C017D">
        <w:rPr>
          <w:szCs w:val="28"/>
        </w:rPr>
        <w:t>в</w:t>
      </w:r>
      <w:r>
        <w:rPr>
          <w:szCs w:val="28"/>
        </w:rPr>
        <w:t xml:space="preserve"> 202</w:t>
      </w:r>
      <w:r w:rsidR="00076A28">
        <w:rPr>
          <w:szCs w:val="28"/>
        </w:rPr>
        <w:t>5</w:t>
      </w:r>
      <w:r>
        <w:rPr>
          <w:szCs w:val="28"/>
        </w:rPr>
        <w:t xml:space="preserve"> год</w:t>
      </w:r>
      <w:r w:rsidR="007C017D">
        <w:rPr>
          <w:szCs w:val="28"/>
        </w:rPr>
        <w:t>у</w:t>
      </w:r>
      <w:r>
        <w:rPr>
          <w:szCs w:val="28"/>
        </w:rPr>
        <w:t xml:space="preserve"> – </w:t>
      </w:r>
      <w:r w:rsidR="00076A28">
        <w:rPr>
          <w:szCs w:val="28"/>
        </w:rPr>
        <w:t>24 610,26117</w:t>
      </w:r>
      <w:r>
        <w:rPr>
          <w:szCs w:val="28"/>
        </w:rPr>
        <w:t xml:space="preserve"> тыс. рублей</w:t>
      </w:r>
      <w:proofErr w:type="gramEnd"/>
      <w:r>
        <w:rPr>
          <w:szCs w:val="28"/>
        </w:rPr>
        <w:t xml:space="preserve">, </w:t>
      </w:r>
      <w:r w:rsidR="007C017D">
        <w:rPr>
          <w:szCs w:val="28"/>
        </w:rPr>
        <w:t>в</w:t>
      </w:r>
      <w:r>
        <w:rPr>
          <w:szCs w:val="28"/>
        </w:rPr>
        <w:t xml:space="preserve"> 202</w:t>
      </w:r>
      <w:r w:rsidR="00076A28">
        <w:rPr>
          <w:szCs w:val="28"/>
        </w:rPr>
        <w:t>6</w:t>
      </w:r>
      <w:r>
        <w:rPr>
          <w:szCs w:val="28"/>
        </w:rPr>
        <w:t xml:space="preserve"> год</w:t>
      </w:r>
      <w:r w:rsidR="007C017D">
        <w:rPr>
          <w:szCs w:val="28"/>
        </w:rPr>
        <w:t xml:space="preserve">у </w:t>
      </w:r>
      <w:r>
        <w:rPr>
          <w:szCs w:val="28"/>
        </w:rPr>
        <w:t xml:space="preserve">– </w:t>
      </w:r>
      <w:r w:rsidR="00076A28">
        <w:rPr>
          <w:szCs w:val="28"/>
        </w:rPr>
        <w:t>11 097,48050</w:t>
      </w:r>
      <w:r>
        <w:rPr>
          <w:szCs w:val="28"/>
        </w:rPr>
        <w:t xml:space="preserve"> тыс. рублей, </w:t>
      </w:r>
      <w:r w:rsidR="007C017D">
        <w:rPr>
          <w:szCs w:val="28"/>
        </w:rPr>
        <w:t>в</w:t>
      </w:r>
      <w:r>
        <w:rPr>
          <w:szCs w:val="28"/>
        </w:rPr>
        <w:t xml:space="preserve"> 202</w:t>
      </w:r>
      <w:r w:rsidR="00076A28">
        <w:rPr>
          <w:szCs w:val="28"/>
        </w:rPr>
        <w:t>7</w:t>
      </w:r>
      <w:r>
        <w:rPr>
          <w:szCs w:val="28"/>
        </w:rPr>
        <w:t xml:space="preserve"> год</w:t>
      </w:r>
      <w:r w:rsidR="007C017D">
        <w:rPr>
          <w:szCs w:val="28"/>
        </w:rPr>
        <w:t>у</w:t>
      </w:r>
      <w:r>
        <w:rPr>
          <w:szCs w:val="28"/>
        </w:rPr>
        <w:t xml:space="preserve"> – </w:t>
      </w:r>
      <w:r w:rsidR="00076A28">
        <w:rPr>
          <w:szCs w:val="28"/>
        </w:rPr>
        <w:t>9 312,5</w:t>
      </w:r>
      <w:r>
        <w:rPr>
          <w:szCs w:val="28"/>
        </w:rPr>
        <w:t xml:space="preserve"> тыс. рублей.</w:t>
      </w:r>
    </w:p>
    <w:p w:rsidR="00B45D3F" w:rsidRPr="00FF4619" w:rsidRDefault="00B45D3F" w:rsidP="00B45D3F">
      <w:pPr>
        <w:pStyle w:val="3"/>
        <w:spacing w:after="0"/>
        <w:ind w:left="0" w:firstLine="709"/>
        <w:jc w:val="both"/>
        <w:rPr>
          <w:sz w:val="28"/>
          <w:szCs w:val="28"/>
        </w:rPr>
      </w:pPr>
      <w:r w:rsidRPr="00FF4619">
        <w:rPr>
          <w:sz w:val="28"/>
          <w:szCs w:val="28"/>
        </w:rPr>
        <w:t>Утвердить распределение средств дорожного фон</w:t>
      </w:r>
      <w:r>
        <w:rPr>
          <w:sz w:val="28"/>
          <w:szCs w:val="28"/>
        </w:rPr>
        <w:t>да муниципального округа на 202</w:t>
      </w:r>
      <w:r w:rsidR="00076A28">
        <w:rPr>
          <w:sz w:val="28"/>
          <w:szCs w:val="28"/>
        </w:rPr>
        <w:t>5</w:t>
      </w:r>
      <w:r>
        <w:rPr>
          <w:sz w:val="28"/>
          <w:szCs w:val="28"/>
        </w:rPr>
        <w:t xml:space="preserve"> год и на плановый период 202</w:t>
      </w:r>
      <w:r w:rsidR="00076A28">
        <w:rPr>
          <w:sz w:val="28"/>
          <w:szCs w:val="28"/>
        </w:rPr>
        <w:t>6</w:t>
      </w:r>
      <w:r w:rsidRPr="00FF4619">
        <w:rPr>
          <w:sz w:val="28"/>
          <w:szCs w:val="28"/>
        </w:rPr>
        <w:t>-</w:t>
      </w:r>
      <w:r>
        <w:rPr>
          <w:sz w:val="28"/>
          <w:szCs w:val="28"/>
        </w:rPr>
        <w:t>202</w:t>
      </w:r>
      <w:r w:rsidR="00076A28">
        <w:rPr>
          <w:sz w:val="28"/>
          <w:szCs w:val="28"/>
        </w:rPr>
        <w:t>7</w:t>
      </w:r>
      <w:r>
        <w:rPr>
          <w:sz w:val="28"/>
          <w:szCs w:val="28"/>
        </w:rPr>
        <w:t xml:space="preserve"> годов согласно П</w:t>
      </w:r>
      <w:r w:rsidRPr="00FF4619">
        <w:rPr>
          <w:sz w:val="28"/>
          <w:szCs w:val="28"/>
        </w:rPr>
        <w:t xml:space="preserve">риложению </w:t>
      </w:r>
      <w:r>
        <w:rPr>
          <w:sz w:val="28"/>
          <w:szCs w:val="28"/>
        </w:rPr>
        <w:t>4</w:t>
      </w:r>
      <w:r w:rsidRPr="00FF4619">
        <w:rPr>
          <w:sz w:val="28"/>
          <w:szCs w:val="28"/>
        </w:rPr>
        <w:t xml:space="preserve"> к настоящему решению.</w:t>
      </w:r>
    </w:p>
    <w:p w:rsidR="00B45D3F" w:rsidRPr="00FF4619" w:rsidRDefault="00B45D3F" w:rsidP="00B45D3F">
      <w:pPr>
        <w:pStyle w:val="3"/>
        <w:numPr>
          <w:ilvl w:val="0"/>
          <w:numId w:val="2"/>
        </w:numPr>
        <w:tabs>
          <w:tab w:val="left" w:pos="1418"/>
        </w:tabs>
        <w:spacing w:after="0"/>
        <w:ind w:left="0" w:firstLine="709"/>
        <w:jc w:val="both"/>
        <w:rPr>
          <w:sz w:val="28"/>
          <w:szCs w:val="28"/>
        </w:rPr>
      </w:pPr>
      <w:r w:rsidRPr="00FF4619">
        <w:rPr>
          <w:sz w:val="28"/>
          <w:szCs w:val="28"/>
        </w:rPr>
        <w:t xml:space="preserve">Установить, что нормативные правовые акты, предусматривающие увеличение расходных обязательств за счет средств бюджета муниципального округа или сокращение доходов бюджета муниципального округа, принимаются только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 </w:t>
      </w:r>
    </w:p>
    <w:p w:rsidR="00B45D3F" w:rsidRPr="00FF4619" w:rsidRDefault="00B45D3F" w:rsidP="00B45D3F">
      <w:pPr>
        <w:pStyle w:val="a5"/>
        <w:ind w:left="709" w:firstLine="0"/>
        <w:rPr>
          <w:szCs w:val="28"/>
        </w:rPr>
      </w:pPr>
    </w:p>
    <w:p w:rsidR="00B45D3F" w:rsidRPr="00FF4619" w:rsidRDefault="00B45D3F" w:rsidP="00B45D3F">
      <w:pPr>
        <w:pStyle w:val="2"/>
        <w:spacing w:after="0" w:line="240" w:lineRule="auto"/>
        <w:ind w:firstLine="425"/>
        <w:jc w:val="both"/>
        <w:rPr>
          <w:b/>
          <w:szCs w:val="28"/>
        </w:rPr>
      </w:pPr>
      <w:r w:rsidRPr="00FF4619">
        <w:rPr>
          <w:b/>
          <w:szCs w:val="28"/>
        </w:rPr>
        <w:t xml:space="preserve">Статья </w:t>
      </w:r>
      <w:r>
        <w:rPr>
          <w:b/>
          <w:szCs w:val="28"/>
        </w:rPr>
        <w:t>4</w:t>
      </w:r>
      <w:r w:rsidRPr="00FF4619">
        <w:rPr>
          <w:b/>
          <w:szCs w:val="28"/>
        </w:rPr>
        <w:t>. Особенности использования бюджетных ассигнований</w:t>
      </w:r>
    </w:p>
    <w:p w:rsidR="00B45D3F" w:rsidRPr="00FF4619" w:rsidRDefault="00B45D3F" w:rsidP="00B45D3F">
      <w:pPr>
        <w:pStyle w:val="2"/>
        <w:spacing w:after="0" w:line="240" w:lineRule="auto"/>
        <w:ind w:firstLine="425"/>
        <w:jc w:val="both"/>
        <w:rPr>
          <w:b/>
          <w:szCs w:val="28"/>
        </w:rPr>
      </w:pPr>
    </w:p>
    <w:p w:rsidR="00B45D3F" w:rsidRPr="00FF4619" w:rsidRDefault="00B45D3F" w:rsidP="00B45D3F">
      <w:pPr>
        <w:ind w:firstLine="720"/>
        <w:jc w:val="both"/>
        <w:rPr>
          <w:sz w:val="28"/>
          <w:szCs w:val="28"/>
        </w:rPr>
      </w:pPr>
      <w:r w:rsidRPr="00FF4619">
        <w:rPr>
          <w:sz w:val="28"/>
          <w:szCs w:val="28"/>
        </w:rPr>
        <w:t>Установить, что получатель средств бюджета муниципального округа при заключении договоров (муниципальных контрактов) на поставку товаров, выполнение работ, оказание услуг вправе предусматривать авансовые платежи:</w:t>
      </w:r>
    </w:p>
    <w:p w:rsidR="00B45D3F" w:rsidRPr="00FF4619" w:rsidRDefault="00B45D3F" w:rsidP="00B45D3F">
      <w:pPr>
        <w:ind w:firstLine="700"/>
        <w:jc w:val="both"/>
        <w:rPr>
          <w:sz w:val="28"/>
          <w:szCs w:val="28"/>
        </w:rPr>
      </w:pPr>
      <w:r w:rsidRPr="00FF4619">
        <w:rPr>
          <w:sz w:val="28"/>
          <w:szCs w:val="28"/>
        </w:rPr>
        <w:t>в размере 100 процентов суммы договора (муниципального контракта) – по договорам (муниципальным контрактам) о поставке товаров на сумму до 100 тыс. рублей, об оказании услуг связи, об информационном обслуживании топливных карт, о подписке на печатные издания, о приобретении горюче-смазочных материалов, ави</w:t>
      </w:r>
      <w:proofErr w:type="gramStart"/>
      <w:r w:rsidRPr="00FF4619">
        <w:rPr>
          <w:sz w:val="28"/>
          <w:szCs w:val="28"/>
        </w:rPr>
        <w:t>а-</w:t>
      </w:r>
      <w:proofErr w:type="gramEnd"/>
      <w:r w:rsidRPr="00FF4619">
        <w:rPr>
          <w:sz w:val="28"/>
          <w:szCs w:val="28"/>
        </w:rPr>
        <w:t xml:space="preserve"> и железнодорожных билетов, об обучении на курсах повышения квалификации и семинарах, о приобретении путевок на санаторно-курортное лечение, об оплате природоохранных </w:t>
      </w:r>
      <w:proofErr w:type="gramStart"/>
      <w:r w:rsidRPr="00FF4619">
        <w:rPr>
          <w:sz w:val="28"/>
          <w:szCs w:val="28"/>
        </w:rPr>
        <w:t>мероприятий, имеющих сезонный характер, по договорам обязательного страхования гражданской ответственности владельцев транспортных средств, о найме жилых помещений,</w:t>
      </w:r>
      <w:r w:rsidRPr="00FF4619">
        <w:rPr>
          <w:bCs/>
          <w:sz w:val="28"/>
          <w:szCs w:val="28"/>
        </w:rPr>
        <w:t xml:space="preserve"> по договорам на публикацию в средствах массовой информации сведений в соответствии с законодательством Российской Федерации о государственной регистрации юридических лиц,</w:t>
      </w:r>
      <w:r w:rsidRPr="00FF4619">
        <w:rPr>
          <w:sz w:val="28"/>
          <w:szCs w:val="28"/>
        </w:rPr>
        <w:t xml:space="preserve"> о приобретении программного обеспечения и прав на</w:t>
      </w:r>
      <w:r>
        <w:rPr>
          <w:sz w:val="28"/>
          <w:szCs w:val="28"/>
        </w:rPr>
        <w:t xml:space="preserve"> его использование на сумму до 6</w:t>
      </w:r>
      <w:r w:rsidRPr="00FF4619">
        <w:rPr>
          <w:sz w:val="28"/>
          <w:szCs w:val="28"/>
        </w:rPr>
        <w:t>00 тыс. рублей, о проведении мероприятий и приобретении оборудования, если поставщик</w:t>
      </w:r>
      <w:proofErr w:type="gramEnd"/>
      <w:r w:rsidRPr="00FF4619">
        <w:rPr>
          <w:sz w:val="28"/>
          <w:szCs w:val="28"/>
        </w:rPr>
        <w:t xml:space="preserve"> попадает под действие статьи 93 Федерального закона от 05.04.2013 года №</w:t>
      </w:r>
      <w:r w:rsidR="00D84248">
        <w:rPr>
          <w:sz w:val="28"/>
          <w:szCs w:val="28"/>
        </w:rPr>
        <w:t xml:space="preserve"> </w:t>
      </w:r>
      <w:r w:rsidRPr="00FF4619">
        <w:rPr>
          <w:sz w:val="28"/>
          <w:szCs w:val="28"/>
        </w:rPr>
        <w:t>44-ФЗ «О контрактной системе в сфере закупок товаров, работ, услуг для обеспечения государственны</w:t>
      </w:r>
      <w:r>
        <w:rPr>
          <w:sz w:val="28"/>
          <w:szCs w:val="28"/>
        </w:rPr>
        <w:t>х и муниципальных нужд»;</w:t>
      </w:r>
    </w:p>
    <w:p w:rsidR="00B45D3F" w:rsidRPr="00FF4619" w:rsidRDefault="00B45D3F" w:rsidP="00B45D3F">
      <w:pPr>
        <w:ind w:firstLine="720"/>
        <w:jc w:val="both"/>
        <w:rPr>
          <w:b/>
          <w:sz w:val="28"/>
          <w:szCs w:val="28"/>
        </w:rPr>
      </w:pPr>
      <w:r w:rsidRPr="00FF4619">
        <w:rPr>
          <w:sz w:val="28"/>
          <w:szCs w:val="28"/>
        </w:rPr>
        <w:t>в размере до 30 процентов суммы принятых бюджетных обязательств на текущий финансовый год по объекту – по договорам (муниципальным контрактам) на строительство (реконструкцию) объектов общественной, инженерной и дорожной инфраструктуры;</w:t>
      </w:r>
    </w:p>
    <w:p w:rsidR="00B45D3F" w:rsidRPr="00FF4619" w:rsidRDefault="00B45D3F" w:rsidP="00B45D3F">
      <w:pPr>
        <w:ind w:firstLine="720"/>
        <w:jc w:val="both"/>
        <w:rPr>
          <w:sz w:val="28"/>
          <w:szCs w:val="28"/>
        </w:rPr>
      </w:pPr>
      <w:r w:rsidRPr="00FF4619">
        <w:rPr>
          <w:sz w:val="28"/>
          <w:szCs w:val="28"/>
        </w:rPr>
        <w:t>в размере до 30 процентов суммы договора (муниципального контракта), если иное не предусмотрено действующим законодательством, - по остальным договорам (муниципальным контрактам).</w:t>
      </w:r>
    </w:p>
    <w:p w:rsidR="00B45D3F" w:rsidRPr="00FF4619" w:rsidRDefault="00B45D3F" w:rsidP="00B45D3F">
      <w:pPr>
        <w:pStyle w:val="ConsPlusNormal"/>
        <w:ind w:firstLine="567"/>
        <w:jc w:val="both"/>
        <w:rPr>
          <w:rFonts w:ascii="Times New Roman" w:hAnsi="Times New Roman" w:cs="Times New Roman"/>
          <w:sz w:val="28"/>
          <w:szCs w:val="28"/>
        </w:rPr>
      </w:pPr>
    </w:p>
    <w:p w:rsidR="00B45D3F" w:rsidRPr="00FF4619" w:rsidRDefault="00B45D3F" w:rsidP="00B45D3F">
      <w:pPr>
        <w:pStyle w:val="3"/>
        <w:spacing w:after="0"/>
        <w:ind w:left="0" w:firstLine="709"/>
        <w:jc w:val="both"/>
        <w:rPr>
          <w:b/>
          <w:sz w:val="28"/>
          <w:szCs w:val="28"/>
        </w:rPr>
      </w:pPr>
      <w:r w:rsidRPr="00FF4619">
        <w:rPr>
          <w:b/>
          <w:sz w:val="28"/>
          <w:szCs w:val="28"/>
        </w:rPr>
        <w:lastRenderedPageBreak/>
        <w:t xml:space="preserve">Статья </w:t>
      </w:r>
      <w:r>
        <w:rPr>
          <w:b/>
          <w:sz w:val="28"/>
          <w:szCs w:val="28"/>
        </w:rPr>
        <w:t>5</w:t>
      </w:r>
      <w:r w:rsidRPr="00FF4619">
        <w:rPr>
          <w:b/>
          <w:sz w:val="28"/>
          <w:szCs w:val="28"/>
        </w:rPr>
        <w:t>. Источники финансирования дефицита бюджета муниципального округа</w:t>
      </w:r>
    </w:p>
    <w:p w:rsidR="00B45D3F" w:rsidRPr="00FF4619" w:rsidRDefault="00B45D3F" w:rsidP="00B45D3F">
      <w:pPr>
        <w:pStyle w:val="3"/>
        <w:spacing w:after="0"/>
        <w:ind w:left="0" w:firstLine="709"/>
        <w:jc w:val="both"/>
        <w:rPr>
          <w:b/>
          <w:sz w:val="28"/>
          <w:szCs w:val="28"/>
        </w:rPr>
      </w:pPr>
    </w:p>
    <w:p w:rsidR="00B45D3F" w:rsidRPr="00FF4619" w:rsidRDefault="00B45D3F" w:rsidP="00B45D3F">
      <w:pPr>
        <w:pStyle w:val="3"/>
        <w:spacing w:after="0"/>
        <w:ind w:left="0" w:firstLine="709"/>
        <w:jc w:val="both"/>
        <w:rPr>
          <w:sz w:val="28"/>
          <w:szCs w:val="28"/>
        </w:rPr>
      </w:pPr>
      <w:r w:rsidRPr="00FF4619">
        <w:rPr>
          <w:sz w:val="28"/>
          <w:szCs w:val="28"/>
        </w:rPr>
        <w:t xml:space="preserve">Утвердить источники финансирования дефицита бюджета на </w:t>
      </w:r>
      <w:r>
        <w:rPr>
          <w:sz w:val="28"/>
          <w:szCs w:val="28"/>
        </w:rPr>
        <w:t>202</w:t>
      </w:r>
      <w:r w:rsidR="00076A28">
        <w:rPr>
          <w:sz w:val="28"/>
          <w:szCs w:val="28"/>
        </w:rPr>
        <w:t>5</w:t>
      </w:r>
      <w:r w:rsidRPr="00FF4619">
        <w:rPr>
          <w:sz w:val="28"/>
          <w:szCs w:val="28"/>
        </w:rPr>
        <w:t xml:space="preserve"> год и </w:t>
      </w:r>
      <w:r w:rsidR="007C017D">
        <w:rPr>
          <w:sz w:val="28"/>
          <w:szCs w:val="28"/>
        </w:rPr>
        <w:t>н</w:t>
      </w:r>
      <w:r w:rsidRPr="00FF4619">
        <w:rPr>
          <w:sz w:val="28"/>
          <w:szCs w:val="28"/>
        </w:rPr>
        <w:t xml:space="preserve">а плановый период </w:t>
      </w:r>
      <w:r>
        <w:rPr>
          <w:sz w:val="28"/>
          <w:szCs w:val="28"/>
        </w:rPr>
        <w:t>202</w:t>
      </w:r>
      <w:r w:rsidR="00076A28">
        <w:rPr>
          <w:sz w:val="28"/>
          <w:szCs w:val="28"/>
        </w:rPr>
        <w:t>6</w:t>
      </w:r>
      <w:r w:rsidRPr="00FF4619">
        <w:rPr>
          <w:sz w:val="28"/>
          <w:szCs w:val="28"/>
        </w:rPr>
        <w:t>-</w:t>
      </w:r>
      <w:r>
        <w:rPr>
          <w:sz w:val="28"/>
          <w:szCs w:val="28"/>
        </w:rPr>
        <w:t>202</w:t>
      </w:r>
      <w:r w:rsidR="00076A28">
        <w:rPr>
          <w:sz w:val="28"/>
          <w:szCs w:val="28"/>
        </w:rPr>
        <w:t>7</w:t>
      </w:r>
      <w:r>
        <w:rPr>
          <w:sz w:val="28"/>
          <w:szCs w:val="28"/>
        </w:rPr>
        <w:t xml:space="preserve"> годов согласно П</w:t>
      </w:r>
      <w:r w:rsidRPr="00FF4619">
        <w:rPr>
          <w:sz w:val="28"/>
          <w:szCs w:val="28"/>
        </w:rPr>
        <w:t xml:space="preserve">риложению </w:t>
      </w:r>
      <w:r>
        <w:rPr>
          <w:sz w:val="28"/>
          <w:szCs w:val="28"/>
        </w:rPr>
        <w:t>5</w:t>
      </w:r>
      <w:r w:rsidRPr="00FF4619">
        <w:rPr>
          <w:sz w:val="28"/>
          <w:szCs w:val="28"/>
        </w:rPr>
        <w:t xml:space="preserve"> к настоящему решению.</w:t>
      </w:r>
    </w:p>
    <w:p w:rsidR="00B45D3F" w:rsidRPr="00FF4619" w:rsidRDefault="00B45D3F" w:rsidP="00B45D3F">
      <w:pPr>
        <w:pStyle w:val="a5"/>
        <w:rPr>
          <w:b/>
          <w:szCs w:val="28"/>
        </w:rPr>
      </w:pPr>
    </w:p>
    <w:p w:rsidR="00B45D3F" w:rsidRPr="00FF4619" w:rsidRDefault="00B45D3F" w:rsidP="00B45D3F">
      <w:pPr>
        <w:pStyle w:val="3"/>
        <w:tabs>
          <w:tab w:val="left" w:pos="1418"/>
        </w:tabs>
        <w:spacing w:after="0"/>
        <w:ind w:left="0" w:firstLine="709"/>
        <w:jc w:val="both"/>
        <w:rPr>
          <w:b/>
          <w:sz w:val="28"/>
          <w:szCs w:val="28"/>
        </w:rPr>
      </w:pPr>
      <w:r w:rsidRPr="00FF4619">
        <w:rPr>
          <w:b/>
          <w:sz w:val="28"/>
          <w:szCs w:val="28"/>
        </w:rPr>
        <w:t xml:space="preserve">Статья </w:t>
      </w:r>
      <w:r>
        <w:rPr>
          <w:b/>
          <w:sz w:val="28"/>
          <w:szCs w:val="28"/>
        </w:rPr>
        <w:t>6</w:t>
      </w:r>
      <w:r w:rsidRPr="00FF4619">
        <w:rPr>
          <w:b/>
          <w:sz w:val="28"/>
          <w:szCs w:val="28"/>
        </w:rPr>
        <w:t xml:space="preserve">. Муниципальные внутренние заимствования Юсьвинского муниципального округа, муниципальный долг Юсьвинского муниципального округа Пермского края и предоставление муниципальных гарантий </w:t>
      </w:r>
      <w:proofErr w:type="spellStart"/>
      <w:r w:rsidRPr="00FF4619">
        <w:rPr>
          <w:b/>
          <w:sz w:val="28"/>
          <w:szCs w:val="28"/>
        </w:rPr>
        <w:t>Юсьвинским</w:t>
      </w:r>
      <w:proofErr w:type="spellEnd"/>
      <w:r w:rsidRPr="00FF4619">
        <w:rPr>
          <w:b/>
          <w:sz w:val="28"/>
          <w:szCs w:val="28"/>
        </w:rPr>
        <w:t xml:space="preserve"> муниципальным округом Пермского края</w:t>
      </w:r>
    </w:p>
    <w:p w:rsidR="00B45D3F" w:rsidRPr="00FF4619" w:rsidRDefault="00B45D3F" w:rsidP="00B45D3F">
      <w:pPr>
        <w:pStyle w:val="3"/>
        <w:tabs>
          <w:tab w:val="left" w:pos="1418"/>
        </w:tabs>
        <w:spacing w:after="0"/>
        <w:ind w:left="0" w:firstLine="709"/>
        <w:jc w:val="both"/>
        <w:rPr>
          <w:b/>
          <w:sz w:val="28"/>
          <w:szCs w:val="28"/>
        </w:rPr>
      </w:pPr>
    </w:p>
    <w:p w:rsidR="00B45D3F" w:rsidRPr="00FF4619" w:rsidRDefault="00B45D3F" w:rsidP="00B45D3F">
      <w:pPr>
        <w:pStyle w:val="3"/>
        <w:numPr>
          <w:ilvl w:val="0"/>
          <w:numId w:val="4"/>
        </w:numPr>
        <w:spacing w:after="0"/>
        <w:ind w:left="0" w:firstLine="709"/>
        <w:jc w:val="both"/>
        <w:rPr>
          <w:sz w:val="28"/>
          <w:szCs w:val="28"/>
        </w:rPr>
      </w:pPr>
      <w:r w:rsidRPr="00FF4619">
        <w:rPr>
          <w:sz w:val="28"/>
          <w:szCs w:val="28"/>
        </w:rPr>
        <w:t xml:space="preserve">Утвердить Программу муниципальных внутренних заимствований Юсьвинского муниципального округа Пермского края на </w:t>
      </w:r>
      <w:r>
        <w:rPr>
          <w:sz w:val="28"/>
          <w:szCs w:val="28"/>
        </w:rPr>
        <w:t>202</w:t>
      </w:r>
      <w:r w:rsidR="00076A28">
        <w:rPr>
          <w:sz w:val="28"/>
          <w:szCs w:val="28"/>
        </w:rPr>
        <w:t>5</w:t>
      </w:r>
      <w:r w:rsidRPr="00FF4619">
        <w:rPr>
          <w:sz w:val="28"/>
          <w:szCs w:val="28"/>
        </w:rPr>
        <w:t xml:space="preserve"> год и на плановый период </w:t>
      </w:r>
      <w:r>
        <w:rPr>
          <w:sz w:val="28"/>
          <w:szCs w:val="28"/>
        </w:rPr>
        <w:t>202</w:t>
      </w:r>
      <w:r w:rsidR="00076A28">
        <w:rPr>
          <w:sz w:val="28"/>
          <w:szCs w:val="28"/>
        </w:rPr>
        <w:t>6</w:t>
      </w:r>
      <w:r w:rsidRPr="00FF4619">
        <w:rPr>
          <w:sz w:val="28"/>
          <w:szCs w:val="28"/>
        </w:rPr>
        <w:t>-</w:t>
      </w:r>
      <w:r>
        <w:rPr>
          <w:sz w:val="28"/>
          <w:szCs w:val="28"/>
        </w:rPr>
        <w:t>202</w:t>
      </w:r>
      <w:r w:rsidR="00076A28">
        <w:rPr>
          <w:sz w:val="28"/>
          <w:szCs w:val="28"/>
        </w:rPr>
        <w:t>7</w:t>
      </w:r>
      <w:r>
        <w:rPr>
          <w:sz w:val="28"/>
          <w:szCs w:val="28"/>
        </w:rPr>
        <w:t xml:space="preserve"> годов согласно П</w:t>
      </w:r>
      <w:r w:rsidRPr="00FF4619">
        <w:rPr>
          <w:sz w:val="28"/>
          <w:szCs w:val="28"/>
        </w:rPr>
        <w:t xml:space="preserve">риложению </w:t>
      </w:r>
      <w:r>
        <w:rPr>
          <w:sz w:val="28"/>
          <w:szCs w:val="28"/>
        </w:rPr>
        <w:t>6</w:t>
      </w:r>
      <w:r w:rsidRPr="00FF4619">
        <w:rPr>
          <w:sz w:val="28"/>
          <w:szCs w:val="28"/>
        </w:rPr>
        <w:t xml:space="preserve"> к настоящему решению.</w:t>
      </w:r>
    </w:p>
    <w:p w:rsidR="00B45D3F" w:rsidRPr="00FF4619" w:rsidRDefault="00B45D3F" w:rsidP="00B45D3F">
      <w:pPr>
        <w:pStyle w:val="a4"/>
        <w:numPr>
          <w:ilvl w:val="0"/>
          <w:numId w:val="4"/>
        </w:numPr>
        <w:ind w:left="0" w:firstLine="709"/>
        <w:jc w:val="both"/>
        <w:rPr>
          <w:szCs w:val="28"/>
        </w:rPr>
      </w:pPr>
      <w:r w:rsidRPr="00FF4619">
        <w:rPr>
          <w:szCs w:val="28"/>
        </w:rPr>
        <w:t>Утвердить Программу муниципальных гарантий Юсьвинского муниципально</w:t>
      </w:r>
      <w:r w:rsidR="007C017D">
        <w:rPr>
          <w:szCs w:val="28"/>
        </w:rPr>
        <w:t>го округа Пермского края на 202</w:t>
      </w:r>
      <w:r w:rsidR="00076A28">
        <w:rPr>
          <w:szCs w:val="28"/>
        </w:rPr>
        <w:t>5</w:t>
      </w:r>
      <w:r w:rsidRPr="00FF4619">
        <w:rPr>
          <w:szCs w:val="28"/>
        </w:rPr>
        <w:t xml:space="preserve"> год и на плановый период </w:t>
      </w:r>
      <w:r>
        <w:rPr>
          <w:szCs w:val="28"/>
        </w:rPr>
        <w:t>202</w:t>
      </w:r>
      <w:r w:rsidR="00E37AE7">
        <w:rPr>
          <w:szCs w:val="28"/>
        </w:rPr>
        <w:t>6</w:t>
      </w:r>
      <w:r>
        <w:rPr>
          <w:szCs w:val="28"/>
        </w:rPr>
        <w:t>-202</w:t>
      </w:r>
      <w:r w:rsidR="00E37AE7">
        <w:rPr>
          <w:szCs w:val="28"/>
        </w:rPr>
        <w:t>7</w:t>
      </w:r>
      <w:r>
        <w:rPr>
          <w:szCs w:val="28"/>
        </w:rPr>
        <w:t xml:space="preserve"> годов согласно П</w:t>
      </w:r>
      <w:r w:rsidRPr="00FF4619">
        <w:rPr>
          <w:szCs w:val="28"/>
        </w:rPr>
        <w:t xml:space="preserve">риложению </w:t>
      </w:r>
      <w:r>
        <w:rPr>
          <w:szCs w:val="28"/>
        </w:rPr>
        <w:t>7</w:t>
      </w:r>
      <w:r w:rsidRPr="00FF4619">
        <w:rPr>
          <w:szCs w:val="28"/>
        </w:rPr>
        <w:t xml:space="preserve"> к настоящему решению.</w:t>
      </w:r>
    </w:p>
    <w:p w:rsidR="00B45D3F" w:rsidRPr="00FF4619" w:rsidRDefault="00B45D3F" w:rsidP="00B45D3F">
      <w:pPr>
        <w:pStyle w:val="ConsNormal"/>
        <w:widowControl/>
        <w:numPr>
          <w:ilvl w:val="0"/>
          <w:numId w:val="4"/>
        </w:numPr>
        <w:ind w:left="0" w:firstLine="709"/>
        <w:jc w:val="both"/>
        <w:rPr>
          <w:rFonts w:ascii="Times New Roman" w:hAnsi="Times New Roman"/>
          <w:noProof/>
          <w:sz w:val="28"/>
          <w:szCs w:val="28"/>
        </w:rPr>
      </w:pPr>
      <w:r w:rsidRPr="00FF4619">
        <w:rPr>
          <w:rFonts w:ascii="Times New Roman" w:hAnsi="Times New Roman"/>
          <w:noProof/>
          <w:sz w:val="28"/>
          <w:szCs w:val="28"/>
        </w:rPr>
        <w:t xml:space="preserve">Установить верхний предел муниципального долга Юсьвинского муниципального округа </w:t>
      </w:r>
      <w:r w:rsidRPr="00FF4619">
        <w:rPr>
          <w:rFonts w:ascii="Times New Roman" w:hAnsi="Times New Roman"/>
          <w:sz w:val="28"/>
          <w:szCs w:val="28"/>
        </w:rPr>
        <w:t>Пермского края</w:t>
      </w:r>
      <w:r w:rsidRPr="00FF4619">
        <w:rPr>
          <w:rFonts w:ascii="Times New Roman" w:hAnsi="Times New Roman"/>
          <w:noProof/>
          <w:sz w:val="28"/>
          <w:szCs w:val="28"/>
        </w:rPr>
        <w:t>:</w:t>
      </w:r>
    </w:p>
    <w:p w:rsidR="00B45D3F" w:rsidRPr="00FF4619" w:rsidRDefault="00B45D3F" w:rsidP="00B45D3F">
      <w:pPr>
        <w:pStyle w:val="ConsNormal"/>
        <w:widowControl/>
        <w:ind w:firstLine="709"/>
        <w:jc w:val="both"/>
        <w:rPr>
          <w:rFonts w:ascii="Times New Roman" w:hAnsi="Times New Roman"/>
          <w:noProof/>
          <w:sz w:val="28"/>
          <w:szCs w:val="28"/>
        </w:rPr>
      </w:pPr>
      <w:r w:rsidRPr="00FF4619">
        <w:rPr>
          <w:rFonts w:ascii="Times New Roman" w:hAnsi="Times New Roman"/>
          <w:noProof/>
          <w:sz w:val="28"/>
          <w:szCs w:val="28"/>
        </w:rPr>
        <w:t xml:space="preserve">на 1 января </w:t>
      </w:r>
      <w:r>
        <w:rPr>
          <w:rFonts w:ascii="Times New Roman" w:hAnsi="Times New Roman"/>
          <w:noProof/>
          <w:sz w:val="28"/>
          <w:szCs w:val="28"/>
        </w:rPr>
        <w:t>202</w:t>
      </w:r>
      <w:r w:rsidR="00E37AE7">
        <w:rPr>
          <w:rFonts w:ascii="Times New Roman" w:hAnsi="Times New Roman"/>
          <w:noProof/>
          <w:sz w:val="28"/>
          <w:szCs w:val="28"/>
        </w:rPr>
        <w:t>6</w:t>
      </w:r>
      <w:r w:rsidRPr="00FF4619">
        <w:rPr>
          <w:rFonts w:ascii="Times New Roman" w:hAnsi="Times New Roman"/>
          <w:noProof/>
          <w:sz w:val="28"/>
          <w:szCs w:val="28"/>
        </w:rPr>
        <w:t xml:space="preserve"> года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 в том числе верхний предел долга по муниципальным гарантиям Юсьвинского муниципального округа Пермского края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w:t>
      </w:r>
    </w:p>
    <w:p w:rsidR="00B45D3F" w:rsidRPr="00FF4619" w:rsidRDefault="00B45D3F" w:rsidP="00B45D3F">
      <w:pPr>
        <w:pStyle w:val="ConsNormal"/>
        <w:widowControl/>
        <w:ind w:firstLine="709"/>
        <w:jc w:val="both"/>
        <w:rPr>
          <w:rFonts w:ascii="Times New Roman" w:hAnsi="Times New Roman"/>
          <w:noProof/>
          <w:sz w:val="28"/>
          <w:szCs w:val="28"/>
        </w:rPr>
      </w:pPr>
      <w:r w:rsidRPr="00FF4619">
        <w:rPr>
          <w:rFonts w:ascii="Times New Roman" w:hAnsi="Times New Roman"/>
          <w:noProof/>
          <w:sz w:val="28"/>
          <w:szCs w:val="28"/>
        </w:rPr>
        <w:t xml:space="preserve">на 1 января </w:t>
      </w:r>
      <w:r>
        <w:rPr>
          <w:rFonts w:ascii="Times New Roman" w:hAnsi="Times New Roman"/>
          <w:noProof/>
          <w:sz w:val="28"/>
          <w:szCs w:val="28"/>
        </w:rPr>
        <w:t>202</w:t>
      </w:r>
      <w:r w:rsidR="00E37AE7">
        <w:rPr>
          <w:rFonts w:ascii="Times New Roman" w:hAnsi="Times New Roman"/>
          <w:noProof/>
          <w:sz w:val="28"/>
          <w:szCs w:val="28"/>
        </w:rPr>
        <w:t>7</w:t>
      </w:r>
      <w:r w:rsidRPr="00FF4619">
        <w:rPr>
          <w:rFonts w:ascii="Times New Roman" w:hAnsi="Times New Roman"/>
          <w:noProof/>
          <w:sz w:val="28"/>
          <w:szCs w:val="28"/>
        </w:rPr>
        <w:t xml:space="preserve"> года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 в том числе верхний предел долга по муниципальным гарантиям Юсьвинского муниципального округа Пермского края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w:t>
      </w:r>
    </w:p>
    <w:p w:rsidR="00B45D3F" w:rsidRPr="00FF4619" w:rsidRDefault="00B45D3F" w:rsidP="00B45D3F">
      <w:pPr>
        <w:pStyle w:val="ConsNormal"/>
        <w:widowControl/>
        <w:ind w:firstLine="709"/>
        <w:jc w:val="both"/>
        <w:rPr>
          <w:rFonts w:ascii="Times New Roman" w:hAnsi="Times New Roman"/>
          <w:noProof/>
          <w:sz w:val="28"/>
          <w:szCs w:val="28"/>
        </w:rPr>
      </w:pPr>
      <w:r w:rsidRPr="00FF4619">
        <w:rPr>
          <w:rFonts w:ascii="Times New Roman" w:hAnsi="Times New Roman"/>
          <w:noProof/>
          <w:sz w:val="28"/>
          <w:szCs w:val="28"/>
        </w:rPr>
        <w:t>на 1 января 202</w:t>
      </w:r>
      <w:r w:rsidR="00E37AE7">
        <w:rPr>
          <w:rFonts w:ascii="Times New Roman" w:hAnsi="Times New Roman"/>
          <w:noProof/>
          <w:sz w:val="28"/>
          <w:szCs w:val="28"/>
        </w:rPr>
        <w:t>8</w:t>
      </w:r>
      <w:r w:rsidRPr="00FF4619">
        <w:rPr>
          <w:rFonts w:ascii="Times New Roman" w:hAnsi="Times New Roman"/>
          <w:noProof/>
          <w:sz w:val="28"/>
          <w:szCs w:val="28"/>
        </w:rPr>
        <w:t xml:space="preserve"> года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 в том числе по муниципальным гарантиям Юсьвинского муниципального округа Пермского края в сумме 0</w:t>
      </w:r>
      <w:r>
        <w:rPr>
          <w:rFonts w:ascii="Times New Roman" w:hAnsi="Times New Roman"/>
          <w:noProof/>
          <w:sz w:val="28"/>
          <w:szCs w:val="28"/>
        </w:rPr>
        <w:t>,0</w:t>
      </w:r>
      <w:r w:rsidRPr="00FF4619">
        <w:rPr>
          <w:rFonts w:ascii="Times New Roman" w:hAnsi="Times New Roman"/>
          <w:noProof/>
          <w:sz w:val="28"/>
          <w:szCs w:val="28"/>
        </w:rPr>
        <w:t xml:space="preserve"> тыс. рублей. </w:t>
      </w:r>
    </w:p>
    <w:p w:rsidR="00B45D3F" w:rsidRDefault="00B45D3F" w:rsidP="00B45D3F">
      <w:pPr>
        <w:pStyle w:val="3"/>
        <w:spacing w:after="0"/>
        <w:ind w:left="0" w:firstLine="709"/>
        <w:jc w:val="both"/>
        <w:rPr>
          <w:b/>
          <w:sz w:val="28"/>
          <w:szCs w:val="28"/>
        </w:rPr>
      </w:pPr>
    </w:p>
    <w:p w:rsidR="00B45D3F" w:rsidRPr="00FF4619" w:rsidRDefault="00B45D3F" w:rsidP="00B45D3F">
      <w:pPr>
        <w:pStyle w:val="3"/>
        <w:spacing w:after="0"/>
        <w:ind w:left="0" w:firstLine="709"/>
        <w:jc w:val="both"/>
        <w:rPr>
          <w:b/>
          <w:sz w:val="28"/>
          <w:szCs w:val="28"/>
        </w:rPr>
      </w:pPr>
      <w:r w:rsidRPr="00FF4619">
        <w:rPr>
          <w:b/>
          <w:sz w:val="28"/>
          <w:szCs w:val="28"/>
        </w:rPr>
        <w:t xml:space="preserve">Статья </w:t>
      </w:r>
      <w:r>
        <w:rPr>
          <w:b/>
          <w:sz w:val="28"/>
          <w:szCs w:val="28"/>
        </w:rPr>
        <w:t>7</w:t>
      </w:r>
      <w:r w:rsidRPr="00FF4619">
        <w:rPr>
          <w:b/>
          <w:sz w:val="28"/>
          <w:szCs w:val="28"/>
        </w:rPr>
        <w:t xml:space="preserve">. Особенности исполнения бюджета муниципального округа в </w:t>
      </w:r>
      <w:r>
        <w:rPr>
          <w:b/>
          <w:sz w:val="28"/>
          <w:szCs w:val="28"/>
        </w:rPr>
        <w:t>202</w:t>
      </w:r>
      <w:r w:rsidR="007C017D">
        <w:rPr>
          <w:b/>
          <w:sz w:val="28"/>
          <w:szCs w:val="28"/>
        </w:rPr>
        <w:t>4</w:t>
      </w:r>
      <w:r w:rsidRPr="00FF4619">
        <w:rPr>
          <w:b/>
          <w:sz w:val="28"/>
          <w:szCs w:val="28"/>
        </w:rPr>
        <w:t xml:space="preserve"> году</w:t>
      </w:r>
    </w:p>
    <w:p w:rsidR="00B45D3F" w:rsidRPr="00FF4619" w:rsidRDefault="00B45D3F" w:rsidP="00B45D3F">
      <w:pPr>
        <w:pStyle w:val="3"/>
        <w:spacing w:after="0"/>
        <w:ind w:left="0" w:firstLine="709"/>
        <w:jc w:val="both"/>
        <w:rPr>
          <w:b/>
          <w:sz w:val="28"/>
          <w:szCs w:val="28"/>
        </w:rPr>
      </w:pPr>
    </w:p>
    <w:p w:rsidR="00B45D3F" w:rsidRPr="00FF4619" w:rsidRDefault="00B45D3F" w:rsidP="00B45D3F">
      <w:pPr>
        <w:pStyle w:val="a4"/>
        <w:numPr>
          <w:ilvl w:val="0"/>
          <w:numId w:val="5"/>
        </w:numPr>
        <w:autoSpaceDE w:val="0"/>
        <w:autoSpaceDN w:val="0"/>
        <w:adjustRightInd w:val="0"/>
        <w:ind w:left="0" w:firstLine="709"/>
        <w:jc w:val="both"/>
        <w:outlineLvl w:val="1"/>
        <w:rPr>
          <w:szCs w:val="28"/>
        </w:rPr>
      </w:pPr>
      <w:proofErr w:type="gramStart"/>
      <w:r w:rsidRPr="00FF4619">
        <w:rPr>
          <w:szCs w:val="28"/>
        </w:rPr>
        <w:t>В соответствии с пунктом 8 статьи 217 Бюджетного Кодекса Российской Федерации</w:t>
      </w:r>
      <w:r>
        <w:rPr>
          <w:szCs w:val="28"/>
        </w:rPr>
        <w:t xml:space="preserve">, </w:t>
      </w:r>
      <w:r w:rsidRPr="005C5399">
        <w:rPr>
          <w:szCs w:val="28"/>
        </w:rPr>
        <w:t>пунктом 7 статьи 73 Положения о бюджетном процессе в Юсьвинском муниципальном округе Пермского края установить следующие основания для внесения изменений в показатели сводной бюджетной росписи бюджета Юсьвинского муниципального округа Пермского края без внесения изменений в решение о бюджете в соответствии с решениями руководителя финансового органа</w:t>
      </w:r>
      <w:r w:rsidRPr="00FF4619">
        <w:rPr>
          <w:szCs w:val="28"/>
        </w:rPr>
        <w:t>, связанные с особенностями исполнения</w:t>
      </w:r>
      <w:proofErr w:type="gramEnd"/>
      <w:r w:rsidRPr="00FF4619">
        <w:rPr>
          <w:szCs w:val="28"/>
        </w:rPr>
        <w:t xml:space="preserve"> бюджета муниципального округа и (или) перераспределения бюджетных ассигнований бюджета муниципального округа:</w:t>
      </w:r>
    </w:p>
    <w:p w:rsidR="00B45D3F" w:rsidRPr="00FF4619" w:rsidRDefault="00B45D3F" w:rsidP="00B45D3F">
      <w:pPr>
        <w:widowControl/>
        <w:numPr>
          <w:ilvl w:val="0"/>
          <w:numId w:val="6"/>
        </w:numPr>
        <w:ind w:left="0" w:firstLine="709"/>
        <w:jc w:val="both"/>
        <w:outlineLvl w:val="1"/>
        <w:rPr>
          <w:sz w:val="28"/>
          <w:szCs w:val="28"/>
        </w:rPr>
      </w:pPr>
      <w:proofErr w:type="gramStart"/>
      <w:r w:rsidRPr="00FF4619">
        <w:rPr>
          <w:sz w:val="28"/>
          <w:szCs w:val="28"/>
        </w:rPr>
        <w:t>перераспределение бюджетных ассигнований между кодами бюджетной классификации, включая внесение изменений в наименование</w:t>
      </w:r>
      <w:r>
        <w:rPr>
          <w:sz w:val="28"/>
          <w:szCs w:val="28"/>
        </w:rPr>
        <w:t xml:space="preserve"> (с учетом ограничений, установленных приказом Министерства финансов </w:t>
      </w:r>
      <w:r>
        <w:rPr>
          <w:sz w:val="28"/>
          <w:szCs w:val="28"/>
        </w:rPr>
        <w:lastRenderedPageBreak/>
        <w:t xml:space="preserve">Российской Федерации от </w:t>
      </w:r>
      <w:r w:rsidR="007C017D">
        <w:rPr>
          <w:sz w:val="28"/>
          <w:szCs w:val="28"/>
        </w:rPr>
        <w:t>24.05.</w:t>
      </w:r>
      <w:r w:rsidR="007C017D" w:rsidRPr="007C017D">
        <w:rPr>
          <w:sz w:val="28"/>
          <w:szCs w:val="28"/>
        </w:rPr>
        <w:t>2022</w:t>
      </w:r>
      <w:r w:rsidRPr="00F06593">
        <w:rPr>
          <w:sz w:val="28"/>
          <w:szCs w:val="28"/>
        </w:rPr>
        <w:t>№ 8</w:t>
      </w:r>
      <w:r w:rsidR="007C017D" w:rsidRPr="00F06593">
        <w:rPr>
          <w:sz w:val="28"/>
          <w:szCs w:val="28"/>
        </w:rPr>
        <w:t>2</w:t>
      </w:r>
      <w:r w:rsidRPr="00F06593">
        <w:rPr>
          <w:sz w:val="28"/>
          <w:szCs w:val="28"/>
        </w:rPr>
        <w:t>н</w:t>
      </w:r>
      <w:r w:rsidRPr="007C017D">
        <w:rPr>
          <w:sz w:val="28"/>
          <w:szCs w:val="28"/>
        </w:rPr>
        <w:t xml:space="preserve"> «</w:t>
      </w:r>
      <w:r>
        <w:rPr>
          <w:sz w:val="28"/>
          <w:szCs w:val="28"/>
        </w:rPr>
        <w:t xml:space="preserve">О </w:t>
      </w:r>
      <w:r w:rsidRPr="00A52954">
        <w:rPr>
          <w:sz w:val="28"/>
          <w:szCs w:val="28"/>
        </w:rPr>
        <w:t xml:space="preserve">порядке формирования и применения кодов бюджетной классификации </w:t>
      </w:r>
      <w:r w:rsidR="007C017D">
        <w:rPr>
          <w:sz w:val="28"/>
          <w:szCs w:val="28"/>
        </w:rPr>
        <w:t>Российской Ф</w:t>
      </w:r>
      <w:r w:rsidRPr="00A52954">
        <w:rPr>
          <w:sz w:val="28"/>
          <w:szCs w:val="28"/>
        </w:rPr>
        <w:t>едерации, их структуре и принципах назначения</w:t>
      </w:r>
      <w:r>
        <w:rPr>
          <w:sz w:val="28"/>
          <w:szCs w:val="28"/>
        </w:rPr>
        <w:t>»)</w:t>
      </w:r>
      <w:r w:rsidRPr="00FF4619">
        <w:rPr>
          <w:sz w:val="28"/>
          <w:szCs w:val="28"/>
        </w:rPr>
        <w:t xml:space="preserve">, в целях получения субсидии из краевого (федерального) бюджета  на условиях </w:t>
      </w:r>
      <w:proofErr w:type="spellStart"/>
      <w:r w:rsidRPr="00FF4619">
        <w:rPr>
          <w:sz w:val="28"/>
          <w:szCs w:val="28"/>
        </w:rPr>
        <w:t>софинансирования</w:t>
      </w:r>
      <w:proofErr w:type="spellEnd"/>
      <w:r w:rsidRPr="00FF4619">
        <w:rPr>
          <w:sz w:val="28"/>
          <w:szCs w:val="28"/>
        </w:rPr>
        <w:t xml:space="preserve"> расходов на реализацию мероприятий, включенных в муниципальные программы Юсьвинского муниципального</w:t>
      </w:r>
      <w:proofErr w:type="gramEnd"/>
      <w:r w:rsidRPr="00FF4619">
        <w:rPr>
          <w:sz w:val="28"/>
          <w:szCs w:val="28"/>
        </w:rPr>
        <w:t xml:space="preserve"> округа Пермского края;</w:t>
      </w:r>
    </w:p>
    <w:p w:rsidR="00B45D3F" w:rsidRPr="00FF4619" w:rsidRDefault="00B45D3F" w:rsidP="00B45D3F">
      <w:pPr>
        <w:ind w:firstLine="709"/>
        <w:jc w:val="both"/>
        <w:outlineLvl w:val="1"/>
        <w:rPr>
          <w:sz w:val="28"/>
          <w:szCs w:val="28"/>
        </w:rPr>
      </w:pPr>
      <w:r w:rsidRPr="00FF4619">
        <w:rPr>
          <w:sz w:val="28"/>
          <w:szCs w:val="28"/>
        </w:rPr>
        <w:t>2) направление остатков сре</w:t>
      </w:r>
      <w:proofErr w:type="gramStart"/>
      <w:r w:rsidRPr="00FF4619">
        <w:rPr>
          <w:sz w:val="28"/>
          <w:szCs w:val="28"/>
        </w:rPr>
        <w:t>дств кр</w:t>
      </w:r>
      <w:proofErr w:type="gramEnd"/>
      <w:r w:rsidRPr="00FF4619">
        <w:rPr>
          <w:sz w:val="28"/>
          <w:szCs w:val="28"/>
        </w:rPr>
        <w:t>аевого бюджета</w:t>
      </w:r>
      <w:r>
        <w:rPr>
          <w:sz w:val="28"/>
          <w:szCs w:val="28"/>
        </w:rPr>
        <w:t xml:space="preserve">, </w:t>
      </w:r>
      <w:r w:rsidRPr="00FF4619">
        <w:rPr>
          <w:sz w:val="28"/>
          <w:szCs w:val="28"/>
        </w:rPr>
        <w:t>не использованных на начало текущего финансового года,</w:t>
      </w:r>
      <w:r>
        <w:rPr>
          <w:sz w:val="28"/>
          <w:szCs w:val="28"/>
        </w:rPr>
        <w:t xml:space="preserve"> возвращенных в бюджет муниципального округа в соответствии с потребностью, подтвержденной надлежащим образом, </w:t>
      </w:r>
      <w:r w:rsidRPr="00FF4619">
        <w:rPr>
          <w:sz w:val="28"/>
          <w:szCs w:val="28"/>
        </w:rPr>
        <w:t>на расходы с сохранением целевого назначения бюджетных средств;</w:t>
      </w:r>
    </w:p>
    <w:p w:rsidR="00B45D3F" w:rsidRPr="00FF4619" w:rsidRDefault="00B45D3F" w:rsidP="00B45D3F">
      <w:pPr>
        <w:ind w:firstLine="709"/>
        <w:jc w:val="both"/>
        <w:outlineLvl w:val="1"/>
        <w:rPr>
          <w:sz w:val="28"/>
          <w:szCs w:val="28"/>
        </w:rPr>
      </w:pPr>
      <w:r w:rsidRPr="00FF4619">
        <w:rPr>
          <w:sz w:val="28"/>
          <w:szCs w:val="28"/>
        </w:rPr>
        <w:t>3) при изменениях бюджетной классификации расходов бюджета без изменения целевого направления средств;</w:t>
      </w:r>
    </w:p>
    <w:p w:rsidR="00B45D3F" w:rsidRPr="00FF4619" w:rsidRDefault="00B45D3F" w:rsidP="00B45D3F">
      <w:pPr>
        <w:ind w:firstLine="709"/>
        <w:jc w:val="both"/>
        <w:outlineLvl w:val="1"/>
        <w:rPr>
          <w:sz w:val="28"/>
          <w:szCs w:val="28"/>
        </w:rPr>
      </w:pPr>
      <w:proofErr w:type="gramStart"/>
      <w:r w:rsidRPr="00FF4619">
        <w:rPr>
          <w:sz w:val="28"/>
          <w:szCs w:val="28"/>
        </w:rPr>
        <w:t xml:space="preserve">4) перераспределение бюджетных ассигнований между видами расходов </w:t>
      </w:r>
      <w:r>
        <w:rPr>
          <w:sz w:val="28"/>
          <w:szCs w:val="28"/>
        </w:rPr>
        <w:t xml:space="preserve">в рамках одной целевой статьи </w:t>
      </w:r>
      <w:r w:rsidRPr="00FF4619">
        <w:rPr>
          <w:sz w:val="28"/>
          <w:szCs w:val="28"/>
        </w:rPr>
        <w:t xml:space="preserve">на обеспечение деятельности органов местного самоуправления Юсьвинского муниципального округа Пермского края и казенных учреждений Юсьвинского муниципального округа Пермского края в </w:t>
      </w:r>
      <w:r>
        <w:rPr>
          <w:sz w:val="28"/>
          <w:szCs w:val="28"/>
        </w:rPr>
        <w:t>пределах средств, предусмотренных соответствующему органу</w:t>
      </w:r>
      <w:r w:rsidRPr="00FF4619">
        <w:rPr>
          <w:sz w:val="28"/>
          <w:szCs w:val="28"/>
        </w:rPr>
        <w:t xml:space="preserve"> местного самоуправления Юсьвинского муниципального </w:t>
      </w:r>
      <w:r>
        <w:rPr>
          <w:sz w:val="28"/>
          <w:szCs w:val="28"/>
        </w:rPr>
        <w:t>округа Пермского края и казенному</w:t>
      </w:r>
      <w:r w:rsidRPr="00FF4619">
        <w:rPr>
          <w:sz w:val="28"/>
          <w:szCs w:val="28"/>
        </w:rPr>
        <w:t xml:space="preserve"> учреждени</w:t>
      </w:r>
      <w:r>
        <w:rPr>
          <w:sz w:val="28"/>
          <w:szCs w:val="28"/>
        </w:rPr>
        <w:t>ю</w:t>
      </w:r>
      <w:r w:rsidRPr="00FF4619">
        <w:rPr>
          <w:sz w:val="28"/>
          <w:szCs w:val="28"/>
        </w:rPr>
        <w:t xml:space="preserve"> Юсьвинского муниципального округа Пермского края</w:t>
      </w:r>
      <w:r>
        <w:rPr>
          <w:sz w:val="28"/>
          <w:szCs w:val="28"/>
        </w:rPr>
        <w:t>, при отсутствии кредиторской задолженности по уменьшаемым видам расходов;</w:t>
      </w:r>
      <w:proofErr w:type="gramEnd"/>
    </w:p>
    <w:p w:rsidR="00B45D3F" w:rsidRPr="00FF4619" w:rsidRDefault="00B45D3F" w:rsidP="00B45D3F">
      <w:pPr>
        <w:ind w:firstLine="709"/>
        <w:jc w:val="both"/>
        <w:rPr>
          <w:sz w:val="28"/>
          <w:szCs w:val="28"/>
        </w:rPr>
      </w:pPr>
      <w:r w:rsidRPr="00FF4619">
        <w:rPr>
          <w:sz w:val="28"/>
          <w:szCs w:val="28"/>
        </w:rPr>
        <w:t>5) распределение (перераспределение) бюджетных ассигнований между целевыми статьями и (или) видами расходов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w:t>
      </w:r>
      <w:r>
        <w:rPr>
          <w:sz w:val="28"/>
          <w:szCs w:val="28"/>
        </w:rPr>
        <w:t xml:space="preserve">пального округа Пермского края </w:t>
      </w:r>
      <w:r w:rsidRPr="00FF4619">
        <w:rPr>
          <w:sz w:val="28"/>
          <w:szCs w:val="28"/>
        </w:rPr>
        <w:t>в рамках одного основного мероприятия;</w:t>
      </w:r>
    </w:p>
    <w:p w:rsidR="00B45D3F" w:rsidRPr="00FF4619" w:rsidRDefault="00B45D3F" w:rsidP="00B45D3F">
      <w:pPr>
        <w:ind w:firstLine="709"/>
        <w:jc w:val="both"/>
        <w:rPr>
          <w:sz w:val="28"/>
          <w:szCs w:val="28"/>
        </w:rPr>
      </w:pPr>
      <w:r w:rsidRPr="00FF4619">
        <w:rPr>
          <w:sz w:val="28"/>
          <w:szCs w:val="28"/>
        </w:rPr>
        <w:t>6) распределение (перераспределение) бюджетных ассигнований между главными распорядителями средств бюджета муниципального округа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без изменения целевого направления расходов;</w:t>
      </w:r>
    </w:p>
    <w:p w:rsidR="00B45D3F" w:rsidRPr="00FF4619" w:rsidRDefault="00B45D3F" w:rsidP="00B45D3F">
      <w:pPr>
        <w:ind w:firstLine="709"/>
        <w:jc w:val="both"/>
        <w:rPr>
          <w:sz w:val="28"/>
          <w:szCs w:val="28"/>
          <w:shd w:val="clear" w:color="auto" w:fill="FFFFFF"/>
        </w:rPr>
      </w:pPr>
      <w:r>
        <w:rPr>
          <w:sz w:val="28"/>
          <w:szCs w:val="28"/>
          <w:shd w:val="clear" w:color="auto" w:fill="FFFFFF"/>
        </w:rPr>
        <w:t>7</w:t>
      </w:r>
      <w:r w:rsidRPr="00FF4619">
        <w:rPr>
          <w:sz w:val="28"/>
          <w:szCs w:val="28"/>
          <w:shd w:val="clear" w:color="auto" w:fill="FFFFFF"/>
        </w:rPr>
        <w:t>) распределение (перераспределение) бюджетных ассигнований по отдельным разделам, подразделам или видам расходов, предусмотренных главному распорядителю бюджетных средств на финансовое обеспечение мероприятий муниципальных программ Юсьвинского муниципального округа Пермского края по приведению в нормативное состояние подведомственных муниципальных учреждений;</w:t>
      </w:r>
    </w:p>
    <w:p w:rsidR="00B45D3F" w:rsidRPr="00FF4619" w:rsidRDefault="00B45D3F" w:rsidP="00B45D3F">
      <w:pPr>
        <w:ind w:firstLine="709"/>
        <w:jc w:val="both"/>
        <w:rPr>
          <w:sz w:val="28"/>
          <w:szCs w:val="28"/>
        </w:rPr>
      </w:pPr>
      <w:r>
        <w:rPr>
          <w:sz w:val="28"/>
          <w:szCs w:val="28"/>
          <w:shd w:val="clear" w:color="auto" w:fill="FFFFFF"/>
        </w:rPr>
        <w:t>8</w:t>
      </w:r>
      <w:r w:rsidRPr="00FF4619">
        <w:rPr>
          <w:sz w:val="28"/>
          <w:szCs w:val="28"/>
          <w:shd w:val="clear" w:color="auto" w:fill="FFFFFF"/>
        </w:rPr>
        <w:t xml:space="preserve">) </w:t>
      </w:r>
      <w:r w:rsidRPr="00FF4619">
        <w:rPr>
          <w:sz w:val="28"/>
          <w:szCs w:val="28"/>
        </w:rPr>
        <w:t xml:space="preserve">распределение (перераспределение) бюджетных ассигнований, осуществляемых за счет </w:t>
      </w:r>
      <w:r>
        <w:rPr>
          <w:sz w:val="28"/>
          <w:szCs w:val="28"/>
        </w:rPr>
        <w:t xml:space="preserve">средств </w:t>
      </w:r>
      <w:r w:rsidRPr="00FF4619">
        <w:rPr>
          <w:sz w:val="28"/>
          <w:szCs w:val="28"/>
        </w:rPr>
        <w:t>единой субвенции на выполнение отдельных государственных полномочий органов государственной власти в сфере образования между кодами бюджетной классификации в пределах бюджетных ассигнований, предусмотренных решением о бюджете муниципального округа;</w:t>
      </w:r>
    </w:p>
    <w:p w:rsidR="00B45D3F" w:rsidRDefault="00B45D3F" w:rsidP="00B45D3F">
      <w:pPr>
        <w:ind w:firstLine="709"/>
        <w:jc w:val="both"/>
        <w:rPr>
          <w:sz w:val="28"/>
          <w:szCs w:val="28"/>
        </w:rPr>
      </w:pPr>
      <w:r>
        <w:rPr>
          <w:sz w:val="28"/>
          <w:szCs w:val="28"/>
        </w:rPr>
        <w:t>9</w:t>
      </w:r>
      <w:r w:rsidRPr="00FF4619">
        <w:rPr>
          <w:sz w:val="28"/>
          <w:szCs w:val="28"/>
        </w:rPr>
        <w:t xml:space="preserve">) перераспределение бюджетных ассигнований между кодами бюджетной классификации в целях обеспечения уплаты денежных взысканий (штрафов) за нарушение законодательства в рамках бюджетных ассигнований, </w:t>
      </w:r>
      <w:r w:rsidRPr="00FF4619">
        <w:rPr>
          <w:sz w:val="28"/>
          <w:szCs w:val="28"/>
        </w:rPr>
        <w:lastRenderedPageBreak/>
        <w:t>предусмотренных главному распорядите</w:t>
      </w:r>
      <w:r>
        <w:rPr>
          <w:sz w:val="28"/>
          <w:szCs w:val="28"/>
        </w:rPr>
        <w:t>лю бюджетных средств;</w:t>
      </w:r>
    </w:p>
    <w:p w:rsidR="00B45D3F" w:rsidRDefault="00B45D3F" w:rsidP="00B45D3F">
      <w:pPr>
        <w:ind w:firstLine="709"/>
        <w:jc w:val="both"/>
        <w:rPr>
          <w:sz w:val="28"/>
          <w:szCs w:val="28"/>
        </w:rPr>
      </w:pPr>
      <w:r>
        <w:rPr>
          <w:sz w:val="28"/>
          <w:szCs w:val="28"/>
        </w:rPr>
        <w:t>10) распределение (перераспределение) бюджетных ассигнований, предусмотренных на оказание муниципальных услуг (выполнение работ), предоставление субсидий на иные цели, меры социальной поддержки отдельных категорий граждан, реализацию мероприятий, между кодами бюджетной классификации и (или) получателями бюджетных сре</w:t>
      </w:r>
      <w:proofErr w:type="gramStart"/>
      <w:r>
        <w:rPr>
          <w:sz w:val="28"/>
          <w:szCs w:val="28"/>
        </w:rPr>
        <w:t>дств в р</w:t>
      </w:r>
      <w:proofErr w:type="gramEnd"/>
      <w:r>
        <w:rPr>
          <w:sz w:val="28"/>
          <w:szCs w:val="28"/>
        </w:rPr>
        <w:t>амках одной целевой статьи расходов</w:t>
      </w:r>
      <w:r w:rsidR="00270ADA">
        <w:rPr>
          <w:sz w:val="28"/>
          <w:szCs w:val="28"/>
        </w:rPr>
        <w:t xml:space="preserve"> и (или) направления расходов</w:t>
      </w:r>
      <w:r>
        <w:rPr>
          <w:sz w:val="28"/>
          <w:szCs w:val="28"/>
        </w:rPr>
        <w:t>.</w:t>
      </w:r>
    </w:p>
    <w:p w:rsidR="00B45D3F" w:rsidRPr="00FF4619" w:rsidRDefault="00B45D3F" w:rsidP="00B45D3F">
      <w:pPr>
        <w:ind w:firstLine="709"/>
        <w:jc w:val="both"/>
        <w:rPr>
          <w:sz w:val="28"/>
          <w:szCs w:val="28"/>
        </w:rPr>
      </w:pPr>
      <w:r w:rsidRPr="00FF4619">
        <w:rPr>
          <w:sz w:val="28"/>
          <w:szCs w:val="28"/>
        </w:rPr>
        <w:t>2. Установить, что расходы бюджета муниципального округа могут быть увязаны с определенными доходами бюджета в части, касающейся:</w:t>
      </w:r>
    </w:p>
    <w:p w:rsidR="00B45D3F" w:rsidRPr="00FF4619" w:rsidRDefault="00B45D3F" w:rsidP="00B45D3F">
      <w:pPr>
        <w:ind w:firstLine="709"/>
        <w:jc w:val="both"/>
        <w:rPr>
          <w:sz w:val="28"/>
          <w:szCs w:val="28"/>
        </w:rPr>
      </w:pPr>
      <w:r w:rsidRPr="00FF4619">
        <w:rPr>
          <w:sz w:val="28"/>
          <w:szCs w:val="28"/>
        </w:rPr>
        <w:t>безвозмездных поступлений от физических и юридических лиц, имеющих целевое назначение;</w:t>
      </w:r>
    </w:p>
    <w:p w:rsidR="00B45D3F" w:rsidRDefault="00B45D3F" w:rsidP="00B45D3F">
      <w:pPr>
        <w:ind w:firstLine="709"/>
        <w:jc w:val="both"/>
        <w:rPr>
          <w:sz w:val="28"/>
          <w:szCs w:val="28"/>
        </w:rPr>
      </w:pPr>
      <w:r w:rsidRPr="00FF4619">
        <w:rPr>
          <w:sz w:val="28"/>
          <w:szCs w:val="28"/>
        </w:rPr>
        <w:t>субсидий, субвенций, иных межбюджетных трансфертов, имеющих целевое назначение, в том числе их остатки, не использованные на н</w:t>
      </w:r>
      <w:r>
        <w:rPr>
          <w:sz w:val="28"/>
          <w:szCs w:val="28"/>
        </w:rPr>
        <w:t>ачало текущего финансового года;</w:t>
      </w:r>
    </w:p>
    <w:p w:rsidR="00B45D3F" w:rsidRDefault="00B45D3F" w:rsidP="00B45D3F">
      <w:pPr>
        <w:ind w:firstLine="709"/>
        <w:jc w:val="both"/>
        <w:rPr>
          <w:sz w:val="28"/>
          <w:szCs w:val="28"/>
        </w:rPr>
      </w:pPr>
      <w:r w:rsidRPr="001E192B">
        <w:rPr>
          <w:sz w:val="28"/>
          <w:szCs w:val="28"/>
        </w:rPr>
        <w:t>отдельных видов неналоговых доходов в соответствии с федеральным законодательством</w:t>
      </w:r>
      <w:r>
        <w:rPr>
          <w:sz w:val="28"/>
          <w:szCs w:val="28"/>
        </w:rPr>
        <w:t>.</w:t>
      </w:r>
    </w:p>
    <w:p w:rsidR="00B45D3F" w:rsidRDefault="00B45D3F" w:rsidP="00B45D3F">
      <w:pPr>
        <w:ind w:firstLine="709"/>
        <w:jc w:val="both"/>
        <w:rPr>
          <w:b/>
          <w:szCs w:val="28"/>
        </w:rPr>
      </w:pPr>
    </w:p>
    <w:p w:rsidR="00B45D3F" w:rsidRDefault="00B45D3F" w:rsidP="00B45D3F">
      <w:pPr>
        <w:ind w:firstLine="709"/>
        <w:jc w:val="both"/>
        <w:rPr>
          <w:b/>
          <w:sz w:val="28"/>
          <w:szCs w:val="28"/>
        </w:rPr>
      </w:pPr>
      <w:r w:rsidRPr="00B578C8">
        <w:rPr>
          <w:b/>
          <w:sz w:val="28"/>
        </w:rPr>
        <w:t>Статья 8.</w:t>
      </w:r>
      <w:r w:rsidRPr="00600AB5">
        <w:tab/>
      </w:r>
      <w:r>
        <w:rPr>
          <w:b/>
          <w:sz w:val="28"/>
          <w:szCs w:val="28"/>
        </w:rPr>
        <w:t>Порядок повышения оплаты труда работников муниципальных учреждений, органов местного самоуправления.</w:t>
      </w:r>
    </w:p>
    <w:p w:rsidR="00B45D3F" w:rsidRDefault="00B45D3F" w:rsidP="00B45D3F">
      <w:pPr>
        <w:ind w:firstLine="709"/>
        <w:jc w:val="both"/>
        <w:rPr>
          <w:b/>
          <w:szCs w:val="28"/>
        </w:rPr>
      </w:pPr>
    </w:p>
    <w:p w:rsidR="00B45D3F" w:rsidRDefault="00B45D3F" w:rsidP="00B45D3F">
      <w:pPr>
        <w:pStyle w:val="a4"/>
        <w:numPr>
          <w:ilvl w:val="0"/>
          <w:numId w:val="10"/>
        </w:numPr>
        <w:tabs>
          <w:tab w:val="left" w:pos="0"/>
        </w:tabs>
        <w:autoSpaceDE w:val="0"/>
        <w:autoSpaceDN w:val="0"/>
        <w:adjustRightInd w:val="0"/>
        <w:ind w:left="0" w:firstLine="709"/>
        <w:contextualSpacing/>
        <w:jc w:val="both"/>
        <w:rPr>
          <w:szCs w:val="28"/>
        </w:rPr>
      </w:pPr>
      <w:proofErr w:type="gramStart"/>
      <w:r>
        <w:rPr>
          <w:szCs w:val="28"/>
        </w:rPr>
        <w:t>Увеличить фонд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«О мероприятиях по реализации государственной социальной политике», от 01 июня 2012 г. № 761 «О Национальной стратегии действий в интересах детей на 2012 - 2017 годы», в отношении следующих категорий работников:</w:t>
      </w:r>
      <w:proofErr w:type="gramEnd"/>
    </w:p>
    <w:p w:rsidR="00B45D3F" w:rsidRDefault="00B45D3F" w:rsidP="00B45D3F">
      <w:pPr>
        <w:ind w:firstLine="540"/>
        <w:jc w:val="both"/>
        <w:rPr>
          <w:sz w:val="28"/>
          <w:szCs w:val="28"/>
        </w:rPr>
      </w:pPr>
      <w:r>
        <w:rPr>
          <w:sz w:val="28"/>
          <w:szCs w:val="28"/>
        </w:rPr>
        <w:t>- педагогические работники муниципальных учреждений дополнительного образования детей, финансируемых за счет средств местного бюджета;</w:t>
      </w:r>
    </w:p>
    <w:p w:rsidR="00B45D3F" w:rsidRDefault="00B45D3F" w:rsidP="00B45D3F">
      <w:pPr>
        <w:ind w:firstLine="540"/>
        <w:jc w:val="both"/>
        <w:rPr>
          <w:sz w:val="28"/>
          <w:szCs w:val="28"/>
        </w:rPr>
      </w:pPr>
      <w:r>
        <w:rPr>
          <w:sz w:val="28"/>
          <w:szCs w:val="28"/>
        </w:rPr>
        <w:t>- работники культуры муниципальных учреждений культуры, финансируемых за счет средств местного бюджета.</w:t>
      </w:r>
    </w:p>
    <w:p w:rsidR="00B45D3F" w:rsidRDefault="00B45D3F" w:rsidP="00B45D3F">
      <w:pPr>
        <w:ind w:firstLine="709"/>
        <w:jc w:val="both"/>
        <w:rPr>
          <w:rFonts w:eastAsia="Calibri"/>
          <w:sz w:val="28"/>
          <w:szCs w:val="28"/>
          <w:lang w:eastAsia="en-US"/>
        </w:rPr>
      </w:pPr>
      <w:r>
        <w:rPr>
          <w:rFonts w:eastAsia="Calibri"/>
          <w:sz w:val="28"/>
          <w:szCs w:val="28"/>
          <w:lang w:eastAsia="en-US"/>
        </w:rPr>
        <w:t>- педагогические работники муниципальных общеобразовательных организаций, финансируемых за счет субвенций из бюджета Пермского края;</w:t>
      </w:r>
    </w:p>
    <w:p w:rsidR="00B45D3F" w:rsidRDefault="00B45D3F" w:rsidP="00B45D3F">
      <w:pPr>
        <w:ind w:firstLine="709"/>
        <w:jc w:val="both"/>
        <w:rPr>
          <w:rFonts w:eastAsia="Calibri"/>
          <w:sz w:val="28"/>
          <w:szCs w:val="28"/>
          <w:lang w:eastAsia="en-US"/>
        </w:rPr>
      </w:pPr>
      <w:r>
        <w:rPr>
          <w:rFonts w:eastAsia="Calibri"/>
          <w:sz w:val="28"/>
          <w:szCs w:val="28"/>
          <w:lang w:eastAsia="en-US"/>
        </w:rPr>
        <w:t>- педагогические работники муниципальных дошкольных образовательных организаций, финансируемых за счет субвенций из краевого бюджета;</w:t>
      </w:r>
    </w:p>
    <w:p w:rsidR="00FF14C8" w:rsidRPr="00FF14C8" w:rsidRDefault="00B45D3F" w:rsidP="00DC0117">
      <w:pPr>
        <w:ind w:firstLine="709"/>
        <w:jc w:val="both"/>
        <w:rPr>
          <w:sz w:val="28"/>
          <w:szCs w:val="28"/>
        </w:rPr>
      </w:pPr>
      <w:r>
        <w:rPr>
          <w:sz w:val="28"/>
          <w:szCs w:val="28"/>
        </w:rPr>
        <w:t xml:space="preserve">2. </w:t>
      </w:r>
      <w:r w:rsidR="00FF14C8" w:rsidRPr="00FF14C8">
        <w:rPr>
          <w:sz w:val="28"/>
          <w:szCs w:val="28"/>
        </w:rPr>
        <w:t xml:space="preserve">Увеличить (проиндексировать) на </w:t>
      </w:r>
      <w:r w:rsidR="00E37AE7">
        <w:rPr>
          <w:sz w:val="28"/>
          <w:szCs w:val="28"/>
        </w:rPr>
        <w:t>5,2</w:t>
      </w:r>
      <w:r w:rsidR="00FF14C8" w:rsidRPr="00FF14C8">
        <w:rPr>
          <w:sz w:val="28"/>
          <w:szCs w:val="28"/>
        </w:rPr>
        <w:t xml:space="preserve"> % с 01 октября 202</w:t>
      </w:r>
      <w:r w:rsidR="00E37AE7">
        <w:rPr>
          <w:sz w:val="28"/>
          <w:szCs w:val="28"/>
        </w:rPr>
        <w:t>5</w:t>
      </w:r>
      <w:r w:rsidR="00FF14C8" w:rsidRPr="00FF14C8">
        <w:rPr>
          <w:sz w:val="28"/>
          <w:szCs w:val="28"/>
        </w:rPr>
        <w:t xml:space="preserve"> года:</w:t>
      </w:r>
    </w:p>
    <w:p w:rsidR="00FF14C8" w:rsidRPr="00FF14C8" w:rsidRDefault="00FF14C8" w:rsidP="00DC0117">
      <w:pPr>
        <w:ind w:firstLine="708"/>
        <w:jc w:val="both"/>
        <w:outlineLvl w:val="0"/>
        <w:rPr>
          <w:sz w:val="28"/>
          <w:szCs w:val="28"/>
        </w:rPr>
      </w:pPr>
      <w:r w:rsidRPr="00FF14C8">
        <w:rPr>
          <w:sz w:val="28"/>
          <w:szCs w:val="28"/>
        </w:rPr>
        <w:t>- размеры должностных окладов работников муниципальных учреждений Юсьвинского муниципального округа Пермского края;</w:t>
      </w:r>
    </w:p>
    <w:p w:rsidR="00FF14C8" w:rsidRPr="00FF14C8" w:rsidRDefault="00FF14C8" w:rsidP="00DC0117">
      <w:pPr>
        <w:ind w:firstLine="708"/>
        <w:jc w:val="both"/>
        <w:outlineLvl w:val="0"/>
        <w:rPr>
          <w:sz w:val="28"/>
          <w:szCs w:val="28"/>
        </w:rPr>
      </w:pPr>
      <w:r w:rsidRPr="00FF14C8">
        <w:rPr>
          <w:sz w:val="28"/>
          <w:szCs w:val="28"/>
        </w:rPr>
        <w:t>- размеры окладов денежного содержания лиц, замещающих муниципальные должности Юсьвинского муниципального округа Пермского края, муниципальных служащих органов местного самоуправления Юсьвинского муниципального округа Пермского края, работников, замещающих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Юсьвинского муниципального округа Пермского</w:t>
      </w:r>
      <w:r>
        <w:rPr>
          <w:sz w:val="28"/>
          <w:szCs w:val="28"/>
        </w:rPr>
        <w:t xml:space="preserve"> края.</w:t>
      </w:r>
    </w:p>
    <w:p w:rsidR="00B45D3F" w:rsidRDefault="00B45D3F" w:rsidP="00FF14C8">
      <w:pPr>
        <w:ind w:firstLine="709"/>
        <w:jc w:val="both"/>
      </w:pPr>
    </w:p>
    <w:p w:rsidR="00B45D3F" w:rsidRDefault="00B45D3F" w:rsidP="00B45D3F">
      <w:pPr>
        <w:pStyle w:val="a6"/>
      </w:pPr>
      <w:r w:rsidRPr="00600AB5">
        <w:lastRenderedPageBreak/>
        <w:t xml:space="preserve">Статья </w:t>
      </w:r>
      <w:r>
        <w:t>9</w:t>
      </w:r>
      <w:r w:rsidRPr="00600AB5">
        <w:t>.</w:t>
      </w:r>
      <w:r w:rsidRPr="00600AB5">
        <w:tab/>
        <w:t>Предоставление субсидий некоммерческим организациям, не являющимся казенными учреждениями</w:t>
      </w:r>
    </w:p>
    <w:p w:rsidR="00B45D3F" w:rsidRPr="0011761F" w:rsidRDefault="00B45D3F" w:rsidP="00B45D3F">
      <w:pPr>
        <w:pStyle w:val="a5"/>
      </w:pPr>
    </w:p>
    <w:p w:rsidR="00B45D3F" w:rsidRPr="008D43E0" w:rsidRDefault="00B45D3F" w:rsidP="00B45D3F">
      <w:pPr>
        <w:ind w:firstLine="709"/>
        <w:jc w:val="both"/>
        <w:rPr>
          <w:sz w:val="28"/>
          <w:szCs w:val="28"/>
        </w:rPr>
      </w:pPr>
      <w:r w:rsidRPr="008D43E0">
        <w:rPr>
          <w:sz w:val="28"/>
          <w:szCs w:val="28"/>
        </w:rPr>
        <w:t>1. Установить, что некоммерческим организациям, не являющимся муниципальными учреждениями, могут предоставляться субсидии из бюджета</w:t>
      </w:r>
      <w:r>
        <w:rPr>
          <w:sz w:val="28"/>
          <w:szCs w:val="28"/>
        </w:rPr>
        <w:t xml:space="preserve"> муниципального округа</w:t>
      </w:r>
      <w:r w:rsidRPr="008D43E0">
        <w:rPr>
          <w:sz w:val="28"/>
          <w:szCs w:val="28"/>
        </w:rPr>
        <w:t>.</w:t>
      </w:r>
    </w:p>
    <w:p w:rsidR="00B45D3F" w:rsidRDefault="00B45D3F" w:rsidP="00B45D3F">
      <w:pPr>
        <w:ind w:firstLine="709"/>
        <w:jc w:val="both"/>
        <w:rPr>
          <w:sz w:val="28"/>
          <w:szCs w:val="28"/>
        </w:rPr>
      </w:pPr>
      <w:r w:rsidRPr="008D43E0">
        <w:rPr>
          <w:sz w:val="28"/>
          <w:szCs w:val="28"/>
        </w:rPr>
        <w:t xml:space="preserve">Порядок определения объема и предоставления указанных субсидий устанавливается нормативными правовыми актами </w:t>
      </w:r>
      <w:r w:rsidRPr="0011761F">
        <w:rPr>
          <w:sz w:val="28"/>
          <w:szCs w:val="28"/>
        </w:rPr>
        <w:t>администрации Юсьвинского муниципального округа Пермского края.</w:t>
      </w:r>
    </w:p>
    <w:p w:rsidR="00B45D3F" w:rsidRPr="008D43E0" w:rsidRDefault="00B45D3F" w:rsidP="00B45D3F">
      <w:pPr>
        <w:spacing w:line="360" w:lineRule="exact"/>
        <w:ind w:firstLine="540"/>
        <w:jc w:val="both"/>
        <w:rPr>
          <w:sz w:val="28"/>
          <w:szCs w:val="28"/>
        </w:rPr>
      </w:pPr>
    </w:p>
    <w:p w:rsidR="00B45D3F" w:rsidRPr="00FF4619" w:rsidRDefault="00B45D3F" w:rsidP="00B45D3F">
      <w:pPr>
        <w:pStyle w:val="3"/>
        <w:spacing w:after="0"/>
        <w:ind w:left="1560" w:hanging="851"/>
        <w:jc w:val="both"/>
        <w:rPr>
          <w:b/>
          <w:sz w:val="28"/>
          <w:szCs w:val="28"/>
        </w:rPr>
      </w:pPr>
      <w:r w:rsidRPr="00FF4619">
        <w:rPr>
          <w:b/>
          <w:sz w:val="28"/>
          <w:szCs w:val="28"/>
        </w:rPr>
        <w:t xml:space="preserve">Статья </w:t>
      </w:r>
      <w:r>
        <w:rPr>
          <w:b/>
          <w:sz w:val="28"/>
          <w:szCs w:val="28"/>
        </w:rPr>
        <w:t>10</w:t>
      </w:r>
      <w:r w:rsidRPr="00FF4619">
        <w:rPr>
          <w:b/>
          <w:sz w:val="28"/>
          <w:szCs w:val="28"/>
        </w:rPr>
        <w:t>. Заключительные положения</w:t>
      </w:r>
    </w:p>
    <w:p w:rsidR="00B45D3F" w:rsidRPr="00FF4619" w:rsidRDefault="00B45D3F" w:rsidP="00B45D3F">
      <w:pPr>
        <w:pStyle w:val="3"/>
        <w:spacing w:after="0"/>
        <w:ind w:left="1560" w:hanging="851"/>
        <w:jc w:val="both"/>
        <w:rPr>
          <w:b/>
          <w:sz w:val="28"/>
          <w:szCs w:val="28"/>
        </w:rPr>
      </w:pPr>
    </w:p>
    <w:p w:rsidR="00B45D3F" w:rsidRPr="00FF4619" w:rsidRDefault="00B45D3F" w:rsidP="00B45D3F">
      <w:pPr>
        <w:pStyle w:val="a4"/>
        <w:numPr>
          <w:ilvl w:val="0"/>
          <w:numId w:val="8"/>
        </w:numPr>
        <w:autoSpaceDE w:val="0"/>
        <w:autoSpaceDN w:val="0"/>
        <w:adjustRightInd w:val="0"/>
        <w:ind w:left="0" w:firstLine="709"/>
        <w:jc w:val="both"/>
        <w:rPr>
          <w:szCs w:val="28"/>
        </w:rPr>
      </w:pPr>
      <w:r w:rsidRPr="00FF4619">
        <w:rPr>
          <w:szCs w:val="28"/>
        </w:rPr>
        <w:t xml:space="preserve">Решение вступает в силу со дня его официального </w:t>
      </w:r>
      <w:r w:rsidR="00194653">
        <w:rPr>
          <w:szCs w:val="28"/>
        </w:rPr>
        <w:t>обнародования</w:t>
      </w:r>
      <w:r w:rsidRPr="00FF4619">
        <w:rPr>
          <w:szCs w:val="28"/>
        </w:rPr>
        <w:t xml:space="preserve"> и распространяется на правоотношения, возникающие с </w:t>
      </w:r>
      <w:r>
        <w:rPr>
          <w:szCs w:val="28"/>
        </w:rPr>
        <w:t>0</w:t>
      </w:r>
      <w:r w:rsidRPr="00FF4619">
        <w:rPr>
          <w:szCs w:val="28"/>
        </w:rPr>
        <w:t xml:space="preserve">1 января </w:t>
      </w:r>
      <w:r w:rsidR="00FF14C8">
        <w:rPr>
          <w:szCs w:val="28"/>
        </w:rPr>
        <w:t>202</w:t>
      </w:r>
      <w:r w:rsidR="00E37AE7">
        <w:rPr>
          <w:szCs w:val="28"/>
        </w:rPr>
        <w:t>5</w:t>
      </w:r>
      <w:r w:rsidRPr="00FF4619">
        <w:rPr>
          <w:szCs w:val="28"/>
        </w:rPr>
        <w:t xml:space="preserve"> года. </w:t>
      </w:r>
    </w:p>
    <w:p w:rsidR="00B45D3F" w:rsidRPr="00FF4619" w:rsidRDefault="00B45D3F" w:rsidP="00B45D3F">
      <w:pPr>
        <w:pStyle w:val="3"/>
        <w:numPr>
          <w:ilvl w:val="0"/>
          <w:numId w:val="8"/>
        </w:numPr>
        <w:spacing w:after="0"/>
        <w:ind w:left="0" w:firstLine="709"/>
        <w:jc w:val="both"/>
        <w:rPr>
          <w:sz w:val="28"/>
          <w:szCs w:val="28"/>
        </w:rPr>
      </w:pPr>
      <w:r w:rsidRPr="00FF4619">
        <w:rPr>
          <w:sz w:val="28"/>
          <w:szCs w:val="28"/>
        </w:rPr>
        <w:t>Опубликовать решение в газете «Юсьвинские вести»</w:t>
      </w:r>
      <w:r w:rsidR="00D84248">
        <w:rPr>
          <w:sz w:val="28"/>
          <w:szCs w:val="28"/>
        </w:rPr>
        <w:t xml:space="preserve"> </w:t>
      </w:r>
      <w:r>
        <w:rPr>
          <w:sz w:val="28"/>
          <w:szCs w:val="28"/>
        </w:rPr>
        <w:t>и на официальном сайте муниципального образования Юсьвинский муниципальный округа Пермского края в информационно-коммуникационной сети «Интернет»</w:t>
      </w:r>
      <w:r w:rsidRPr="00FF4619">
        <w:rPr>
          <w:sz w:val="28"/>
          <w:szCs w:val="28"/>
        </w:rPr>
        <w:t>.</w:t>
      </w:r>
    </w:p>
    <w:p w:rsidR="00FF4619" w:rsidRDefault="00FF4619" w:rsidP="00FF4619">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103"/>
      </w:tblGrid>
      <w:tr w:rsidR="00FF4619" w:rsidRPr="00B11B9B" w:rsidTr="00194653">
        <w:trPr>
          <w:trHeight w:val="135"/>
        </w:trPr>
        <w:tc>
          <w:tcPr>
            <w:tcW w:w="4536" w:type="dxa"/>
            <w:tcBorders>
              <w:top w:val="nil"/>
              <w:left w:val="nil"/>
              <w:bottom w:val="nil"/>
              <w:right w:val="nil"/>
            </w:tcBorders>
          </w:tcPr>
          <w:p w:rsidR="00FF4619" w:rsidRPr="00B11B9B" w:rsidRDefault="00FF4619" w:rsidP="00194653">
            <w:pPr>
              <w:pStyle w:val="ConsPlusNormal"/>
              <w:ind w:left="-108" w:firstLine="0"/>
              <w:rPr>
                <w:rFonts w:ascii="Times New Roman" w:hAnsi="Times New Roman" w:cs="Times New Roman"/>
                <w:sz w:val="28"/>
                <w:szCs w:val="28"/>
              </w:rPr>
            </w:pPr>
            <w:r w:rsidRPr="00B11B9B">
              <w:rPr>
                <w:rFonts w:ascii="Times New Roman" w:hAnsi="Times New Roman" w:cs="Times New Roman"/>
                <w:sz w:val="28"/>
                <w:szCs w:val="28"/>
              </w:rPr>
              <w:t>Председатель Думы Юсьвинского муниципального округа Пермского края</w:t>
            </w:r>
          </w:p>
          <w:p w:rsidR="00FF4619" w:rsidRPr="00B11B9B" w:rsidRDefault="00D84248" w:rsidP="00DD797E">
            <w:pPr>
              <w:pStyle w:val="ConsPlusNormal"/>
              <w:tabs>
                <w:tab w:val="right" w:pos="4597"/>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A5D2F">
              <w:rPr>
                <w:rFonts w:ascii="Times New Roman" w:hAnsi="Times New Roman" w:cs="Times New Roman"/>
                <w:sz w:val="28"/>
                <w:szCs w:val="28"/>
              </w:rPr>
              <w:t>О.И. Власова</w:t>
            </w:r>
            <w:r w:rsidR="00621EC0">
              <w:rPr>
                <w:rFonts w:ascii="Times New Roman" w:hAnsi="Times New Roman" w:cs="Times New Roman"/>
                <w:sz w:val="28"/>
                <w:szCs w:val="28"/>
              </w:rPr>
              <w:tab/>
            </w:r>
          </w:p>
        </w:tc>
        <w:tc>
          <w:tcPr>
            <w:tcW w:w="5103" w:type="dxa"/>
            <w:tcBorders>
              <w:top w:val="nil"/>
              <w:left w:val="nil"/>
              <w:bottom w:val="nil"/>
              <w:right w:val="nil"/>
            </w:tcBorders>
          </w:tcPr>
          <w:p w:rsidR="00194653" w:rsidRDefault="00FF14C8" w:rsidP="00194653">
            <w:pPr>
              <w:pStyle w:val="ConsPlusNormal"/>
              <w:ind w:left="34" w:hanging="34"/>
              <w:jc w:val="both"/>
              <w:rPr>
                <w:rFonts w:ascii="Times New Roman" w:hAnsi="Times New Roman" w:cs="Times New Roman"/>
                <w:sz w:val="28"/>
                <w:szCs w:val="28"/>
              </w:rPr>
            </w:pPr>
            <w:r>
              <w:rPr>
                <w:rFonts w:ascii="Times New Roman" w:hAnsi="Times New Roman" w:cs="Times New Roman"/>
                <w:sz w:val="28"/>
                <w:szCs w:val="28"/>
              </w:rPr>
              <w:t>Г</w:t>
            </w:r>
            <w:r w:rsidR="00FF4619" w:rsidRPr="00B11B9B">
              <w:rPr>
                <w:rFonts w:ascii="Times New Roman" w:hAnsi="Times New Roman" w:cs="Times New Roman"/>
                <w:sz w:val="28"/>
                <w:szCs w:val="28"/>
              </w:rPr>
              <w:t>лав</w:t>
            </w:r>
            <w:r>
              <w:rPr>
                <w:rFonts w:ascii="Times New Roman" w:hAnsi="Times New Roman" w:cs="Times New Roman"/>
                <w:sz w:val="28"/>
                <w:szCs w:val="28"/>
              </w:rPr>
              <w:t>а</w:t>
            </w:r>
            <w:r w:rsidR="00FF4619" w:rsidRPr="00B11B9B">
              <w:rPr>
                <w:rFonts w:ascii="Times New Roman" w:hAnsi="Times New Roman" w:cs="Times New Roman"/>
                <w:sz w:val="28"/>
                <w:szCs w:val="28"/>
              </w:rPr>
              <w:t xml:space="preserve"> муниципального округа –</w:t>
            </w:r>
          </w:p>
          <w:p w:rsidR="00FF4619" w:rsidRPr="00B11B9B" w:rsidRDefault="00FF4619" w:rsidP="00194653">
            <w:pPr>
              <w:pStyle w:val="ConsPlusNormal"/>
              <w:ind w:left="34" w:hanging="34"/>
              <w:jc w:val="both"/>
              <w:rPr>
                <w:rFonts w:ascii="Times New Roman" w:hAnsi="Times New Roman" w:cs="Times New Roman"/>
                <w:sz w:val="28"/>
                <w:szCs w:val="28"/>
              </w:rPr>
            </w:pPr>
            <w:r w:rsidRPr="00B11B9B">
              <w:rPr>
                <w:rFonts w:ascii="Times New Roman" w:hAnsi="Times New Roman" w:cs="Times New Roman"/>
                <w:sz w:val="28"/>
                <w:szCs w:val="28"/>
              </w:rPr>
              <w:t>глав</w:t>
            </w:r>
            <w:r w:rsidR="00FF14C8">
              <w:rPr>
                <w:rFonts w:ascii="Times New Roman" w:hAnsi="Times New Roman" w:cs="Times New Roman"/>
                <w:sz w:val="28"/>
                <w:szCs w:val="28"/>
              </w:rPr>
              <w:t>а</w:t>
            </w:r>
            <w:r w:rsidRPr="00B11B9B">
              <w:rPr>
                <w:rFonts w:ascii="Times New Roman" w:hAnsi="Times New Roman" w:cs="Times New Roman"/>
                <w:sz w:val="28"/>
                <w:szCs w:val="28"/>
              </w:rPr>
              <w:t xml:space="preserve"> администрации Юсьвинского муниципального округа Пермского края</w:t>
            </w:r>
          </w:p>
          <w:p w:rsidR="00FF4619" w:rsidRPr="00B11B9B" w:rsidRDefault="00FB2E0A" w:rsidP="00194653">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D84248">
              <w:rPr>
                <w:rFonts w:ascii="Times New Roman" w:hAnsi="Times New Roman" w:cs="Times New Roman"/>
                <w:sz w:val="28"/>
                <w:szCs w:val="28"/>
              </w:rPr>
              <w:t xml:space="preserve">                                    </w:t>
            </w:r>
            <w:r w:rsidR="00194653">
              <w:rPr>
                <w:rFonts w:ascii="Times New Roman" w:hAnsi="Times New Roman" w:cs="Times New Roman"/>
                <w:sz w:val="28"/>
                <w:szCs w:val="28"/>
              </w:rPr>
              <w:t xml:space="preserve">     </w:t>
            </w:r>
            <w:r w:rsidR="007B1DBC">
              <w:rPr>
                <w:rFonts w:ascii="Times New Roman" w:hAnsi="Times New Roman" w:cs="Times New Roman"/>
                <w:sz w:val="28"/>
                <w:szCs w:val="28"/>
              </w:rPr>
              <w:t>Н.Г. Никулин</w:t>
            </w:r>
          </w:p>
        </w:tc>
      </w:tr>
    </w:tbl>
    <w:p w:rsidR="00FF4619" w:rsidRPr="00FF4619" w:rsidRDefault="00FF4619" w:rsidP="00FF4619">
      <w:pPr>
        <w:jc w:val="both"/>
        <w:rPr>
          <w:sz w:val="28"/>
          <w:szCs w:val="28"/>
        </w:rPr>
      </w:pPr>
    </w:p>
    <w:sectPr w:rsidR="00FF4619" w:rsidRPr="00FF4619" w:rsidSect="00194653">
      <w:footerReference w:type="default" r:id="rId10"/>
      <w:footerReference w:type="first" r:id="rId11"/>
      <w:pgSz w:w="11906" w:h="16838"/>
      <w:pgMar w:top="737" w:right="567" w:bottom="567"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8B" w:rsidRDefault="00906E8B" w:rsidP="008E365B">
      <w:r>
        <w:separator/>
      </w:r>
    </w:p>
  </w:endnote>
  <w:endnote w:type="continuationSeparator" w:id="0">
    <w:p w:rsidR="00906E8B" w:rsidRDefault="00906E8B" w:rsidP="008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7E" w:rsidRDefault="00E64E7E">
    <w:pPr>
      <w:pStyle w:val="ab"/>
      <w:jc w:val="center"/>
    </w:pPr>
  </w:p>
  <w:p w:rsidR="00E64E7E" w:rsidRDefault="00E64E7E" w:rsidP="00A71C22">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7E" w:rsidRDefault="00E64E7E">
    <w:pPr>
      <w:pStyle w:val="ab"/>
      <w:jc w:val="center"/>
    </w:pPr>
  </w:p>
  <w:p w:rsidR="00E64E7E" w:rsidRDefault="00E64E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8B" w:rsidRDefault="00906E8B" w:rsidP="008E365B">
      <w:r>
        <w:separator/>
      </w:r>
    </w:p>
  </w:footnote>
  <w:footnote w:type="continuationSeparator" w:id="0">
    <w:p w:rsidR="00906E8B" w:rsidRDefault="00906E8B" w:rsidP="008E3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F5"/>
    <w:multiLevelType w:val="hybridMultilevel"/>
    <w:tmpl w:val="0D1C4380"/>
    <w:lvl w:ilvl="0" w:tplc="4C362FC6">
      <w:start w:val="1"/>
      <w:numFmt w:val="decimal"/>
      <w:lvlText w:val="%1."/>
      <w:lvlJc w:val="left"/>
      <w:pPr>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7E7621"/>
    <w:multiLevelType w:val="hybridMultilevel"/>
    <w:tmpl w:val="31ACF1FC"/>
    <w:lvl w:ilvl="0" w:tplc="2F0A179C">
      <w:start w:val="1"/>
      <w:numFmt w:val="decimal"/>
      <w:lvlText w:val="%1)"/>
      <w:lvlJc w:val="left"/>
      <w:pPr>
        <w:ind w:left="1708"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2B5809"/>
    <w:multiLevelType w:val="hybridMultilevel"/>
    <w:tmpl w:val="4566C202"/>
    <w:lvl w:ilvl="0" w:tplc="6546853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6A4AAE"/>
    <w:multiLevelType w:val="hybridMultilevel"/>
    <w:tmpl w:val="15723466"/>
    <w:lvl w:ilvl="0" w:tplc="0F7A0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DD6693"/>
    <w:multiLevelType w:val="hybridMultilevel"/>
    <w:tmpl w:val="94006FE6"/>
    <w:lvl w:ilvl="0" w:tplc="F2E4CC84">
      <w:start w:val="1"/>
      <w:numFmt w:val="decimal"/>
      <w:lvlText w:val="%1."/>
      <w:lvlJc w:val="left"/>
      <w:pPr>
        <w:ind w:left="11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EB55FF"/>
    <w:multiLevelType w:val="hybridMultilevel"/>
    <w:tmpl w:val="9C7E12EC"/>
    <w:lvl w:ilvl="0" w:tplc="D94CB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3B1B96"/>
    <w:multiLevelType w:val="hybridMultilevel"/>
    <w:tmpl w:val="64B85BF0"/>
    <w:lvl w:ilvl="0" w:tplc="D30858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435533"/>
    <w:multiLevelType w:val="hybridMultilevel"/>
    <w:tmpl w:val="40324FD8"/>
    <w:lvl w:ilvl="0" w:tplc="A27872A8">
      <w:start w:val="1"/>
      <w:numFmt w:val="decimal"/>
      <w:suff w:val="space"/>
      <w:lvlText w:val="%1."/>
      <w:lvlJc w:val="left"/>
      <w:pPr>
        <w:ind w:left="851" w:hanging="142"/>
      </w:pPr>
      <w:rPr>
        <w:rFonts w:cs="Times New Roman"/>
      </w:rPr>
    </w:lvl>
    <w:lvl w:ilvl="1" w:tplc="31A4B058">
      <w:start w:val="1"/>
      <w:numFmt w:val="decimal"/>
      <w:lvlText w:val="%2."/>
      <w:lvlJc w:val="left"/>
      <w:pPr>
        <w:tabs>
          <w:tab w:val="num" w:pos="1440"/>
        </w:tabs>
        <w:ind w:left="1440" w:hanging="360"/>
      </w:pPr>
    </w:lvl>
    <w:lvl w:ilvl="2" w:tplc="AAE49106">
      <w:start w:val="1"/>
      <w:numFmt w:val="decimal"/>
      <w:lvlText w:val="%3."/>
      <w:lvlJc w:val="left"/>
      <w:pPr>
        <w:tabs>
          <w:tab w:val="num" w:pos="2160"/>
        </w:tabs>
        <w:ind w:left="2160" w:hanging="360"/>
      </w:pPr>
    </w:lvl>
    <w:lvl w:ilvl="3" w:tplc="0334618C">
      <w:start w:val="1"/>
      <w:numFmt w:val="decimal"/>
      <w:lvlText w:val="%4."/>
      <w:lvlJc w:val="left"/>
      <w:pPr>
        <w:tabs>
          <w:tab w:val="num" w:pos="2880"/>
        </w:tabs>
        <w:ind w:left="2880" w:hanging="360"/>
      </w:pPr>
    </w:lvl>
    <w:lvl w:ilvl="4" w:tplc="B5389FA2">
      <w:start w:val="1"/>
      <w:numFmt w:val="decimal"/>
      <w:lvlText w:val="%5."/>
      <w:lvlJc w:val="left"/>
      <w:pPr>
        <w:tabs>
          <w:tab w:val="num" w:pos="3600"/>
        </w:tabs>
        <w:ind w:left="3600" w:hanging="360"/>
      </w:pPr>
    </w:lvl>
    <w:lvl w:ilvl="5" w:tplc="B86E0506">
      <w:start w:val="1"/>
      <w:numFmt w:val="decimal"/>
      <w:lvlText w:val="%6."/>
      <w:lvlJc w:val="left"/>
      <w:pPr>
        <w:tabs>
          <w:tab w:val="num" w:pos="4320"/>
        </w:tabs>
        <w:ind w:left="4320" w:hanging="360"/>
      </w:pPr>
    </w:lvl>
    <w:lvl w:ilvl="6" w:tplc="322C14B0">
      <w:start w:val="1"/>
      <w:numFmt w:val="decimal"/>
      <w:lvlText w:val="%7."/>
      <w:lvlJc w:val="left"/>
      <w:pPr>
        <w:tabs>
          <w:tab w:val="num" w:pos="5040"/>
        </w:tabs>
        <w:ind w:left="5040" w:hanging="360"/>
      </w:pPr>
    </w:lvl>
    <w:lvl w:ilvl="7" w:tplc="01C2C75A">
      <w:start w:val="1"/>
      <w:numFmt w:val="decimal"/>
      <w:lvlText w:val="%8."/>
      <w:lvlJc w:val="left"/>
      <w:pPr>
        <w:tabs>
          <w:tab w:val="num" w:pos="5760"/>
        </w:tabs>
        <w:ind w:left="5760" w:hanging="360"/>
      </w:pPr>
    </w:lvl>
    <w:lvl w:ilvl="8" w:tplc="7BD4DDE4">
      <w:start w:val="1"/>
      <w:numFmt w:val="decimal"/>
      <w:lvlText w:val="%9."/>
      <w:lvlJc w:val="left"/>
      <w:pPr>
        <w:tabs>
          <w:tab w:val="num" w:pos="6480"/>
        </w:tabs>
        <w:ind w:left="6480" w:hanging="360"/>
      </w:pPr>
    </w:lvl>
  </w:abstractNum>
  <w:abstractNum w:abstractNumId="8">
    <w:nsid w:val="58127209"/>
    <w:multiLevelType w:val="hybridMultilevel"/>
    <w:tmpl w:val="39303E38"/>
    <w:lvl w:ilvl="0" w:tplc="82EC07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25E8"/>
    <w:rsid w:val="0000250D"/>
    <w:rsid w:val="000025B4"/>
    <w:rsid w:val="000059B0"/>
    <w:rsid w:val="000063A6"/>
    <w:rsid w:val="0002400D"/>
    <w:rsid w:val="0003597C"/>
    <w:rsid w:val="00041B06"/>
    <w:rsid w:val="00043E67"/>
    <w:rsid w:val="0004575E"/>
    <w:rsid w:val="000532BD"/>
    <w:rsid w:val="00076A28"/>
    <w:rsid w:val="00077E9E"/>
    <w:rsid w:val="0009130C"/>
    <w:rsid w:val="00096052"/>
    <w:rsid w:val="000B22E1"/>
    <w:rsid w:val="000B2305"/>
    <w:rsid w:val="000B3E9C"/>
    <w:rsid w:val="000B7366"/>
    <w:rsid w:val="000C29A2"/>
    <w:rsid w:val="000C3700"/>
    <w:rsid w:val="000C49E5"/>
    <w:rsid w:val="000D3FEF"/>
    <w:rsid w:val="000D5ADB"/>
    <w:rsid w:val="000E57A2"/>
    <w:rsid w:val="000F456D"/>
    <w:rsid w:val="0011761F"/>
    <w:rsid w:val="00134601"/>
    <w:rsid w:val="00136E87"/>
    <w:rsid w:val="00162416"/>
    <w:rsid w:val="00174828"/>
    <w:rsid w:val="00176938"/>
    <w:rsid w:val="00176BC5"/>
    <w:rsid w:val="001820A9"/>
    <w:rsid w:val="001838BC"/>
    <w:rsid w:val="00191976"/>
    <w:rsid w:val="001944E6"/>
    <w:rsid w:val="00194653"/>
    <w:rsid w:val="001A1F84"/>
    <w:rsid w:val="001A3E7E"/>
    <w:rsid w:val="001B1DB3"/>
    <w:rsid w:val="001C251E"/>
    <w:rsid w:val="001C5177"/>
    <w:rsid w:val="001C7FF5"/>
    <w:rsid w:val="001D55BE"/>
    <w:rsid w:val="001E192B"/>
    <w:rsid w:val="001E1D4B"/>
    <w:rsid w:val="001E461C"/>
    <w:rsid w:val="001F173C"/>
    <w:rsid w:val="001F18B1"/>
    <w:rsid w:val="00207C2B"/>
    <w:rsid w:val="00217A1D"/>
    <w:rsid w:val="00230BB9"/>
    <w:rsid w:val="00253F14"/>
    <w:rsid w:val="00270ADA"/>
    <w:rsid w:val="0028284B"/>
    <w:rsid w:val="00283977"/>
    <w:rsid w:val="00292180"/>
    <w:rsid w:val="00294D9B"/>
    <w:rsid w:val="002A2EAD"/>
    <w:rsid w:val="002B19F3"/>
    <w:rsid w:val="002C0679"/>
    <w:rsid w:val="002C3EB5"/>
    <w:rsid w:val="002C4541"/>
    <w:rsid w:val="002E05DF"/>
    <w:rsid w:val="002F75CA"/>
    <w:rsid w:val="002F7715"/>
    <w:rsid w:val="00300FE3"/>
    <w:rsid w:val="00305F54"/>
    <w:rsid w:val="00307016"/>
    <w:rsid w:val="0032091E"/>
    <w:rsid w:val="0033251E"/>
    <w:rsid w:val="00335AD0"/>
    <w:rsid w:val="0034066D"/>
    <w:rsid w:val="0036517E"/>
    <w:rsid w:val="00366EEC"/>
    <w:rsid w:val="00372E27"/>
    <w:rsid w:val="00373E02"/>
    <w:rsid w:val="0039047F"/>
    <w:rsid w:val="00393253"/>
    <w:rsid w:val="003A00BB"/>
    <w:rsid w:val="003A3FB2"/>
    <w:rsid w:val="003A40ED"/>
    <w:rsid w:val="003A5D9D"/>
    <w:rsid w:val="003B25BF"/>
    <w:rsid w:val="003B3267"/>
    <w:rsid w:val="003B73BA"/>
    <w:rsid w:val="003D0B5B"/>
    <w:rsid w:val="003E633D"/>
    <w:rsid w:val="003F0B90"/>
    <w:rsid w:val="00403AC5"/>
    <w:rsid w:val="00415B91"/>
    <w:rsid w:val="00422F8B"/>
    <w:rsid w:val="0043189E"/>
    <w:rsid w:val="004328C0"/>
    <w:rsid w:val="004453BF"/>
    <w:rsid w:val="004471C5"/>
    <w:rsid w:val="00460554"/>
    <w:rsid w:val="0047256B"/>
    <w:rsid w:val="004817E1"/>
    <w:rsid w:val="004825E8"/>
    <w:rsid w:val="00485D93"/>
    <w:rsid w:val="004876AB"/>
    <w:rsid w:val="00495DC0"/>
    <w:rsid w:val="00496185"/>
    <w:rsid w:val="004B76F0"/>
    <w:rsid w:val="004C4C45"/>
    <w:rsid w:val="004C7916"/>
    <w:rsid w:val="004D0FEF"/>
    <w:rsid w:val="004D362F"/>
    <w:rsid w:val="004D4348"/>
    <w:rsid w:val="004E04E8"/>
    <w:rsid w:val="004E4BF9"/>
    <w:rsid w:val="004E514A"/>
    <w:rsid w:val="00504BDF"/>
    <w:rsid w:val="00516A36"/>
    <w:rsid w:val="00524554"/>
    <w:rsid w:val="00532140"/>
    <w:rsid w:val="00536B06"/>
    <w:rsid w:val="00537C7C"/>
    <w:rsid w:val="0054243F"/>
    <w:rsid w:val="00555814"/>
    <w:rsid w:val="005633FA"/>
    <w:rsid w:val="00565602"/>
    <w:rsid w:val="0056664C"/>
    <w:rsid w:val="005842C9"/>
    <w:rsid w:val="0059539D"/>
    <w:rsid w:val="005957D4"/>
    <w:rsid w:val="005B1FD4"/>
    <w:rsid w:val="005C3CE6"/>
    <w:rsid w:val="005C5399"/>
    <w:rsid w:val="005D0A6B"/>
    <w:rsid w:val="005D6E7A"/>
    <w:rsid w:val="00600166"/>
    <w:rsid w:val="00621EC0"/>
    <w:rsid w:val="00645236"/>
    <w:rsid w:val="00661531"/>
    <w:rsid w:val="00661670"/>
    <w:rsid w:val="00663FA3"/>
    <w:rsid w:val="00665064"/>
    <w:rsid w:val="00671062"/>
    <w:rsid w:val="00690B39"/>
    <w:rsid w:val="006A388A"/>
    <w:rsid w:val="006A454A"/>
    <w:rsid w:val="006A71C0"/>
    <w:rsid w:val="006B4AE1"/>
    <w:rsid w:val="006C03E0"/>
    <w:rsid w:val="006E284A"/>
    <w:rsid w:val="006E36DF"/>
    <w:rsid w:val="00700C81"/>
    <w:rsid w:val="007260C8"/>
    <w:rsid w:val="00732057"/>
    <w:rsid w:val="007368E9"/>
    <w:rsid w:val="00742DB8"/>
    <w:rsid w:val="00750B4F"/>
    <w:rsid w:val="00750DED"/>
    <w:rsid w:val="007546D2"/>
    <w:rsid w:val="00754755"/>
    <w:rsid w:val="00762359"/>
    <w:rsid w:val="00775AC3"/>
    <w:rsid w:val="00790874"/>
    <w:rsid w:val="007A5D2F"/>
    <w:rsid w:val="007B1DBC"/>
    <w:rsid w:val="007C017D"/>
    <w:rsid w:val="007D1D61"/>
    <w:rsid w:val="007D2D5A"/>
    <w:rsid w:val="007F648D"/>
    <w:rsid w:val="008155F4"/>
    <w:rsid w:val="00817303"/>
    <w:rsid w:val="008204C7"/>
    <w:rsid w:val="0083096F"/>
    <w:rsid w:val="00834A2A"/>
    <w:rsid w:val="00835891"/>
    <w:rsid w:val="00845CA8"/>
    <w:rsid w:val="00854C79"/>
    <w:rsid w:val="00860AE6"/>
    <w:rsid w:val="00862D76"/>
    <w:rsid w:val="008665D8"/>
    <w:rsid w:val="00866E7E"/>
    <w:rsid w:val="00871294"/>
    <w:rsid w:val="008827E4"/>
    <w:rsid w:val="008A4C1C"/>
    <w:rsid w:val="008A6D09"/>
    <w:rsid w:val="008B6B5D"/>
    <w:rsid w:val="008D13F4"/>
    <w:rsid w:val="008D43E0"/>
    <w:rsid w:val="008E1DBC"/>
    <w:rsid w:val="008E2083"/>
    <w:rsid w:val="008E365B"/>
    <w:rsid w:val="008E4529"/>
    <w:rsid w:val="00904F46"/>
    <w:rsid w:val="009062D7"/>
    <w:rsid w:val="00906E8B"/>
    <w:rsid w:val="00914DEE"/>
    <w:rsid w:val="00916531"/>
    <w:rsid w:val="00916ABA"/>
    <w:rsid w:val="00925DFC"/>
    <w:rsid w:val="00925EE5"/>
    <w:rsid w:val="00941FED"/>
    <w:rsid w:val="009463CD"/>
    <w:rsid w:val="0094792B"/>
    <w:rsid w:val="00954FE1"/>
    <w:rsid w:val="009574B3"/>
    <w:rsid w:val="0096125E"/>
    <w:rsid w:val="009A799D"/>
    <w:rsid w:val="009B190B"/>
    <w:rsid w:val="009C21CC"/>
    <w:rsid w:val="009C6BB0"/>
    <w:rsid w:val="009D7115"/>
    <w:rsid w:val="009E2489"/>
    <w:rsid w:val="009E32C0"/>
    <w:rsid w:val="009E331D"/>
    <w:rsid w:val="009E6E95"/>
    <w:rsid w:val="009F0950"/>
    <w:rsid w:val="009F3BDA"/>
    <w:rsid w:val="00A04C3B"/>
    <w:rsid w:val="00A0711B"/>
    <w:rsid w:val="00A07AC3"/>
    <w:rsid w:val="00A21291"/>
    <w:rsid w:val="00A33EA0"/>
    <w:rsid w:val="00A36621"/>
    <w:rsid w:val="00A4111C"/>
    <w:rsid w:val="00A41AA0"/>
    <w:rsid w:val="00A424F5"/>
    <w:rsid w:val="00A42BFE"/>
    <w:rsid w:val="00A50800"/>
    <w:rsid w:val="00A52954"/>
    <w:rsid w:val="00A55E7F"/>
    <w:rsid w:val="00A71C22"/>
    <w:rsid w:val="00A720F6"/>
    <w:rsid w:val="00A76332"/>
    <w:rsid w:val="00A857B8"/>
    <w:rsid w:val="00A90E65"/>
    <w:rsid w:val="00A915AD"/>
    <w:rsid w:val="00A93A6B"/>
    <w:rsid w:val="00A955FA"/>
    <w:rsid w:val="00A9725C"/>
    <w:rsid w:val="00AB3C95"/>
    <w:rsid w:val="00AB5067"/>
    <w:rsid w:val="00AC6876"/>
    <w:rsid w:val="00AD3A5A"/>
    <w:rsid w:val="00AD459D"/>
    <w:rsid w:val="00AD5B6C"/>
    <w:rsid w:val="00AD65E6"/>
    <w:rsid w:val="00AE48B2"/>
    <w:rsid w:val="00B05A2C"/>
    <w:rsid w:val="00B11B9B"/>
    <w:rsid w:val="00B1209B"/>
    <w:rsid w:val="00B145E7"/>
    <w:rsid w:val="00B15010"/>
    <w:rsid w:val="00B1612C"/>
    <w:rsid w:val="00B25CB3"/>
    <w:rsid w:val="00B269A5"/>
    <w:rsid w:val="00B338AF"/>
    <w:rsid w:val="00B4202C"/>
    <w:rsid w:val="00B45D3F"/>
    <w:rsid w:val="00B46F70"/>
    <w:rsid w:val="00B56D60"/>
    <w:rsid w:val="00B61C41"/>
    <w:rsid w:val="00B6709C"/>
    <w:rsid w:val="00B76ADF"/>
    <w:rsid w:val="00B80FA2"/>
    <w:rsid w:val="00B9507D"/>
    <w:rsid w:val="00B95398"/>
    <w:rsid w:val="00BA7060"/>
    <w:rsid w:val="00BD1110"/>
    <w:rsid w:val="00BD4F63"/>
    <w:rsid w:val="00BD67C0"/>
    <w:rsid w:val="00C127A9"/>
    <w:rsid w:val="00C177F8"/>
    <w:rsid w:val="00C236C8"/>
    <w:rsid w:val="00C23790"/>
    <w:rsid w:val="00C303A7"/>
    <w:rsid w:val="00C316D9"/>
    <w:rsid w:val="00C34B1D"/>
    <w:rsid w:val="00C4526C"/>
    <w:rsid w:val="00C634CB"/>
    <w:rsid w:val="00C67856"/>
    <w:rsid w:val="00C74333"/>
    <w:rsid w:val="00C74487"/>
    <w:rsid w:val="00C7482F"/>
    <w:rsid w:val="00C80E51"/>
    <w:rsid w:val="00C939F9"/>
    <w:rsid w:val="00CA7D32"/>
    <w:rsid w:val="00CB4A15"/>
    <w:rsid w:val="00CB6D3E"/>
    <w:rsid w:val="00CC2684"/>
    <w:rsid w:val="00CC35CF"/>
    <w:rsid w:val="00CD4DF8"/>
    <w:rsid w:val="00CD4E0E"/>
    <w:rsid w:val="00CE2739"/>
    <w:rsid w:val="00CE494D"/>
    <w:rsid w:val="00CE4CFA"/>
    <w:rsid w:val="00D06BE7"/>
    <w:rsid w:val="00D20940"/>
    <w:rsid w:val="00D35B7F"/>
    <w:rsid w:val="00D37903"/>
    <w:rsid w:val="00D54469"/>
    <w:rsid w:val="00D737FA"/>
    <w:rsid w:val="00D80A77"/>
    <w:rsid w:val="00D829E9"/>
    <w:rsid w:val="00D84248"/>
    <w:rsid w:val="00D87EBF"/>
    <w:rsid w:val="00D96586"/>
    <w:rsid w:val="00D9731A"/>
    <w:rsid w:val="00DA5C5D"/>
    <w:rsid w:val="00DB2442"/>
    <w:rsid w:val="00DC0117"/>
    <w:rsid w:val="00DC1514"/>
    <w:rsid w:val="00DD20BA"/>
    <w:rsid w:val="00DD797E"/>
    <w:rsid w:val="00DF42E7"/>
    <w:rsid w:val="00DF5851"/>
    <w:rsid w:val="00E11B65"/>
    <w:rsid w:val="00E357AF"/>
    <w:rsid w:val="00E37AE7"/>
    <w:rsid w:val="00E605D1"/>
    <w:rsid w:val="00E60686"/>
    <w:rsid w:val="00E64E7E"/>
    <w:rsid w:val="00E74CE7"/>
    <w:rsid w:val="00E771EE"/>
    <w:rsid w:val="00E80E31"/>
    <w:rsid w:val="00E94A42"/>
    <w:rsid w:val="00E96F26"/>
    <w:rsid w:val="00EA4320"/>
    <w:rsid w:val="00EA5C1C"/>
    <w:rsid w:val="00EB02C0"/>
    <w:rsid w:val="00EB086E"/>
    <w:rsid w:val="00EB1639"/>
    <w:rsid w:val="00EB2434"/>
    <w:rsid w:val="00EC2C2E"/>
    <w:rsid w:val="00EC6CCB"/>
    <w:rsid w:val="00ED0CD4"/>
    <w:rsid w:val="00EE18C9"/>
    <w:rsid w:val="00EE63EB"/>
    <w:rsid w:val="00F06593"/>
    <w:rsid w:val="00F07A73"/>
    <w:rsid w:val="00F10373"/>
    <w:rsid w:val="00F139F2"/>
    <w:rsid w:val="00F2610D"/>
    <w:rsid w:val="00F30B7B"/>
    <w:rsid w:val="00F53A23"/>
    <w:rsid w:val="00F62010"/>
    <w:rsid w:val="00F81E46"/>
    <w:rsid w:val="00F9225F"/>
    <w:rsid w:val="00F9316C"/>
    <w:rsid w:val="00F94DC7"/>
    <w:rsid w:val="00FA0795"/>
    <w:rsid w:val="00FA749D"/>
    <w:rsid w:val="00FA7B96"/>
    <w:rsid w:val="00FB2E0A"/>
    <w:rsid w:val="00FB3A44"/>
    <w:rsid w:val="00FB3BD2"/>
    <w:rsid w:val="00FB59B0"/>
    <w:rsid w:val="00FB6F14"/>
    <w:rsid w:val="00FC1613"/>
    <w:rsid w:val="00FC2140"/>
    <w:rsid w:val="00FD0AEB"/>
    <w:rsid w:val="00FD140B"/>
    <w:rsid w:val="00FD6E84"/>
    <w:rsid w:val="00FE68B1"/>
    <w:rsid w:val="00FE6F84"/>
    <w:rsid w:val="00FE774E"/>
    <w:rsid w:val="00FF14C8"/>
    <w:rsid w:val="00FF4619"/>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4825E8"/>
    <w:pPr>
      <w:spacing w:line="278" w:lineRule="exact"/>
      <w:ind w:firstLine="562"/>
      <w:jc w:val="both"/>
    </w:pPr>
  </w:style>
  <w:style w:type="character" w:customStyle="1" w:styleId="FontStyle11">
    <w:name w:val="Font Style11"/>
    <w:basedOn w:val="a0"/>
    <w:rsid w:val="004825E8"/>
    <w:rPr>
      <w:rFonts w:ascii="Times New Roman" w:hAnsi="Times New Roman" w:cs="Times New Roman"/>
      <w:sz w:val="24"/>
      <w:szCs w:val="24"/>
    </w:rPr>
  </w:style>
  <w:style w:type="character" w:customStyle="1" w:styleId="FontStyle18">
    <w:name w:val="Font Style18"/>
    <w:basedOn w:val="a0"/>
    <w:rsid w:val="004825E8"/>
    <w:rPr>
      <w:rFonts w:ascii="Times New Roman" w:hAnsi="Times New Roman" w:cs="Times New Roman"/>
      <w:b/>
      <w:bCs/>
      <w:sz w:val="24"/>
      <w:szCs w:val="24"/>
    </w:rPr>
  </w:style>
  <w:style w:type="paragraph" w:customStyle="1" w:styleId="ConsPlusTitle">
    <w:name w:val="ConsPlusTitle"/>
    <w:rsid w:val="004825E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uiPriority w:val="1"/>
    <w:qFormat/>
    <w:rsid w:val="004825E8"/>
    <w:pPr>
      <w:spacing w:after="0" w:line="240" w:lineRule="auto"/>
    </w:pPr>
    <w:rPr>
      <w:rFonts w:ascii="Times New Roman" w:eastAsia="Times New Roman" w:hAnsi="Times New Roman" w:cs="Times New Roman"/>
      <w:sz w:val="28"/>
      <w:szCs w:val="24"/>
      <w:lang w:eastAsia="ru-RU"/>
    </w:rPr>
  </w:style>
  <w:style w:type="paragraph" w:customStyle="1" w:styleId="ConsPlusNormal">
    <w:name w:val="ConsPlusNormal"/>
    <w:rsid w:val="00C939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semiHidden/>
    <w:unhideWhenUsed/>
    <w:rsid w:val="00FF4619"/>
    <w:pPr>
      <w:widowControl/>
      <w:autoSpaceDE/>
      <w:autoSpaceDN/>
      <w:adjustRightInd/>
      <w:spacing w:after="120" w:line="480" w:lineRule="auto"/>
      <w:ind w:left="283"/>
    </w:pPr>
    <w:rPr>
      <w:sz w:val="28"/>
    </w:rPr>
  </w:style>
  <w:style w:type="character" w:customStyle="1" w:styleId="20">
    <w:name w:val="Основной текст с отступом 2 Знак"/>
    <w:basedOn w:val="a0"/>
    <w:link w:val="2"/>
    <w:semiHidden/>
    <w:rsid w:val="00FF4619"/>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FF4619"/>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semiHidden/>
    <w:rsid w:val="00FF4619"/>
    <w:rPr>
      <w:rFonts w:ascii="Times New Roman" w:eastAsia="Times New Roman" w:hAnsi="Times New Roman" w:cs="Times New Roman"/>
      <w:sz w:val="16"/>
      <w:szCs w:val="16"/>
      <w:lang w:eastAsia="ru-RU"/>
    </w:rPr>
  </w:style>
  <w:style w:type="paragraph" w:styleId="a4">
    <w:name w:val="List Paragraph"/>
    <w:basedOn w:val="a"/>
    <w:uiPriority w:val="34"/>
    <w:qFormat/>
    <w:rsid w:val="00FF4619"/>
    <w:pPr>
      <w:widowControl/>
      <w:autoSpaceDE/>
      <w:autoSpaceDN/>
      <w:adjustRightInd/>
      <w:ind w:left="720"/>
    </w:pPr>
    <w:rPr>
      <w:sz w:val="28"/>
    </w:rPr>
  </w:style>
  <w:style w:type="paragraph" w:customStyle="1" w:styleId="a5">
    <w:name w:val="Текст акта"/>
    <w:rsid w:val="00FF4619"/>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6">
    <w:name w:val="Статья закона"/>
    <w:next w:val="a5"/>
    <w:autoRedefine/>
    <w:qFormat/>
    <w:rsid w:val="00FF4619"/>
    <w:pPr>
      <w:keepNext/>
      <w:tabs>
        <w:tab w:val="num" w:pos="700"/>
      </w:tabs>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ConsPlusNonformat">
    <w:name w:val="ConsPlusNonformat"/>
    <w:rsid w:val="00FF46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FF4619"/>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8E365B"/>
    <w:rPr>
      <w:rFonts w:ascii="Tahoma" w:hAnsi="Tahoma" w:cs="Tahoma"/>
      <w:sz w:val="16"/>
      <w:szCs w:val="16"/>
    </w:rPr>
  </w:style>
  <w:style w:type="character" w:customStyle="1" w:styleId="a8">
    <w:name w:val="Текст выноски Знак"/>
    <w:basedOn w:val="a0"/>
    <w:link w:val="a7"/>
    <w:uiPriority w:val="99"/>
    <w:semiHidden/>
    <w:rsid w:val="008E365B"/>
    <w:rPr>
      <w:rFonts w:ascii="Tahoma" w:eastAsia="Times New Roman" w:hAnsi="Tahoma" w:cs="Tahoma"/>
      <w:sz w:val="16"/>
      <w:szCs w:val="16"/>
      <w:lang w:eastAsia="ru-RU"/>
    </w:rPr>
  </w:style>
  <w:style w:type="paragraph" w:styleId="a9">
    <w:name w:val="header"/>
    <w:basedOn w:val="a"/>
    <w:link w:val="aa"/>
    <w:uiPriority w:val="99"/>
    <w:unhideWhenUsed/>
    <w:rsid w:val="008E365B"/>
    <w:pPr>
      <w:tabs>
        <w:tab w:val="center" w:pos="4677"/>
        <w:tab w:val="right" w:pos="9355"/>
      </w:tabs>
    </w:pPr>
  </w:style>
  <w:style w:type="character" w:customStyle="1" w:styleId="aa">
    <w:name w:val="Верхний колонтитул Знак"/>
    <w:basedOn w:val="a0"/>
    <w:link w:val="a9"/>
    <w:uiPriority w:val="99"/>
    <w:rsid w:val="008E365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E365B"/>
    <w:pPr>
      <w:tabs>
        <w:tab w:val="center" w:pos="4677"/>
        <w:tab w:val="right" w:pos="9355"/>
      </w:tabs>
    </w:pPr>
  </w:style>
  <w:style w:type="character" w:customStyle="1" w:styleId="ac">
    <w:name w:val="Нижний колонтитул Знак"/>
    <w:basedOn w:val="a0"/>
    <w:link w:val="ab"/>
    <w:uiPriority w:val="99"/>
    <w:rsid w:val="008E365B"/>
    <w:rPr>
      <w:rFonts w:ascii="Times New Roman" w:eastAsia="Times New Roman" w:hAnsi="Times New Roman" w:cs="Times New Roman"/>
      <w:sz w:val="24"/>
      <w:szCs w:val="24"/>
      <w:lang w:eastAsia="ru-RU"/>
    </w:rPr>
  </w:style>
  <w:style w:type="character" w:styleId="ad">
    <w:name w:val="Hyperlink"/>
    <w:basedOn w:val="a0"/>
    <w:uiPriority w:val="99"/>
    <w:unhideWhenUsed/>
    <w:rsid w:val="002B19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4825E8"/>
    <w:pPr>
      <w:spacing w:line="278" w:lineRule="exact"/>
      <w:ind w:firstLine="562"/>
      <w:jc w:val="both"/>
    </w:pPr>
  </w:style>
  <w:style w:type="character" w:customStyle="1" w:styleId="FontStyle11">
    <w:name w:val="Font Style11"/>
    <w:basedOn w:val="a0"/>
    <w:rsid w:val="004825E8"/>
    <w:rPr>
      <w:rFonts w:ascii="Times New Roman" w:hAnsi="Times New Roman" w:cs="Times New Roman"/>
      <w:sz w:val="24"/>
      <w:szCs w:val="24"/>
    </w:rPr>
  </w:style>
  <w:style w:type="character" w:customStyle="1" w:styleId="FontStyle18">
    <w:name w:val="Font Style18"/>
    <w:basedOn w:val="a0"/>
    <w:rsid w:val="004825E8"/>
    <w:rPr>
      <w:rFonts w:ascii="Times New Roman" w:hAnsi="Times New Roman" w:cs="Times New Roman"/>
      <w:b/>
      <w:bCs/>
      <w:sz w:val="24"/>
      <w:szCs w:val="24"/>
    </w:rPr>
  </w:style>
  <w:style w:type="paragraph" w:customStyle="1" w:styleId="ConsPlusTitle">
    <w:name w:val="ConsPlusTitle"/>
    <w:rsid w:val="004825E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uiPriority w:val="1"/>
    <w:qFormat/>
    <w:rsid w:val="004825E8"/>
    <w:pPr>
      <w:spacing w:after="0" w:line="240" w:lineRule="auto"/>
    </w:pPr>
    <w:rPr>
      <w:rFonts w:ascii="Times New Roman" w:eastAsia="Times New Roman" w:hAnsi="Times New Roman" w:cs="Times New Roman"/>
      <w:sz w:val="28"/>
      <w:szCs w:val="24"/>
      <w:lang w:eastAsia="ru-RU"/>
    </w:rPr>
  </w:style>
  <w:style w:type="paragraph" w:customStyle="1" w:styleId="ConsPlusNormal">
    <w:name w:val="ConsPlusNormal"/>
    <w:rsid w:val="00C939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semiHidden/>
    <w:unhideWhenUsed/>
    <w:rsid w:val="00FF4619"/>
    <w:pPr>
      <w:widowControl/>
      <w:autoSpaceDE/>
      <w:autoSpaceDN/>
      <w:adjustRightInd/>
      <w:spacing w:after="120" w:line="480" w:lineRule="auto"/>
      <w:ind w:left="283"/>
    </w:pPr>
    <w:rPr>
      <w:sz w:val="28"/>
    </w:rPr>
  </w:style>
  <w:style w:type="character" w:customStyle="1" w:styleId="20">
    <w:name w:val="Основной текст с отступом 2 Знак"/>
    <w:basedOn w:val="a0"/>
    <w:link w:val="2"/>
    <w:semiHidden/>
    <w:rsid w:val="00FF4619"/>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FF4619"/>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semiHidden/>
    <w:rsid w:val="00FF4619"/>
    <w:rPr>
      <w:rFonts w:ascii="Times New Roman" w:eastAsia="Times New Roman" w:hAnsi="Times New Roman" w:cs="Times New Roman"/>
      <w:sz w:val="16"/>
      <w:szCs w:val="16"/>
      <w:lang w:eastAsia="ru-RU"/>
    </w:rPr>
  </w:style>
  <w:style w:type="paragraph" w:styleId="a4">
    <w:name w:val="List Paragraph"/>
    <w:basedOn w:val="a"/>
    <w:uiPriority w:val="34"/>
    <w:qFormat/>
    <w:rsid w:val="00FF4619"/>
    <w:pPr>
      <w:widowControl/>
      <w:autoSpaceDE/>
      <w:autoSpaceDN/>
      <w:adjustRightInd/>
      <w:ind w:left="720"/>
    </w:pPr>
    <w:rPr>
      <w:sz w:val="28"/>
    </w:rPr>
  </w:style>
  <w:style w:type="paragraph" w:customStyle="1" w:styleId="a5">
    <w:name w:val="Текст акта"/>
    <w:rsid w:val="00FF4619"/>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6">
    <w:name w:val="Статья закона"/>
    <w:next w:val="a5"/>
    <w:autoRedefine/>
    <w:qFormat/>
    <w:rsid w:val="00FF4619"/>
    <w:pPr>
      <w:keepNext/>
      <w:tabs>
        <w:tab w:val="num" w:pos="700"/>
      </w:tabs>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ConsPlusNonformat">
    <w:name w:val="ConsPlusNonformat"/>
    <w:rsid w:val="00FF46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FF4619"/>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8E365B"/>
    <w:rPr>
      <w:rFonts w:ascii="Tahoma" w:hAnsi="Tahoma" w:cs="Tahoma"/>
      <w:sz w:val="16"/>
      <w:szCs w:val="16"/>
    </w:rPr>
  </w:style>
  <w:style w:type="character" w:customStyle="1" w:styleId="a8">
    <w:name w:val="Текст выноски Знак"/>
    <w:basedOn w:val="a0"/>
    <w:link w:val="a7"/>
    <w:uiPriority w:val="99"/>
    <w:semiHidden/>
    <w:rsid w:val="008E365B"/>
    <w:rPr>
      <w:rFonts w:ascii="Tahoma" w:eastAsia="Times New Roman" w:hAnsi="Tahoma" w:cs="Tahoma"/>
      <w:sz w:val="16"/>
      <w:szCs w:val="16"/>
      <w:lang w:eastAsia="ru-RU"/>
    </w:rPr>
  </w:style>
  <w:style w:type="paragraph" w:styleId="a9">
    <w:name w:val="header"/>
    <w:basedOn w:val="a"/>
    <w:link w:val="aa"/>
    <w:uiPriority w:val="99"/>
    <w:unhideWhenUsed/>
    <w:rsid w:val="008E365B"/>
    <w:pPr>
      <w:tabs>
        <w:tab w:val="center" w:pos="4677"/>
        <w:tab w:val="right" w:pos="9355"/>
      </w:tabs>
    </w:pPr>
  </w:style>
  <w:style w:type="character" w:customStyle="1" w:styleId="aa">
    <w:name w:val="Верхний колонтитул Знак"/>
    <w:basedOn w:val="a0"/>
    <w:link w:val="a9"/>
    <w:uiPriority w:val="99"/>
    <w:rsid w:val="008E365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E365B"/>
    <w:pPr>
      <w:tabs>
        <w:tab w:val="center" w:pos="4677"/>
        <w:tab w:val="right" w:pos="9355"/>
      </w:tabs>
    </w:pPr>
  </w:style>
  <w:style w:type="character" w:customStyle="1" w:styleId="ac">
    <w:name w:val="Нижний колонтитул Знак"/>
    <w:basedOn w:val="a0"/>
    <w:link w:val="ab"/>
    <w:uiPriority w:val="99"/>
    <w:rsid w:val="008E365B"/>
    <w:rPr>
      <w:rFonts w:ascii="Times New Roman" w:eastAsia="Times New Roman" w:hAnsi="Times New Roman" w:cs="Times New Roman"/>
      <w:sz w:val="24"/>
      <w:szCs w:val="24"/>
      <w:lang w:eastAsia="ru-RU"/>
    </w:rPr>
  </w:style>
  <w:style w:type="character" w:styleId="ad">
    <w:name w:val="Hyperlink"/>
    <w:basedOn w:val="a0"/>
    <w:uiPriority w:val="99"/>
    <w:unhideWhenUsed/>
    <w:rsid w:val="002B1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6951">
      <w:bodyDiv w:val="1"/>
      <w:marLeft w:val="0"/>
      <w:marRight w:val="0"/>
      <w:marTop w:val="0"/>
      <w:marBottom w:val="0"/>
      <w:divBdr>
        <w:top w:val="none" w:sz="0" w:space="0" w:color="auto"/>
        <w:left w:val="none" w:sz="0" w:space="0" w:color="auto"/>
        <w:bottom w:val="none" w:sz="0" w:space="0" w:color="auto"/>
        <w:right w:val="none" w:sz="0" w:space="0" w:color="auto"/>
      </w:divBdr>
    </w:div>
    <w:div w:id="858733840">
      <w:bodyDiv w:val="1"/>
      <w:marLeft w:val="0"/>
      <w:marRight w:val="0"/>
      <w:marTop w:val="0"/>
      <w:marBottom w:val="0"/>
      <w:divBdr>
        <w:top w:val="none" w:sz="0" w:space="0" w:color="auto"/>
        <w:left w:val="none" w:sz="0" w:space="0" w:color="auto"/>
        <w:bottom w:val="none" w:sz="0" w:space="0" w:color="auto"/>
        <w:right w:val="none" w:sz="0" w:space="0" w:color="auto"/>
      </w:divBdr>
    </w:div>
    <w:div w:id="16927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8F5B-5607-4C52-AD87-FD6DC002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3260</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user</cp:lastModifiedBy>
  <cp:revision>17</cp:revision>
  <cp:lastPrinted>2024-11-03T09:22:00Z</cp:lastPrinted>
  <dcterms:created xsi:type="dcterms:W3CDTF">2023-11-13T05:19:00Z</dcterms:created>
  <dcterms:modified xsi:type="dcterms:W3CDTF">2024-11-15T07:30:00Z</dcterms:modified>
</cp:coreProperties>
</file>