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EA" w:rsidRDefault="00023BEA" w:rsidP="00023BEA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BEA" w:rsidRPr="003460AC" w:rsidRDefault="00023BEA" w:rsidP="00023BEA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023BEA" w:rsidRPr="003460AC" w:rsidRDefault="00023BEA" w:rsidP="00023BE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Юсьвинского муниципального </w:t>
      </w:r>
      <w:r w:rsidRPr="003460AC">
        <w:rPr>
          <w:b/>
          <w:sz w:val="28"/>
          <w:szCs w:val="28"/>
        </w:rPr>
        <w:t>округа</w:t>
      </w:r>
    </w:p>
    <w:p w:rsidR="00023BEA" w:rsidRDefault="00023BEA" w:rsidP="00023BEA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023BEA" w:rsidRPr="003460AC" w:rsidRDefault="00023BEA" w:rsidP="00023BEA">
      <w:pPr>
        <w:ind w:left="360"/>
        <w:jc w:val="center"/>
        <w:rPr>
          <w:b/>
          <w:sz w:val="28"/>
          <w:szCs w:val="28"/>
        </w:rPr>
      </w:pPr>
    </w:p>
    <w:p w:rsidR="00023BEA" w:rsidRDefault="009069D2" w:rsidP="00023BEA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023BEA">
        <w:rPr>
          <w:sz w:val="28"/>
          <w:szCs w:val="28"/>
        </w:rPr>
        <w:t xml:space="preserve">.12.2023                                                                             </w:t>
      </w:r>
      <w:r>
        <w:rPr>
          <w:sz w:val="28"/>
          <w:szCs w:val="28"/>
        </w:rPr>
        <w:t xml:space="preserve">                            №852</w:t>
      </w:r>
    </w:p>
    <w:p w:rsidR="00023BEA" w:rsidRDefault="00023BEA" w:rsidP="00023BEA">
      <w:pPr>
        <w:rPr>
          <w:sz w:val="28"/>
          <w:szCs w:val="28"/>
        </w:rPr>
      </w:pPr>
    </w:p>
    <w:p w:rsidR="00D15F4D" w:rsidRDefault="00D15F4D" w:rsidP="00215BC7">
      <w:pPr>
        <w:tabs>
          <w:tab w:val="left" w:pos="8647"/>
        </w:tabs>
        <w:ind w:right="3543"/>
        <w:jc w:val="both"/>
        <w:rPr>
          <w:rFonts w:eastAsia="Calibri"/>
          <w:sz w:val="28"/>
          <w:szCs w:val="28"/>
        </w:rPr>
      </w:pPr>
      <w:r w:rsidRPr="0085033E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>
        <w:rPr>
          <w:rFonts w:eastAsia="Calibri"/>
          <w:sz w:val="28"/>
          <w:szCs w:val="28"/>
        </w:rPr>
        <w:t>назначении публичных слушаний</w:t>
      </w:r>
      <w:r w:rsidR="00023BEA">
        <w:rPr>
          <w:rFonts w:eastAsia="Calibri"/>
          <w:sz w:val="28"/>
          <w:szCs w:val="28"/>
        </w:rPr>
        <w:t xml:space="preserve"> </w:t>
      </w:r>
      <w:r w:rsidR="009664D3">
        <w:rPr>
          <w:rFonts w:eastAsia="Calibri"/>
          <w:sz w:val="28"/>
          <w:szCs w:val="28"/>
        </w:rPr>
        <w:t xml:space="preserve">по </w:t>
      </w:r>
      <w:bookmarkEnd w:id="0"/>
      <w:r w:rsidR="00215BC7">
        <w:rPr>
          <w:rFonts w:eastAsia="Calibri"/>
          <w:sz w:val="28"/>
          <w:szCs w:val="28"/>
        </w:rPr>
        <w:t>п</w:t>
      </w:r>
      <w:r w:rsidR="00A2114F">
        <w:rPr>
          <w:rFonts w:eastAsia="Calibri"/>
          <w:sz w:val="28"/>
          <w:szCs w:val="28"/>
        </w:rPr>
        <w:t xml:space="preserve">роекту генерального плана Юсьвинского муниципального округа Пермского края </w:t>
      </w:r>
      <w:r w:rsidR="00215BC7">
        <w:rPr>
          <w:rFonts w:eastAsia="Calibri"/>
          <w:sz w:val="28"/>
          <w:szCs w:val="28"/>
        </w:rPr>
        <w:t>на часть территории применительно к отдельным населенным пунктам</w:t>
      </w:r>
      <w:r w:rsidR="00023BEA" w:rsidRPr="00023BEA">
        <w:rPr>
          <w:sz w:val="28"/>
          <w:szCs w:val="28"/>
        </w:rPr>
        <w:t xml:space="preserve"> </w:t>
      </w:r>
      <w:proofErr w:type="gramStart"/>
      <w:r w:rsidR="00023BEA">
        <w:rPr>
          <w:sz w:val="28"/>
          <w:szCs w:val="28"/>
        </w:rPr>
        <w:t>с</w:t>
      </w:r>
      <w:proofErr w:type="gramEnd"/>
      <w:r w:rsidR="00023BEA">
        <w:rPr>
          <w:sz w:val="28"/>
          <w:szCs w:val="28"/>
        </w:rPr>
        <w:t>. </w:t>
      </w:r>
      <w:proofErr w:type="gramStart"/>
      <w:r w:rsidR="00023BEA">
        <w:rPr>
          <w:sz w:val="28"/>
          <w:szCs w:val="28"/>
        </w:rPr>
        <w:t>Юсьва</w:t>
      </w:r>
      <w:proofErr w:type="gramEnd"/>
      <w:r w:rsidR="00023BEA">
        <w:rPr>
          <w:sz w:val="28"/>
          <w:szCs w:val="28"/>
        </w:rPr>
        <w:t>, д. </w:t>
      </w:r>
      <w:proofErr w:type="spellStart"/>
      <w:r w:rsidR="00023BEA">
        <w:rPr>
          <w:sz w:val="28"/>
          <w:szCs w:val="28"/>
        </w:rPr>
        <w:t>Асаново</w:t>
      </w:r>
      <w:proofErr w:type="spellEnd"/>
      <w:r w:rsidR="00023BEA">
        <w:rPr>
          <w:sz w:val="28"/>
          <w:szCs w:val="28"/>
        </w:rPr>
        <w:t>, д. </w:t>
      </w:r>
      <w:proofErr w:type="spellStart"/>
      <w:r w:rsidR="00023BEA">
        <w:rPr>
          <w:sz w:val="28"/>
          <w:szCs w:val="28"/>
        </w:rPr>
        <w:t>Баранчиново</w:t>
      </w:r>
      <w:proofErr w:type="spellEnd"/>
      <w:r w:rsidR="00023BEA">
        <w:rPr>
          <w:sz w:val="28"/>
          <w:szCs w:val="28"/>
        </w:rPr>
        <w:t>, д. Верх-Мега, д. </w:t>
      </w:r>
      <w:proofErr w:type="spellStart"/>
      <w:r w:rsidR="00023BEA">
        <w:rPr>
          <w:sz w:val="28"/>
          <w:szCs w:val="28"/>
        </w:rPr>
        <w:t>Жигиново</w:t>
      </w:r>
      <w:proofErr w:type="spellEnd"/>
      <w:r w:rsidR="00023BEA">
        <w:rPr>
          <w:sz w:val="28"/>
          <w:szCs w:val="28"/>
        </w:rPr>
        <w:t>, д. </w:t>
      </w:r>
      <w:proofErr w:type="spellStart"/>
      <w:r w:rsidR="00023BEA">
        <w:rPr>
          <w:sz w:val="28"/>
          <w:szCs w:val="28"/>
        </w:rPr>
        <w:t>Зуево</w:t>
      </w:r>
      <w:proofErr w:type="spellEnd"/>
      <w:r w:rsidR="00023BEA">
        <w:rPr>
          <w:sz w:val="28"/>
          <w:szCs w:val="28"/>
        </w:rPr>
        <w:t>, д. Мокрушино, д.</w:t>
      </w:r>
      <w:r w:rsidR="00023BEA" w:rsidRPr="00023BEA">
        <w:rPr>
          <w:sz w:val="28"/>
        </w:rPr>
        <w:t> </w:t>
      </w:r>
      <w:proofErr w:type="spellStart"/>
      <w:r w:rsidR="00023BEA">
        <w:rPr>
          <w:sz w:val="28"/>
          <w:szCs w:val="28"/>
        </w:rPr>
        <w:t>Почашер</w:t>
      </w:r>
      <w:proofErr w:type="spellEnd"/>
    </w:p>
    <w:p w:rsidR="00215BC7" w:rsidRPr="0085033E" w:rsidRDefault="00215BC7" w:rsidP="00215BC7">
      <w:pPr>
        <w:tabs>
          <w:tab w:val="left" w:pos="8647"/>
        </w:tabs>
        <w:ind w:right="3543"/>
        <w:jc w:val="both"/>
        <w:rPr>
          <w:rFonts w:eastAsia="Calibri"/>
          <w:sz w:val="28"/>
          <w:szCs w:val="28"/>
        </w:rPr>
      </w:pPr>
    </w:p>
    <w:p w:rsidR="00D15F4D" w:rsidRDefault="00CD018A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Пермского края, </w:t>
      </w:r>
      <w:r w:rsidR="001F5893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1F5893">
        <w:rPr>
          <w:sz w:val="28"/>
          <w:szCs w:val="28"/>
        </w:rPr>
        <w:t>Думы</w:t>
      </w:r>
      <w:r w:rsidR="00023BEA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</w:t>
      </w:r>
      <w:r w:rsidR="00023BEA">
        <w:rPr>
          <w:sz w:val="28"/>
          <w:szCs w:val="28"/>
        </w:rPr>
        <w:t xml:space="preserve"> </w:t>
      </w:r>
      <w:r w:rsidR="001F5893" w:rsidRPr="001F5893">
        <w:rPr>
          <w:sz w:val="28"/>
          <w:szCs w:val="28"/>
        </w:rPr>
        <w:t>муниципального округа Пермского края</w:t>
      </w:r>
      <w:r w:rsidR="001F5893">
        <w:rPr>
          <w:sz w:val="28"/>
          <w:szCs w:val="28"/>
        </w:rPr>
        <w:t xml:space="preserve"> от 30</w:t>
      </w:r>
      <w:r>
        <w:rPr>
          <w:sz w:val="28"/>
          <w:szCs w:val="28"/>
        </w:rPr>
        <w:t>.0</w:t>
      </w:r>
      <w:r w:rsidR="00023BEA">
        <w:rPr>
          <w:sz w:val="28"/>
          <w:szCs w:val="28"/>
        </w:rPr>
        <w:t xml:space="preserve">6.2022 </w:t>
      </w:r>
      <w:r w:rsidR="001F5893">
        <w:rPr>
          <w:sz w:val="28"/>
          <w:szCs w:val="28"/>
        </w:rPr>
        <w:t>№426</w:t>
      </w:r>
      <w:r>
        <w:rPr>
          <w:sz w:val="28"/>
          <w:szCs w:val="28"/>
        </w:rPr>
        <w:t xml:space="preserve">«Об утверждении Положения </w:t>
      </w:r>
      <w:r w:rsidR="001F5893">
        <w:rPr>
          <w:sz w:val="28"/>
          <w:szCs w:val="28"/>
        </w:rPr>
        <w:t xml:space="preserve">о </w:t>
      </w:r>
      <w:r w:rsidR="004D168B">
        <w:rPr>
          <w:sz w:val="28"/>
          <w:szCs w:val="28"/>
        </w:rPr>
        <w:t xml:space="preserve">проведении </w:t>
      </w:r>
      <w:r w:rsidR="001F5893" w:rsidRPr="001F5893">
        <w:rPr>
          <w:sz w:val="28"/>
          <w:szCs w:val="28"/>
        </w:rPr>
        <w:t xml:space="preserve">публичных слушаний </w:t>
      </w:r>
      <w:r w:rsidR="001F5893">
        <w:rPr>
          <w:sz w:val="28"/>
          <w:szCs w:val="28"/>
        </w:rPr>
        <w:t xml:space="preserve">или </w:t>
      </w:r>
      <w:r w:rsidR="004D168B">
        <w:rPr>
          <w:sz w:val="28"/>
          <w:szCs w:val="28"/>
        </w:rPr>
        <w:t xml:space="preserve">общественных обсуждений по вопросам градостроительной деятельности на территории Юсьвинского муниципального </w:t>
      </w:r>
      <w:r w:rsidR="00EC16E1">
        <w:rPr>
          <w:sz w:val="28"/>
          <w:szCs w:val="28"/>
        </w:rPr>
        <w:t>округа Пермского края</w:t>
      </w:r>
      <w:r w:rsidR="004D168B">
        <w:rPr>
          <w:sz w:val="28"/>
          <w:szCs w:val="28"/>
        </w:rPr>
        <w:t>»</w:t>
      </w:r>
      <w:r w:rsidR="00B50053">
        <w:rPr>
          <w:rFonts w:eastAsia="Calibri"/>
          <w:sz w:val="28"/>
          <w:szCs w:val="28"/>
        </w:rPr>
        <w:t>,</w:t>
      </w:r>
      <w:r w:rsidR="00023BEA">
        <w:rPr>
          <w:rFonts w:eastAsia="Calibri"/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="00A02D03">
        <w:rPr>
          <w:rFonts w:eastAsia="Calibri"/>
          <w:sz w:val="28"/>
          <w:szCs w:val="28"/>
        </w:rPr>
        <w:t xml:space="preserve">(далее – администрация округа)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023BEA" w:rsidRPr="00C813D6" w:rsidRDefault="00023BEA" w:rsidP="00023BE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4B23A1">
        <w:rPr>
          <w:sz w:val="28"/>
          <w:szCs w:val="28"/>
        </w:rPr>
        <w:t xml:space="preserve">Назначить </w:t>
      </w:r>
      <w:r w:rsidRPr="00023BEA">
        <w:rPr>
          <w:sz w:val="28"/>
          <w:szCs w:val="28"/>
        </w:rPr>
        <w:t>22.01.2024 с 14:00</w:t>
      </w:r>
      <w:r w:rsidRPr="004B23A1">
        <w:rPr>
          <w:sz w:val="28"/>
          <w:szCs w:val="28"/>
        </w:rPr>
        <w:t xml:space="preserve"> часов по местному времени в актовом зале администрации округа</w:t>
      </w:r>
      <w:r>
        <w:rPr>
          <w:sz w:val="28"/>
          <w:szCs w:val="28"/>
        </w:rPr>
        <w:t xml:space="preserve"> </w:t>
      </w:r>
      <w:r w:rsidRPr="004B23A1">
        <w:rPr>
          <w:sz w:val="28"/>
          <w:szCs w:val="28"/>
        </w:rPr>
        <w:t xml:space="preserve">публичные слушания </w:t>
      </w:r>
      <w:r>
        <w:rPr>
          <w:sz w:val="28"/>
          <w:szCs w:val="28"/>
        </w:rPr>
        <w:t xml:space="preserve">по проекту генерального плана </w:t>
      </w:r>
      <w:r w:rsidRPr="004A14C8">
        <w:rPr>
          <w:sz w:val="28"/>
          <w:szCs w:val="28"/>
        </w:rPr>
        <w:t>Юсьвинского муниципального округа Пермского края на часть территории применительно к отдельным населенным пунктам</w:t>
      </w:r>
      <w:r>
        <w:rPr>
          <w:sz w:val="28"/>
          <w:szCs w:val="28"/>
        </w:rPr>
        <w:t xml:space="preserve"> с. Юсьва, д. </w:t>
      </w:r>
      <w:proofErr w:type="spellStart"/>
      <w:r>
        <w:rPr>
          <w:sz w:val="28"/>
          <w:szCs w:val="28"/>
        </w:rPr>
        <w:t>Асаново</w:t>
      </w:r>
      <w:proofErr w:type="spellEnd"/>
      <w:r>
        <w:rPr>
          <w:sz w:val="28"/>
          <w:szCs w:val="28"/>
        </w:rPr>
        <w:t>, д. </w:t>
      </w:r>
      <w:proofErr w:type="spellStart"/>
      <w:r>
        <w:rPr>
          <w:sz w:val="28"/>
          <w:szCs w:val="28"/>
        </w:rPr>
        <w:t>Баранчиново</w:t>
      </w:r>
      <w:proofErr w:type="spellEnd"/>
      <w:r>
        <w:rPr>
          <w:sz w:val="28"/>
          <w:szCs w:val="28"/>
        </w:rPr>
        <w:t>, д. Верх-Мега, д. </w:t>
      </w:r>
      <w:proofErr w:type="spellStart"/>
      <w:r>
        <w:rPr>
          <w:sz w:val="28"/>
          <w:szCs w:val="28"/>
        </w:rPr>
        <w:t>Жигиново</w:t>
      </w:r>
      <w:proofErr w:type="spellEnd"/>
      <w:r>
        <w:rPr>
          <w:sz w:val="28"/>
          <w:szCs w:val="28"/>
        </w:rPr>
        <w:t>, д. </w:t>
      </w:r>
      <w:proofErr w:type="spellStart"/>
      <w:r>
        <w:rPr>
          <w:sz w:val="28"/>
          <w:szCs w:val="28"/>
        </w:rPr>
        <w:t>Зуево</w:t>
      </w:r>
      <w:proofErr w:type="spellEnd"/>
      <w:r>
        <w:rPr>
          <w:sz w:val="28"/>
          <w:szCs w:val="28"/>
        </w:rPr>
        <w:t>, д. Мокрушино, д.</w:t>
      </w:r>
      <w:r w:rsidRPr="00023BEA">
        <w:rPr>
          <w:sz w:val="28"/>
        </w:rPr>
        <w:t> </w:t>
      </w:r>
      <w:proofErr w:type="spellStart"/>
      <w:r>
        <w:rPr>
          <w:sz w:val="28"/>
          <w:szCs w:val="28"/>
        </w:rPr>
        <w:t>Почашер</w:t>
      </w:r>
      <w:proofErr w:type="spellEnd"/>
      <w:r>
        <w:rPr>
          <w:sz w:val="28"/>
          <w:szCs w:val="28"/>
        </w:rPr>
        <w:t xml:space="preserve"> (далее, Проект).</w:t>
      </w:r>
      <w:proofErr w:type="gramEnd"/>
    </w:p>
    <w:p w:rsidR="00023BEA" w:rsidRPr="00023BEA" w:rsidRDefault="00023BEA" w:rsidP="00023BEA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813D6">
        <w:rPr>
          <w:sz w:val="28"/>
          <w:szCs w:val="28"/>
        </w:rPr>
        <w:t>Опубликовать настоящее постановлени</w:t>
      </w:r>
      <w:r>
        <w:rPr>
          <w:sz w:val="28"/>
          <w:szCs w:val="28"/>
        </w:rPr>
        <w:t>е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вести».</w:t>
      </w:r>
    </w:p>
    <w:p w:rsidR="00023BEA" w:rsidRDefault="00023BEA" w:rsidP="00023BEA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C813D6">
        <w:rPr>
          <w:sz w:val="28"/>
          <w:szCs w:val="28"/>
        </w:rPr>
        <w:t>азместить постановлени</w:t>
      </w:r>
      <w:r>
        <w:rPr>
          <w:sz w:val="28"/>
          <w:szCs w:val="28"/>
        </w:rPr>
        <w:t>е</w:t>
      </w:r>
      <w:proofErr w:type="gramEnd"/>
      <w:r w:rsidRPr="00C81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материалы Проекта </w:t>
      </w:r>
      <w:r w:rsidRPr="00C813D6">
        <w:rPr>
          <w:sz w:val="28"/>
          <w:szCs w:val="28"/>
        </w:rPr>
        <w:t xml:space="preserve">на </w:t>
      </w:r>
      <w:r w:rsidRPr="00C813D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C813D6">
        <w:rPr>
          <w:rFonts w:eastAsia="Calibri"/>
          <w:sz w:val="28"/>
          <w:szCs w:val="28"/>
        </w:rPr>
        <w:t>.</w:t>
      </w:r>
    </w:p>
    <w:p w:rsidR="00023BEA" w:rsidRDefault="00023BEA" w:rsidP="00023BEA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Организовать и провести публичные слушания</w:t>
      </w:r>
      <w:r w:rsidRPr="00C813D6">
        <w:rPr>
          <w:rFonts w:eastAsia="Calibri"/>
          <w:sz w:val="28"/>
          <w:szCs w:val="28"/>
        </w:rPr>
        <w:t xml:space="preserve"> с использованием </w:t>
      </w:r>
      <w:proofErr w:type="spellStart"/>
      <w:r w:rsidRPr="00C813D6">
        <w:rPr>
          <w:rFonts w:eastAsia="Calibri"/>
          <w:sz w:val="28"/>
          <w:szCs w:val="28"/>
        </w:rPr>
        <w:t>виджета</w:t>
      </w:r>
      <w:proofErr w:type="spellEnd"/>
      <w:r w:rsidRPr="00C813D6">
        <w:rPr>
          <w:rFonts w:eastAsia="Calibri"/>
          <w:sz w:val="28"/>
          <w:szCs w:val="28"/>
        </w:rPr>
        <w:t xml:space="preserve"> общественных голосований Платформы обратной связи Единого портала государственных и муниципальных услуг, размещенного на сайте администрации Юсьвинского муниципального округа Пермского края.</w:t>
      </w:r>
    </w:p>
    <w:p w:rsidR="00023BEA" w:rsidRDefault="00023BEA" w:rsidP="00023BEA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23BEA">
        <w:rPr>
          <w:rFonts w:eastAsia="Calibri"/>
          <w:sz w:val="28"/>
          <w:szCs w:val="28"/>
        </w:rPr>
        <w:t xml:space="preserve">Предложения и замечания по материалам Проекта принимаются в письменном виде по адресу: </w:t>
      </w:r>
      <w:proofErr w:type="gramStart"/>
      <w:r w:rsidRPr="00023BEA">
        <w:rPr>
          <w:rFonts w:eastAsia="Calibri"/>
          <w:sz w:val="28"/>
          <w:szCs w:val="28"/>
        </w:rPr>
        <w:t>с</w:t>
      </w:r>
      <w:proofErr w:type="gramEnd"/>
      <w:r w:rsidRPr="00023BEA">
        <w:rPr>
          <w:rFonts w:eastAsia="Calibri"/>
          <w:sz w:val="28"/>
          <w:szCs w:val="28"/>
        </w:rPr>
        <w:t xml:space="preserve">. </w:t>
      </w:r>
      <w:proofErr w:type="gramStart"/>
      <w:r w:rsidRPr="00023BEA">
        <w:rPr>
          <w:rFonts w:eastAsia="Calibri"/>
          <w:sz w:val="28"/>
          <w:szCs w:val="28"/>
        </w:rPr>
        <w:t>Юсьва</w:t>
      </w:r>
      <w:proofErr w:type="gramEnd"/>
      <w:r w:rsidRPr="00023BEA">
        <w:rPr>
          <w:rFonts w:eastAsia="Calibri"/>
          <w:sz w:val="28"/>
          <w:szCs w:val="28"/>
        </w:rPr>
        <w:t xml:space="preserve">, ул. Красноармейская, д. 14, </w:t>
      </w:r>
      <w:proofErr w:type="spellStart"/>
      <w:r w:rsidRPr="00023BEA">
        <w:rPr>
          <w:rFonts w:eastAsia="Calibri"/>
          <w:sz w:val="28"/>
          <w:szCs w:val="28"/>
        </w:rPr>
        <w:t>каб</w:t>
      </w:r>
      <w:proofErr w:type="spellEnd"/>
      <w:r w:rsidRPr="00023BEA">
        <w:rPr>
          <w:rFonts w:eastAsia="Calibri"/>
          <w:sz w:val="28"/>
          <w:szCs w:val="28"/>
        </w:rPr>
        <w:t>. 211, в электронном виде на адрес</w:t>
      </w:r>
      <w:r>
        <w:rPr>
          <w:rFonts w:eastAsia="Calibri"/>
          <w:sz w:val="28"/>
          <w:szCs w:val="28"/>
        </w:rPr>
        <w:t>а</w:t>
      </w:r>
      <w:r w:rsidRPr="00023BEA">
        <w:rPr>
          <w:rFonts w:eastAsia="Calibri"/>
          <w:sz w:val="28"/>
          <w:szCs w:val="28"/>
        </w:rPr>
        <w:t xml:space="preserve"> электронной почты: </w:t>
      </w:r>
      <w:hyperlink r:id="rId6" w:history="1">
        <w:r w:rsidRPr="00023BEA">
          <w:rPr>
            <w:rStyle w:val="a5"/>
            <w:rFonts w:eastAsia="Calibri"/>
            <w:color w:val="auto"/>
            <w:sz w:val="28"/>
            <w:szCs w:val="28"/>
          </w:rPr>
          <w:t>geisakova@yusva.permkrai.ru</w:t>
        </w:r>
      </w:hyperlink>
      <w:r w:rsidRPr="00023BEA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hyperlink r:id="rId7" w:history="1">
        <w:r w:rsidRPr="00023BEA">
          <w:rPr>
            <w:rStyle w:val="a5"/>
            <w:color w:val="auto"/>
            <w:sz w:val="28"/>
          </w:rPr>
          <w:t>vavlasova@yusva.permkrai.ru</w:t>
        </w:r>
      </w:hyperlink>
      <w:r>
        <w:t xml:space="preserve"> </w:t>
      </w:r>
      <w:r w:rsidRPr="00023BEA">
        <w:rPr>
          <w:rFonts w:eastAsia="Calibri"/>
          <w:sz w:val="28"/>
          <w:szCs w:val="28"/>
        </w:rPr>
        <w:t xml:space="preserve"> до 10:00 часов 22.01.2024 администрацией округа.</w:t>
      </w:r>
    </w:p>
    <w:p w:rsidR="00023BEA" w:rsidRPr="00C813D6" w:rsidRDefault="00023BEA" w:rsidP="00023BEA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C813D6">
        <w:rPr>
          <w:rFonts w:eastAsia="Calibri"/>
          <w:sz w:val="28"/>
          <w:szCs w:val="28"/>
        </w:rPr>
        <w:lastRenderedPageBreak/>
        <w:t>Контроль за</w:t>
      </w:r>
      <w:proofErr w:type="gramEnd"/>
      <w:r w:rsidRPr="00C813D6">
        <w:rPr>
          <w:rFonts w:eastAsia="Calibri"/>
          <w:sz w:val="28"/>
          <w:szCs w:val="28"/>
        </w:rPr>
        <w:t xml:space="preserve"> исполнением постановления возложить на Власова 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023BEA" w:rsidRDefault="00023BEA" w:rsidP="00023B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92DA9" w:rsidRDefault="00592DA9" w:rsidP="00140C67">
      <w:pPr>
        <w:jc w:val="both"/>
        <w:rPr>
          <w:sz w:val="28"/>
          <w:szCs w:val="28"/>
        </w:rPr>
      </w:pPr>
    </w:p>
    <w:p w:rsidR="00023BEA" w:rsidRDefault="00023BEA" w:rsidP="00023B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023BEA" w:rsidRDefault="00023BEA" w:rsidP="00023B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023BEA" w:rsidRDefault="00023BEA" w:rsidP="00023BEA">
      <w:pPr>
        <w:jc w:val="both"/>
      </w:pPr>
      <w:r>
        <w:rPr>
          <w:sz w:val="28"/>
          <w:szCs w:val="28"/>
        </w:rPr>
        <w:t>муниципального округа Пермского края                                         Н.Г. Никулин</w:t>
      </w:r>
    </w:p>
    <w:p w:rsidR="00DF6675" w:rsidRPr="00DF6675" w:rsidRDefault="00DF6675" w:rsidP="00023BEA">
      <w:pPr>
        <w:jc w:val="both"/>
        <w:rPr>
          <w:rFonts w:eastAsia="Calibri"/>
          <w:sz w:val="32"/>
          <w:szCs w:val="32"/>
        </w:rPr>
      </w:pPr>
    </w:p>
    <w:sectPr w:rsidR="00DF6675" w:rsidRPr="00DF6675" w:rsidSect="001C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2C0"/>
    <w:multiLevelType w:val="multilevel"/>
    <w:tmpl w:val="C1DA46C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74C63CD"/>
    <w:multiLevelType w:val="multilevel"/>
    <w:tmpl w:val="A17A2C94"/>
    <w:lvl w:ilvl="0">
      <w:start w:val="1"/>
      <w:numFmt w:val="decimal"/>
      <w:lvlText w:val="%1."/>
      <w:lvlJc w:val="left"/>
      <w:pPr>
        <w:ind w:left="1712" w:hanging="1003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>
    <w:nsid w:val="616C2838"/>
    <w:multiLevelType w:val="multilevel"/>
    <w:tmpl w:val="A7E814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BEA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205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B4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2FE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893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BC7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162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080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36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5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3A1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1B5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69D2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14F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4BF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ADC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5DC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75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6E1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vlasova@yusva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sakova@yusva.permkrai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32</cp:revision>
  <cp:lastPrinted>2022-09-20T06:55:00Z</cp:lastPrinted>
  <dcterms:created xsi:type="dcterms:W3CDTF">2021-11-25T05:40:00Z</dcterms:created>
  <dcterms:modified xsi:type="dcterms:W3CDTF">2023-12-18T06:05:00Z</dcterms:modified>
</cp:coreProperties>
</file>