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87" w:rsidRDefault="00CF3187" w:rsidP="00994CAF">
      <w:pPr>
        <w:spacing w:after="0" w:line="240" w:lineRule="auto"/>
        <w:ind w:right="1054"/>
        <w:jc w:val="center"/>
      </w:pPr>
      <w:bookmarkStart w:id="0" w:name="Par1"/>
      <w:bookmarkEnd w:id="0"/>
      <w:r>
        <w:rPr>
          <w:noProof/>
          <w:lang w:eastAsia="ru-RU"/>
        </w:rPr>
        <w:drawing>
          <wp:inline distT="0" distB="0" distL="0" distR="0">
            <wp:extent cx="413385" cy="723265"/>
            <wp:effectExtent l="0" t="0" r="5715" b="635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6BE" w:rsidRPr="00734E92" w:rsidRDefault="003946BE" w:rsidP="00994CA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946BE" w:rsidRPr="00734E92" w:rsidRDefault="003946BE" w:rsidP="00994CA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3946BE" w:rsidRPr="00734E92" w:rsidRDefault="003946BE" w:rsidP="00994CA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4E92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Юсьвинского муниципального </w:t>
      </w:r>
      <w:r>
        <w:rPr>
          <w:rFonts w:ascii="Times New Roman" w:hAnsi="Times New Roman"/>
          <w:b/>
          <w:color w:val="000000"/>
          <w:sz w:val="28"/>
          <w:szCs w:val="28"/>
        </w:rPr>
        <w:t>округа</w:t>
      </w:r>
    </w:p>
    <w:p w:rsidR="003946BE" w:rsidRPr="00734E92" w:rsidRDefault="003946BE" w:rsidP="00994CA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34E92"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3946BE" w:rsidRPr="00734E92" w:rsidRDefault="003946BE" w:rsidP="00994CA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946BE" w:rsidRPr="00F42030" w:rsidRDefault="00994CAF" w:rsidP="00994CA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07</w:t>
      </w:r>
      <w:r w:rsidR="003946B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="003946BE" w:rsidRPr="00734E92">
        <w:rPr>
          <w:rFonts w:ascii="Times New Roman" w:hAnsi="Times New Roman"/>
          <w:color w:val="000000"/>
          <w:sz w:val="28"/>
          <w:szCs w:val="28"/>
        </w:rPr>
        <w:t>.20</w:t>
      </w:r>
      <w:r w:rsidR="003946BE">
        <w:rPr>
          <w:rFonts w:ascii="Times New Roman" w:hAnsi="Times New Roman"/>
          <w:color w:val="000000"/>
          <w:sz w:val="28"/>
          <w:szCs w:val="28"/>
        </w:rPr>
        <w:t>2</w:t>
      </w:r>
      <w:r w:rsidR="00156BFB">
        <w:rPr>
          <w:rFonts w:ascii="Times New Roman" w:hAnsi="Times New Roman"/>
          <w:color w:val="000000"/>
          <w:sz w:val="28"/>
          <w:szCs w:val="28"/>
        </w:rPr>
        <w:t>2</w:t>
      </w:r>
      <w:r w:rsidR="003946BE" w:rsidRPr="00734E92">
        <w:rPr>
          <w:rFonts w:ascii="Times New Roman" w:hAnsi="Times New Roman"/>
          <w:color w:val="000000"/>
          <w:sz w:val="28"/>
          <w:szCs w:val="28"/>
        </w:rPr>
        <w:tab/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388</w:t>
      </w:r>
    </w:p>
    <w:p w:rsidR="003946BE" w:rsidRDefault="003946BE" w:rsidP="00994C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6"/>
      </w:tblGrid>
      <w:tr w:rsidR="003946BE" w:rsidRPr="00995DD4" w:rsidTr="00994CAF">
        <w:trPr>
          <w:trHeight w:val="6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3946BE" w:rsidRDefault="003946BE" w:rsidP="00994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38A">
              <w:rPr>
                <w:rFonts w:ascii="Times New Roman" w:hAnsi="Times New Roman"/>
                <w:sz w:val="28"/>
                <w:szCs w:val="28"/>
              </w:rPr>
              <w:t>О</w:t>
            </w:r>
            <w:r w:rsidR="003E2801">
              <w:rPr>
                <w:rFonts w:ascii="Times New Roman" w:hAnsi="Times New Roman"/>
                <w:sz w:val="28"/>
                <w:szCs w:val="28"/>
              </w:rPr>
              <w:t xml:space="preserve">б утверждении Порядка определения объема и условий предоставления субсидий на иные цели </w:t>
            </w:r>
            <w:r w:rsidR="00696176">
              <w:rPr>
                <w:rFonts w:ascii="Times New Roman" w:hAnsi="Times New Roman"/>
                <w:sz w:val="28"/>
                <w:szCs w:val="28"/>
              </w:rPr>
              <w:t xml:space="preserve">муниципальным </w:t>
            </w:r>
            <w:r w:rsidR="003E2801">
              <w:rPr>
                <w:rFonts w:ascii="Times New Roman" w:hAnsi="Times New Roman"/>
                <w:sz w:val="28"/>
                <w:szCs w:val="28"/>
              </w:rPr>
              <w:t xml:space="preserve">бюджетным учреждениям на предоставление мер социальной поддержки педагогическим работникам образовательных </w:t>
            </w:r>
            <w:r w:rsidR="00ED25E1">
              <w:rPr>
                <w:rFonts w:ascii="Times New Roman" w:hAnsi="Times New Roman"/>
                <w:sz w:val="28"/>
                <w:szCs w:val="28"/>
              </w:rPr>
              <w:t xml:space="preserve">государственных и </w:t>
            </w:r>
            <w:r w:rsidR="003E2801">
              <w:rPr>
                <w:rFonts w:ascii="Times New Roman" w:hAnsi="Times New Roman"/>
                <w:sz w:val="28"/>
                <w:szCs w:val="28"/>
              </w:rPr>
              <w:t xml:space="preserve">муниципальных </w:t>
            </w:r>
            <w:r w:rsidR="00ED25E1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="003E2801">
              <w:rPr>
                <w:rFonts w:ascii="Times New Roman" w:hAnsi="Times New Roman"/>
                <w:sz w:val="28"/>
                <w:szCs w:val="28"/>
              </w:rPr>
              <w:t xml:space="preserve"> Пермского края,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  <w:p w:rsidR="003E2801" w:rsidRPr="00995DD4" w:rsidRDefault="003E2801" w:rsidP="00994C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2801" w:rsidRPr="00994CAF" w:rsidRDefault="003E2801" w:rsidP="00994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1 статьи 78.1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Правитель</w:t>
      </w:r>
      <w:r w:rsidR="00B8717E" w:rsidRPr="00994CAF">
        <w:rPr>
          <w:rFonts w:ascii="Times New Roman" w:hAnsi="Times New Roman" w:cs="Times New Roman"/>
          <w:sz w:val="28"/>
          <w:szCs w:val="28"/>
        </w:rPr>
        <w:t>ства Российской Федерации от 22.02.</w:t>
      </w:r>
      <w:r w:rsidRPr="00994CAF">
        <w:rPr>
          <w:rFonts w:ascii="Times New Roman" w:hAnsi="Times New Roman" w:cs="Times New Roman"/>
          <w:sz w:val="28"/>
          <w:szCs w:val="28"/>
        </w:rPr>
        <w:t xml:space="preserve">2020 г. </w:t>
      </w:r>
      <w:r w:rsidR="00B8717E" w:rsidRPr="00994CAF">
        <w:rPr>
          <w:rFonts w:ascii="Times New Roman" w:hAnsi="Times New Roman" w:cs="Times New Roman"/>
          <w:sz w:val="28"/>
          <w:szCs w:val="28"/>
        </w:rPr>
        <w:t>№</w:t>
      </w:r>
      <w:r w:rsidRPr="00994CAF">
        <w:rPr>
          <w:rFonts w:ascii="Times New Roman" w:hAnsi="Times New Roman" w:cs="Times New Roman"/>
          <w:sz w:val="28"/>
          <w:szCs w:val="28"/>
        </w:rPr>
        <w:t xml:space="preserve"> 203 </w:t>
      </w:r>
      <w:r w:rsidR="00E056F7" w:rsidRPr="00994CAF">
        <w:rPr>
          <w:rFonts w:ascii="Times New Roman" w:hAnsi="Times New Roman" w:cs="Times New Roman"/>
          <w:sz w:val="28"/>
          <w:szCs w:val="28"/>
        </w:rPr>
        <w:t>«</w:t>
      </w:r>
      <w:r w:rsidRPr="00994CAF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E056F7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статьей 24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Закона Пермского края от 12</w:t>
      </w:r>
      <w:r w:rsidR="00B8717E" w:rsidRPr="00994CAF">
        <w:rPr>
          <w:rFonts w:ascii="Times New Roman" w:hAnsi="Times New Roman" w:cs="Times New Roman"/>
          <w:sz w:val="28"/>
          <w:szCs w:val="28"/>
        </w:rPr>
        <w:t>.03.</w:t>
      </w:r>
      <w:r w:rsidRPr="00994CAF">
        <w:rPr>
          <w:rFonts w:ascii="Times New Roman" w:hAnsi="Times New Roman" w:cs="Times New Roman"/>
          <w:sz w:val="28"/>
          <w:szCs w:val="28"/>
        </w:rPr>
        <w:t xml:space="preserve">2014 г. </w:t>
      </w:r>
      <w:r w:rsidR="00B8717E" w:rsidRPr="00994CAF">
        <w:rPr>
          <w:rFonts w:ascii="Times New Roman" w:hAnsi="Times New Roman" w:cs="Times New Roman"/>
          <w:sz w:val="28"/>
          <w:szCs w:val="28"/>
        </w:rPr>
        <w:t>№</w:t>
      </w:r>
      <w:r w:rsidRPr="00994CAF">
        <w:rPr>
          <w:rFonts w:ascii="Times New Roman" w:hAnsi="Times New Roman" w:cs="Times New Roman"/>
          <w:sz w:val="28"/>
          <w:szCs w:val="28"/>
        </w:rPr>
        <w:t xml:space="preserve"> 308-ПК </w:t>
      </w:r>
      <w:r w:rsidR="00E056F7" w:rsidRPr="00994CAF">
        <w:rPr>
          <w:rFonts w:ascii="Times New Roman" w:hAnsi="Times New Roman" w:cs="Times New Roman"/>
          <w:sz w:val="28"/>
          <w:szCs w:val="28"/>
        </w:rPr>
        <w:t>«</w:t>
      </w:r>
      <w:r w:rsidRPr="00994CAF">
        <w:rPr>
          <w:rFonts w:ascii="Times New Roman" w:hAnsi="Times New Roman" w:cs="Times New Roman"/>
          <w:sz w:val="28"/>
          <w:szCs w:val="28"/>
        </w:rPr>
        <w:t>Об образовании в Пермскомкрае</w:t>
      </w:r>
      <w:r w:rsidR="00E056F7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>, законами Пермского края от 14</w:t>
      </w:r>
      <w:r w:rsidR="00B8717E" w:rsidRPr="00994CAF">
        <w:rPr>
          <w:rFonts w:ascii="Times New Roman" w:hAnsi="Times New Roman" w:cs="Times New Roman"/>
          <w:sz w:val="28"/>
          <w:szCs w:val="28"/>
        </w:rPr>
        <w:t>.11.</w:t>
      </w:r>
      <w:r w:rsidRPr="00994CAF">
        <w:rPr>
          <w:rFonts w:ascii="Times New Roman" w:hAnsi="Times New Roman" w:cs="Times New Roman"/>
          <w:sz w:val="28"/>
          <w:szCs w:val="28"/>
        </w:rPr>
        <w:t xml:space="preserve">2005 г. </w:t>
      </w:r>
      <w:r w:rsidR="00B8717E" w:rsidRPr="00994CAF">
        <w:rPr>
          <w:rFonts w:ascii="Times New Roman" w:hAnsi="Times New Roman" w:cs="Times New Roman"/>
          <w:sz w:val="28"/>
          <w:szCs w:val="28"/>
        </w:rPr>
        <w:t>№</w:t>
      </w:r>
      <w:hyperlink r:id="rId11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2621-580</w:t>
        </w:r>
      </w:hyperlink>
      <w:r w:rsidR="00E056F7" w:rsidRPr="00994CAF">
        <w:rPr>
          <w:rFonts w:ascii="Times New Roman" w:hAnsi="Times New Roman" w:cs="Times New Roman"/>
          <w:sz w:val="28"/>
          <w:szCs w:val="28"/>
        </w:rPr>
        <w:t xml:space="preserve"> «</w:t>
      </w:r>
      <w:r w:rsidRPr="00994CAF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Пермского края по социальной поддержке, социальной помощи и социальному обслуживанию отдельных категорий граждан</w:t>
      </w:r>
      <w:r w:rsidR="00E056F7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 xml:space="preserve">, от </w:t>
      </w:r>
      <w:r w:rsidR="00B8717E" w:rsidRPr="00994CAF">
        <w:rPr>
          <w:rFonts w:ascii="Times New Roman" w:hAnsi="Times New Roman" w:cs="Times New Roman"/>
          <w:sz w:val="28"/>
          <w:szCs w:val="28"/>
        </w:rPr>
        <w:t>0</w:t>
      </w:r>
      <w:r w:rsidRPr="00994CAF">
        <w:rPr>
          <w:rFonts w:ascii="Times New Roman" w:hAnsi="Times New Roman" w:cs="Times New Roman"/>
          <w:sz w:val="28"/>
          <w:szCs w:val="28"/>
        </w:rPr>
        <w:t>1</w:t>
      </w:r>
      <w:r w:rsidR="00B8717E" w:rsidRPr="00994CAF">
        <w:rPr>
          <w:rFonts w:ascii="Times New Roman" w:hAnsi="Times New Roman" w:cs="Times New Roman"/>
          <w:sz w:val="28"/>
          <w:szCs w:val="28"/>
        </w:rPr>
        <w:t>.06.</w:t>
      </w:r>
      <w:r w:rsidRPr="00994CAF">
        <w:rPr>
          <w:rFonts w:ascii="Times New Roman" w:hAnsi="Times New Roman" w:cs="Times New Roman"/>
          <w:sz w:val="28"/>
          <w:szCs w:val="28"/>
        </w:rPr>
        <w:t xml:space="preserve">2010 г. </w:t>
      </w:r>
      <w:hyperlink r:id="rId12" w:history="1">
        <w:r w:rsidR="00B8717E" w:rsidRPr="00994CAF">
          <w:rPr>
            <w:rFonts w:ascii="Times New Roman" w:hAnsi="Times New Roman" w:cs="Times New Roman"/>
            <w:color w:val="0000FF"/>
            <w:sz w:val="28"/>
            <w:szCs w:val="28"/>
          </w:rPr>
          <w:t xml:space="preserve">№ </w:t>
        </w:r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628-ПК</w:t>
        </w:r>
      </w:hyperlink>
      <w:r w:rsidR="00E056F7" w:rsidRPr="00994CAF">
        <w:rPr>
          <w:rFonts w:ascii="Times New Roman" w:hAnsi="Times New Roman" w:cs="Times New Roman"/>
          <w:sz w:val="28"/>
          <w:szCs w:val="28"/>
        </w:rPr>
        <w:t>«</w:t>
      </w:r>
      <w:r w:rsidRPr="00994CAF">
        <w:rPr>
          <w:rFonts w:ascii="Times New Roman" w:hAnsi="Times New Roman" w:cs="Times New Roman"/>
          <w:sz w:val="28"/>
          <w:szCs w:val="28"/>
        </w:rPr>
        <w:t>О социальной поддержке педагогических работников государственных и муниципальных образовательных организаций, работающих и проживающих в сельской местности и поселках городского типа (рабочих поселках), по оплате жилого помещения и коммунальных услуг</w:t>
      </w:r>
      <w:r w:rsidR="00E056F7" w:rsidRPr="00994CAF">
        <w:rPr>
          <w:rFonts w:ascii="Times New Roman" w:hAnsi="Times New Roman" w:cs="Times New Roman"/>
          <w:sz w:val="28"/>
          <w:szCs w:val="28"/>
        </w:rPr>
        <w:t>»</w:t>
      </w:r>
      <w:r w:rsidR="00B8717E" w:rsidRPr="00994CAF">
        <w:rPr>
          <w:rFonts w:ascii="Times New Roman" w:hAnsi="Times New Roman" w:cs="Times New Roman"/>
          <w:sz w:val="28"/>
          <w:szCs w:val="28"/>
        </w:rPr>
        <w:t>,</w:t>
      </w:r>
      <w:r w:rsidRPr="00994CAF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ПОСТАНАВЛЯЕТ:</w:t>
      </w:r>
    </w:p>
    <w:p w:rsidR="003946BE" w:rsidRPr="00994CAF" w:rsidRDefault="003946BE" w:rsidP="00994C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E2801" w:rsidRPr="00994CAF" w:rsidRDefault="003E2801" w:rsidP="00994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субсидий на иные цели </w:t>
      </w:r>
      <w:r w:rsidR="00696176" w:rsidRPr="00994CA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94CAF">
        <w:rPr>
          <w:rFonts w:ascii="Times New Roman" w:hAnsi="Times New Roman" w:cs="Times New Roman"/>
          <w:sz w:val="28"/>
          <w:szCs w:val="28"/>
        </w:rPr>
        <w:t xml:space="preserve">бюджетным  учреждениям на предоставление мер социальной поддержки педагогическим работникам образовательных </w:t>
      </w:r>
      <w:r w:rsidR="00ED25E1" w:rsidRPr="00994CAF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994CA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D25E1" w:rsidRPr="00994CAF">
        <w:rPr>
          <w:rFonts w:ascii="Times New Roman" w:hAnsi="Times New Roman" w:cs="Times New Roman"/>
          <w:sz w:val="28"/>
          <w:szCs w:val="28"/>
        </w:rPr>
        <w:t>организац</w:t>
      </w:r>
      <w:r w:rsidRPr="00994CAF">
        <w:rPr>
          <w:rFonts w:ascii="Times New Roman" w:hAnsi="Times New Roman" w:cs="Times New Roman"/>
          <w:sz w:val="28"/>
          <w:szCs w:val="28"/>
        </w:rPr>
        <w:t xml:space="preserve">ий  Пермского края, работающим и проживающим в сельской </w:t>
      </w:r>
      <w:r w:rsidRPr="00994CAF">
        <w:rPr>
          <w:rFonts w:ascii="Times New Roman" w:hAnsi="Times New Roman" w:cs="Times New Roman"/>
          <w:sz w:val="28"/>
          <w:szCs w:val="28"/>
        </w:rPr>
        <w:lastRenderedPageBreak/>
        <w:t>местности и поселках городского типа (рабочих поселках), по оплате жилого помещения и коммунальных услуг.</w:t>
      </w:r>
    </w:p>
    <w:p w:rsidR="003946BE" w:rsidRPr="00994CAF" w:rsidRDefault="003946BE" w:rsidP="00994C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«Интернет».</w:t>
      </w:r>
    </w:p>
    <w:p w:rsidR="003946BE" w:rsidRPr="00994CAF" w:rsidRDefault="003946BE" w:rsidP="00994C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3.  Контроль за исполнением настоящего постановления возложить на Боталову Л.И., заместителя главы администрации округа по социальному развитию.  </w:t>
      </w:r>
    </w:p>
    <w:p w:rsidR="003946BE" w:rsidRPr="00994CAF" w:rsidRDefault="003946BE" w:rsidP="00994C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946BE" w:rsidRPr="00994CAF" w:rsidRDefault="003946BE" w:rsidP="00994CAF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CAF" w:rsidRDefault="00C613E5" w:rsidP="00994C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>И.о. г</w:t>
      </w:r>
      <w:r w:rsidR="003946BE" w:rsidRPr="00994CAF">
        <w:rPr>
          <w:rFonts w:ascii="Times New Roman" w:hAnsi="Times New Roman"/>
          <w:sz w:val="28"/>
          <w:szCs w:val="28"/>
        </w:rPr>
        <w:t>лав</w:t>
      </w:r>
      <w:r w:rsidRPr="00994CAF">
        <w:rPr>
          <w:rFonts w:ascii="Times New Roman" w:hAnsi="Times New Roman"/>
          <w:sz w:val="28"/>
          <w:szCs w:val="28"/>
        </w:rPr>
        <w:t>ыадминистрации</w:t>
      </w:r>
      <w:r w:rsidR="00994CAF">
        <w:rPr>
          <w:rFonts w:ascii="Times New Roman" w:hAnsi="Times New Roman"/>
          <w:sz w:val="28"/>
          <w:szCs w:val="28"/>
        </w:rPr>
        <w:t>Юсьвинского</w:t>
      </w:r>
    </w:p>
    <w:p w:rsidR="003946BE" w:rsidRPr="00994CAF" w:rsidRDefault="003946BE" w:rsidP="00994C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муниципального округаПермского края         </w:t>
      </w:r>
      <w:r w:rsidR="00C613E5" w:rsidRPr="00994CAF">
        <w:rPr>
          <w:rFonts w:ascii="Times New Roman" w:hAnsi="Times New Roman"/>
          <w:sz w:val="28"/>
          <w:szCs w:val="28"/>
        </w:rPr>
        <w:t>Н.Г.Никулин</w:t>
      </w:r>
    </w:p>
    <w:p w:rsidR="003946BE" w:rsidRPr="00994CAF" w:rsidRDefault="003946BE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CAF" w:rsidRPr="00994CAF" w:rsidRDefault="00994CAF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FB1" w:rsidRPr="00994CAF" w:rsidRDefault="007A2FB1" w:rsidP="00994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5E1" w:rsidRPr="00994CAF" w:rsidRDefault="00ED25E1" w:rsidP="00994C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94CAF" w:rsidRDefault="00994CAF" w:rsidP="00994C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5E1" w:rsidRPr="00994CAF">
        <w:rPr>
          <w:rFonts w:ascii="Times New Roman" w:hAnsi="Times New Roman" w:cs="Times New Roman"/>
          <w:sz w:val="28"/>
          <w:szCs w:val="28"/>
        </w:rPr>
        <w:t xml:space="preserve">остановлениемадминистрации </w:t>
      </w:r>
    </w:p>
    <w:p w:rsidR="00994CAF" w:rsidRDefault="00ED25E1" w:rsidP="00994C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Юсьвинскогомуниципального округа </w:t>
      </w:r>
    </w:p>
    <w:p w:rsidR="00ED25E1" w:rsidRPr="00994CAF" w:rsidRDefault="00ED25E1" w:rsidP="00994C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D25E1" w:rsidRPr="00994CAF" w:rsidRDefault="00ED25E1" w:rsidP="00994CA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от </w:t>
      </w:r>
      <w:r w:rsidR="00994CAF">
        <w:rPr>
          <w:rFonts w:ascii="Times New Roman" w:hAnsi="Times New Roman" w:cs="Times New Roman"/>
          <w:sz w:val="28"/>
          <w:szCs w:val="28"/>
        </w:rPr>
        <w:t>07.07</w:t>
      </w:r>
      <w:r w:rsidRPr="00994CAF">
        <w:rPr>
          <w:rFonts w:ascii="Times New Roman" w:hAnsi="Times New Roman" w:cs="Times New Roman"/>
          <w:sz w:val="28"/>
          <w:szCs w:val="28"/>
        </w:rPr>
        <w:t xml:space="preserve">.2022 </w:t>
      </w:r>
      <w:r w:rsidR="00C613E5" w:rsidRPr="00994CAF">
        <w:rPr>
          <w:rFonts w:ascii="Times New Roman" w:hAnsi="Times New Roman" w:cs="Times New Roman"/>
          <w:sz w:val="28"/>
          <w:szCs w:val="28"/>
        </w:rPr>
        <w:t>№</w:t>
      </w:r>
      <w:r w:rsidR="00994CAF">
        <w:rPr>
          <w:rFonts w:ascii="Times New Roman" w:hAnsi="Times New Roman" w:cs="Times New Roman"/>
          <w:sz w:val="28"/>
          <w:szCs w:val="28"/>
        </w:rPr>
        <w:t>388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994CAF">
        <w:rPr>
          <w:rFonts w:ascii="Times New Roman" w:hAnsi="Times New Roman" w:cs="Times New Roman"/>
          <w:sz w:val="28"/>
          <w:szCs w:val="28"/>
        </w:rPr>
        <w:t>ПОРЯДОК</w:t>
      </w:r>
    </w:p>
    <w:p w:rsidR="00E86003" w:rsidRPr="00994CAF" w:rsidRDefault="007A2FB1" w:rsidP="00994C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о</w:t>
      </w:r>
      <w:r w:rsidR="00E86003" w:rsidRPr="00994CAF">
        <w:rPr>
          <w:rFonts w:ascii="Times New Roman" w:hAnsi="Times New Roman" w:cs="Times New Roman"/>
          <w:sz w:val="28"/>
          <w:szCs w:val="28"/>
        </w:rPr>
        <w:t xml:space="preserve">пределении объема и условия предоставления субсидии на иные цели </w:t>
      </w:r>
      <w:r w:rsidR="00696176" w:rsidRPr="00994CA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E86003" w:rsidRPr="00994CAF">
        <w:rPr>
          <w:rFonts w:ascii="Times New Roman" w:hAnsi="Times New Roman" w:cs="Times New Roman"/>
          <w:sz w:val="28"/>
          <w:szCs w:val="28"/>
        </w:rPr>
        <w:t xml:space="preserve">бюджетным учреждениям на предоставление мер социальной поддержки педагогическим работникам </w:t>
      </w:r>
      <w:r w:rsidRPr="00994CAF">
        <w:rPr>
          <w:rFonts w:ascii="Times New Roman" w:hAnsi="Times New Roman" w:cs="Times New Roman"/>
          <w:sz w:val="28"/>
          <w:szCs w:val="28"/>
        </w:rPr>
        <w:t>образовательных государственных и муниципальных организаций Пермского края, работающих и проживающих в сельской местности и поселках городского типа (рабочих поселках), по оплате жилого помещения и коммунальных услуг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I. Общие положения о предоставлении субсидий на иные цели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объем и условия предоставления субсидий на иные цели на предоставление мер социальной поддержки педагогическим работникам образовательных государственных и муниципальных организаций Пермского края, работающим и проживающим в сельской местности и поселках городского типа (рабочих поселках), по оплате жилого помещения и коммунальных услуг, муниципальным бюджетным учреждениям, в отношении которых </w:t>
      </w:r>
      <w:r w:rsidR="005D0BA1" w:rsidRPr="00994CAF">
        <w:rPr>
          <w:rFonts w:ascii="Times New Roman" w:hAnsi="Times New Roman" w:cs="Times New Roman"/>
          <w:sz w:val="28"/>
          <w:szCs w:val="28"/>
        </w:rPr>
        <w:t>У</w:t>
      </w:r>
      <w:r w:rsidRPr="00994CAF">
        <w:rPr>
          <w:rFonts w:ascii="Times New Roman" w:hAnsi="Times New Roman" w:cs="Times New Roman"/>
          <w:sz w:val="28"/>
          <w:szCs w:val="28"/>
        </w:rPr>
        <w:t>правление образования администрации Юсьвинского</w:t>
      </w:r>
      <w:r w:rsidR="005D0BA1" w:rsidRPr="00994CAF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(далее- Управление образования) и Отдел культуры администрации Юсьвинского муниципального округа Пермского  края(Отдел культуры) </w:t>
      </w:r>
      <w:r w:rsidRPr="00994CAF">
        <w:rPr>
          <w:rFonts w:ascii="Times New Roman" w:hAnsi="Times New Roman" w:cs="Times New Roman"/>
          <w:sz w:val="28"/>
          <w:szCs w:val="28"/>
        </w:rPr>
        <w:t>осуществля</w:t>
      </w:r>
      <w:r w:rsidR="005D0BA1" w:rsidRPr="00994CAF">
        <w:rPr>
          <w:rFonts w:ascii="Times New Roman" w:hAnsi="Times New Roman" w:cs="Times New Roman"/>
          <w:sz w:val="28"/>
          <w:szCs w:val="28"/>
        </w:rPr>
        <w:t>ю</w:t>
      </w:r>
      <w:r w:rsidRPr="00994CAF">
        <w:rPr>
          <w:rFonts w:ascii="Times New Roman" w:hAnsi="Times New Roman" w:cs="Times New Roman"/>
          <w:sz w:val="28"/>
          <w:szCs w:val="28"/>
        </w:rPr>
        <w:t>т функции и полномочия учредителя (далее - Порядок, субсидии на иные цел</w:t>
      </w:r>
      <w:r w:rsidR="00BC5D28" w:rsidRPr="00994CAF">
        <w:rPr>
          <w:rFonts w:ascii="Times New Roman" w:hAnsi="Times New Roman" w:cs="Times New Roman"/>
          <w:sz w:val="28"/>
          <w:szCs w:val="28"/>
        </w:rPr>
        <w:t>и</w:t>
      </w:r>
      <w:r w:rsidRPr="00994CAF">
        <w:rPr>
          <w:rFonts w:ascii="Times New Roman" w:hAnsi="Times New Roman" w:cs="Times New Roman"/>
          <w:sz w:val="28"/>
          <w:szCs w:val="28"/>
        </w:rPr>
        <w:t>).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1.2. Получателями субсидий на иные цели являются Учреждения согласно </w:t>
      </w:r>
      <w:hyperlink w:anchor="P213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к настоящему Порядку, устанавливающему размер субсидий на иные цели на очередной финансовый год и плановый период.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1.3. Целью предоставления субсидий на иные цели является создание условий по привлечению педагогических работников для работы и проживания в сельской местности и поселках городского типа (рабочих поселках) в рамках выполнения мероп</w:t>
      </w:r>
      <w:r w:rsidR="00BC5D28" w:rsidRPr="00994CAF">
        <w:rPr>
          <w:rFonts w:ascii="Times New Roman" w:hAnsi="Times New Roman" w:cs="Times New Roman"/>
          <w:sz w:val="28"/>
          <w:szCs w:val="28"/>
        </w:rPr>
        <w:t>риятий муниципальной программы «</w:t>
      </w:r>
      <w:r w:rsidR="005D0BA1" w:rsidRPr="00994CAF">
        <w:rPr>
          <w:rFonts w:ascii="Times New Roman" w:hAnsi="Times New Roman" w:cs="Times New Roman"/>
          <w:sz w:val="28"/>
          <w:szCs w:val="28"/>
        </w:rPr>
        <w:t>Развитие образования Юсьвинского муниципального округа</w:t>
      </w:r>
      <w:r w:rsidR="00BC5D28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>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1.4. Предоставление мер социальной поддержки педагогическим работникам образовательных государственных и муниципальных организаций Пермского края, работающим и проживающим в сельской местности и поселках городского типа (рабочих поселках), по оплате жилого помещения и коммунальных услуг осуществляется в виде ежемесячной денежной компенсации в соответствии со </w:t>
      </w:r>
      <w:hyperlink r:id="rId13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статьями 2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Закона Пермского края от 1 июня 2010 г. N 628-ПК </w:t>
      </w:r>
      <w:r w:rsidR="00BC5D28" w:rsidRPr="00994CAF">
        <w:rPr>
          <w:rFonts w:ascii="Times New Roman" w:hAnsi="Times New Roman" w:cs="Times New Roman"/>
          <w:sz w:val="28"/>
          <w:szCs w:val="28"/>
        </w:rPr>
        <w:t>«</w:t>
      </w:r>
      <w:r w:rsidRPr="00994CAF">
        <w:rPr>
          <w:rFonts w:ascii="Times New Roman" w:hAnsi="Times New Roman" w:cs="Times New Roman"/>
          <w:sz w:val="28"/>
          <w:szCs w:val="28"/>
        </w:rPr>
        <w:t xml:space="preserve">О социальной поддержке педагогических работников государственных и муниципальных образовательных </w:t>
      </w:r>
      <w:r w:rsidRPr="00994CAF">
        <w:rPr>
          <w:rFonts w:ascii="Times New Roman" w:hAnsi="Times New Roman" w:cs="Times New Roman"/>
          <w:sz w:val="28"/>
          <w:szCs w:val="28"/>
        </w:rPr>
        <w:lastRenderedPageBreak/>
        <w:t>организаций, работающих и проживающих в сельской местности и поселках городского типа (рабочих поселках), по оплате жилого помещения и коммунальных услуг</w:t>
      </w:r>
      <w:r w:rsidR="00BC5D28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 w:rsidR="00B8717E" w:rsidRPr="00994CAF">
        <w:rPr>
          <w:rFonts w:ascii="Times New Roman" w:hAnsi="Times New Roman" w:cs="Times New Roman"/>
          <w:sz w:val="28"/>
          <w:szCs w:val="28"/>
        </w:rPr>
        <w:t>№</w:t>
      </w:r>
      <w:r w:rsidRPr="00994CAF">
        <w:rPr>
          <w:rFonts w:ascii="Times New Roman" w:hAnsi="Times New Roman" w:cs="Times New Roman"/>
          <w:sz w:val="28"/>
          <w:szCs w:val="28"/>
        </w:rPr>
        <w:t xml:space="preserve"> 628-ПК) за счет средств бюджета Пермского края.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1.5. </w:t>
      </w:r>
      <w:r w:rsidR="00293D6C" w:rsidRPr="00994CAF">
        <w:rPr>
          <w:rFonts w:ascii="Times New Roman" w:hAnsi="Times New Roman" w:cs="Times New Roman"/>
          <w:sz w:val="28"/>
          <w:szCs w:val="28"/>
        </w:rPr>
        <w:t>Субсидии на иные цели предоставляются в пределах бюджетных ассигнований, предусмотренных решением о бюджете Юсьвинского муниципального округа Пермского края на соответствующий финансовый год и на плановый период, и лимитов бюджетных обязательств</w:t>
      </w:r>
      <w:r w:rsidRPr="00994CAF">
        <w:rPr>
          <w:rFonts w:ascii="Times New Roman" w:hAnsi="Times New Roman" w:cs="Times New Roman"/>
          <w:sz w:val="28"/>
          <w:szCs w:val="28"/>
        </w:rPr>
        <w:t xml:space="preserve">, в рамках выполнения мероприятий муниципальной программы </w:t>
      </w:r>
      <w:r w:rsidR="00BC5D28" w:rsidRPr="00994CAF">
        <w:rPr>
          <w:rFonts w:ascii="Times New Roman" w:hAnsi="Times New Roman" w:cs="Times New Roman"/>
          <w:sz w:val="28"/>
          <w:szCs w:val="28"/>
        </w:rPr>
        <w:t>«</w:t>
      </w:r>
      <w:r w:rsidR="005D0BA1" w:rsidRPr="00994CAF">
        <w:rPr>
          <w:rFonts w:ascii="Times New Roman" w:hAnsi="Times New Roman" w:cs="Times New Roman"/>
          <w:sz w:val="28"/>
          <w:szCs w:val="28"/>
        </w:rPr>
        <w:t>Развитие образования Юсьвинского муниципального округа</w:t>
      </w:r>
      <w:r w:rsidR="00BC5D28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>.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 на иные цели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994CAF">
        <w:rPr>
          <w:rFonts w:ascii="Times New Roman" w:hAnsi="Times New Roman" w:cs="Times New Roman"/>
          <w:sz w:val="28"/>
          <w:szCs w:val="28"/>
        </w:rPr>
        <w:t xml:space="preserve">2.1. Для получения субсидий на иные цели на очередной финансовый год и плановый период Учреждения в срок до </w:t>
      </w:r>
      <w:r w:rsidR="005D0BA1" w:rsidRPr="00994CAF">
        <w:rPr>
          <w:rFonts w:ascii="Times New Roman" w:hAnsi="Times New Roman" w:cs="Times New Roman"/>
          <w:sz w:val="28"/>
          <w:szCs w:val="28"/>
        </w:rPr>
        <w:t>01 июня</w:t>
      </w:r>
      <w:r w:rsidRPr="00994CAF">
        <w:rPr>
          <w:rFonts w:ascii="Times New Roman" w:hAnsi="Times New Roman" w:cs="Times New Roman"/>
          <w:sz w:val="28"/>
          <w:szCs w:val="28"/>
        </w:rPr>
        <w:t xml:space="preserve"> текущего года направляют</w:t>
      </w:r>
      <w:r w:rsidR="005D7307" w:rsidRPr="00994CAF">
        <w:rPr>
          <w:rFonts w:ascii="Times New Roman" w:hAnsi="Times New Roman" w:cs="Times New Roman"/>
          <w:sz w:val="28"/>
          <w:szCs w:val="28"/>
        </w:rPr>
        <w:t xml:space="preserve"> учредителю</w:t>
      </w:r>
      <w:r w:rsidRPr="00994CAF">
        <w:rPr>
          <w:rFonts w:ascii="Times New Roman" w:hAnsi="Times New Roman" w:cs="Times New Roman"/>
          <w:sz w:val="28"/>
          <w:szCs w:val="28"/>
        </w:rPr>
        <w:t>: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</w:t>
      </w:r>
      <w:hyperlink w:anchor="P153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расчет-обоснование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суммы субсидий на иные цели с указанием информации о количестве получателей мер социальной поддержки согласно приложению 1 к настоящему Порядку;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При необходимости изменения (перераспределения) утвержденных объемов субсидий на иные цели в течение текущего года Учреждения  направляют </w:t>
      </w:r>
      <w:r w:rsidR="005D7307" w:rsidRPr="00994CAF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Pr="00994CAF">
        <w:rPr>
          <w:rFonts w:ascii="Times New Roman" w:hAnsi="Times New Roman" w:cs="Times New Roman"/>
          <w:sz w:val="28"/>
          <w:szCs w:val="28"/>
        </w:rPr>
        <w:t xml:space="preserve">документы, указанные в абзацах втором, третьем настоящего пункта, в срок до </w:t>
      </w:r>
      <w:r w:rsidR="00293D6C" w:rsidRPr="00994CAF">
        <w:rPr>
          <w:rFonts w:ascii="Times New Roman" w:hAnsi="Times New Roman" w:cs="Times New Roman"/>
          <w:sz w:val="28"/>
          <w:szCs w:val="28"/>
        </w:rPr>
        <w:t>20</w:t>
      </w:r>
      <w:r w:rsidRPr="00994CAF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293D6C" w:rsidRPr="00994CA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994CAF">
        <w:rPr>
          <w:rFonts w:ascii="Times New Roman" w:hAnsi="Times New Roman" w:cs="Times New Roman"/>
          <w:sz w:val="28"/>
          <w:szCs w:val="28"/>
        </w:rPr>
        <w:t>месяца.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На основании представленных Учреждениями сведений  принима</w:t>
      </w:r>
      <w:r w:rsidR="005D0BA1" w:rsidRPr="00994CAF">
        <w:rPr>
          <w:rFonts w:ascii="Times New Roman" w:hAnsi="Times New Roman" w:cs="Times New Roman"/>
          <w:sz w:val="28"/>
          <w:szCs w:val="28"/>
        </w:rPr>
        <w:t>ю</w:t>
      </w:r>
      <w:r w:rsidRPr="00994CAF">
        <w:rPr>
          <w:rFonts w:ascii="Times New Roman" w:hAnsi="Times New Roman" w:cs="Times New Roman"/>
          <w:sz w:val="28"/>
          <w:szCs w:val="28"/>
        </w:rPr>
        <w:t>т</w:t>
      </w:r>
      <w:r w:rsidR="005D0BA1" w:rsidRPr="00994CAF">
        <w:rPr>
          <w:rFonts w:ascii="Times New Roman" w:hAnsi="Times New Roman" w:cs="Times New Roman"/>
          <w:sz w:val="28"/>
          <w:szCs w:val="28"/>
        </w:rPr>
        <w:t>ся</w:t>
      </w:r>
      <w:r w:rsidRPr="00994CAF">
        <w:rPr>
          <w:rFonts w:ascii="Times New Roman" w:hAnsi="Times New Roman" w:cs="Times New Roman"/>
          <w:sz w:val="28"/>
          <w:szCs w:val="28"/>
        </w:rPr>
        <w:t xml:space="preserve"> меры по уточнению объемов субсидий на иные цели.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2.2. Рассмотрение и проверка документов на полноту их представления в соответствии с </w:t>
      </w:r>
      <w:hyperlink w:anchor="P62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пунктом 2.1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осуществляется  в течение 10 рабочих дней с даты их представления.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994CAF">
        <w:rPr>
          <w:rFonts w:ascii="Times New Roman" w:hAnsi="Times New Roman" w:cs="Times New Roman"/>
          <w:sz w:val="28"/>
          <w:szCs w:val="28"/>
        </w:rPr>
        <w:t xml:space="preserve">2.3. Требования, которым Учреждения должны соответствовать на дату подачи документов, указанных в </w:t>
      </w:r>
      <w:hyperlink w:anchor="P62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93D6C" w:rsidRPr="00994CAF" w:rsidRDefault="00293D6C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сборах,просроченной задолженности по возврату в бюджет Юсьвинского муниципального округа Пермского края в соответствии с правовым актом,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</w:t>
      </w:r>
      <w:r w:rsidRPr="00994CAF">
        <w:rPr>
          <w:rFonts w:ascii="Times New Roman" w:hAnsi="Times New Roman"/>
          <w:sz w:val="28"/>
          <w:szCs w:val="28"/>
        </w:rPr>
        <w:lastRenderedPageBreak/>
        <w:t>задолженности по судебным актам, вступившим в законную силу, исполнительным документам, а также иных случаев;</w:t>
      </w:r>
    </w:p>
    <w:p w:rsidR="00293D6C" w:rsidRPr="00994CAF" w:rsidRDefault="00293D6C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>иные требования, установленные учредителем.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2.4. Основания для отказа Учреждениям в предоставлении субсидии на иные цели:</w:t>
      </w:r>
    </w:p>
    <w:p w:rsidR="00C613E5" w:rsidRPr="00994CAF" w:rsidRDefault="00C613E5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несоответствия представленных учреждением документов требованиям определенным в соответствии с пунктом 2.1. настоящего Порядка или не предоставление в полном объеме документов;</w:t>
      </w:r>
    </w:p>
    <w:p w:rsidR="00293D6C" w:rsidRPr="00994CAF" w:rsidRDefault="00293D6C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74"/>
      <w:bookmarkEnd w:id="4"/>
      <w:r w:rsidRPr="00994CAF">
        <w:rPr>
          <w:rFonts w:ascii="Times New Roman" w:hAnsi="Times New Roman"/>
          <w:sz w:val="28"/>
          <w:szCs w:val="28"/>
        </w:rPr>
        <w:t xml:space="preserve">несоответствие требованиям, определенным в соответствии с </w:t>
      </w:r>
      <w:hyperlink w:anchor="Par11" w:history="1">
        <w:r w:rsidRPr="00994CAF">
          <w:rPr>
            <w:rFonts w:ascii="Times New Roman" w:hAnsi="Times New Roman"/>
            <w:sz w:val="28"/>
            <w:szCs w:val="28"/>
          </w:rPr>
          <w:t>пунктом 2.5</w:t>
        </w:r>
      </w:hyperlink>
      <w:r w:rsidRPr="00994CA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BC5D28" w:rsidRPr="00994CAF" w:rsidRDefault="00293D6C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иные основания для отказа, определенные нормативно-правовым актом учредителя о предоставлении субсидии на иные цели (при необходимости</w:t>
      </w:r>
      <w:r w:rsidR="00C613E5" w:rsidRPr="00994CAF">
        <w:rPr>
          <w:rFonts w:ascii="Times New Roman" w:hAnsi="Times New Roman" w:cs="Times New Roman"/>
          <w:sz w:val="28"/>
          <w:szCs w:val="28"/>
        </w:rPr>
        <w:t>)</w:t>
      </w:r>
      <w:r w:rsidR="00BC5D28" w:rsidRPr="00994CAF">
        <w:rPr>
          <w:rFonts w:ascii="Times New Roman" w:hAnsi="Times New Roman" w:cs="Times New Roman"/>
          <w:sz w:val="28"/>
          <w:szCs w:val="28"/>
        </w:rPr>
        <w:t>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2.5. Размер субсидий на иные цели определяется исходя из размеров указанных компенсаций, установленных в соответствии с </w:t>
      </w:r>
      <w:hyperlink r:id="rId15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B8717E" w:rsidRPr="00994CAF">
        <w:rPr>
          <w:rFonts w:ascii="Times New Roman" w:hAnsi="Times New Roman" w:cs="Times New Roman"/>
          <w:sz w:val="28"/>
          <w:szCs w:val="28"/>
        </w:rPr>
        <w:t>№</w:t>
      </w:r>
      <w:r w:rsidRPr="00994CAF">
        <w:rPr>
          <w:rFonts w:ascii="Times New Roman" w:hAnsi="Times New Roman" w:cs="Times New Roman"/>
          <w:sz w:val="28"/>
          <w:szCs w:val="28"/>
        </w:rPr>
        <w:t xml:space="preserve"> 628-ПК, и численности педагогических работников в соответствии с исходными данными для формирования бюджета Пермского края на очередной финансовый год и плановый период.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2.</w:t>
      </w:r>
      <w:r w:rsidR="00BC5D28" w:rsidRPr="00994CAF">
        <w:rPr>
          <w:rFonts w:ascii="Times New Roman" w:hAnsi="Times New Roman" w:cs="Times New Roman"/>
          <w:sz w:val="28"/>
          <w:szCs w:val="28"/>
        </w:rPr>
        <w:t>6</w:t>
      </w:r>
      <w:r w:rsidRPr="00994CAF">
        <w:rPr>
          <w:rFonts w:ascii="Times New Roman" w:hAnsi="Times New Roman" w:cs="Times New Roman"/>
          <w:sz w:val="28"/>
          <w:szCs w:val="28"/>
        </w:rPr>
        <w:t xml:space="preserve">. Субсидии на иные цели предоставляются в соответствии с соглашением о предоставлении субсидии из бюджета </w:t>
      </w:r>
      <w:r w:rsidR="00293D6C" w:rsidRPr="00994CA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94CAF">
        <w:rPr>
          <w:rFonts w:ascii="Times New Roman" w:hAnsi="Times New Roman" w:cs="Times New Roman"/>
          <w:sz w:val="28"/>
          <w:szCs w:val="28"/>
        </w:rPr>
        <w:t xml:space="preserve"> (далее - Соглашение), заключенным между  </w:t>
      </w:r>
      <w:r w:rsidR="00293D6C" w:rsidRPr="00994CAF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Pr="00994CAF">
        <w:rPr>
          <w:rFonts w:ascii="Times New Roman" w:hAnsi="Times New Roman" w:cs="Times New Roman"/>
          <w:sz w:val="28"/>
          <w:szCs w:val="28"/>
        </w:rPr>
        <w:t xml:space="preserve">и Учреждением по типовой форме, утвержденной </w:t>
      </w:r>
      <w:r w:rsidR="00293D6C" w:rsidRPr="00994CAF">
        <w:rPr>
          <w:rFonts w:ascii="Times New Roman" w:hAnsi="Times New Roman" w:cs="Times New Roman"/>
          <w:sz w:val="28"/>
          <w:szCs w:val="28"/>
        </w:rPr>
        <w:t>Приказом финансового управления администрации Юсьвинского муниципального округа Пермского края</w:t>
      </w:r>
      <w:r w:rsidRPr="00994CAF">
        <w:rPr>
          <w:rFonts w:ascii="Times New Roman" w:hAnsi="Times New Roman" w:cs="Times New Roman"/>
          <w:sz w:val="28"/>
          <w:szCs w:val="28"/>
        </w:rPr>
        <w:t xml:space="preserve"> (далее - типовая форма).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Заключение Соглашения на очередной финансовый год и плановый период осуществляется </w:t>
      </w:r>
      <w:r w:rsidR="00494FF8" w:rsidRPr="00994CAF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Pr="00994CAF">
        <w:rPr>
          <w:rFonts w:ascii="Times New Roman" w:hAnsi="Times New Roman" w:cs="Times New Roman"/>
          <w:sz w:val="28"/>
          <w:szCs w:val="28"/>
        </w:rPr>
        <w:t xml:space="preserve">не позднее 10 рабочих дней со дня вступления в силу решения  Думы о бюджете </w:t>
      </w:r>
      <w:r w:rsidR="00494FF8" w:rsidRPr="00994CA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94CA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2.</w:t>
      </w:r>
      <w:r w:rsidR="00BC5D28" w:rsidRPr="00994CAF">
        <w:rPr>
          <w:rFonts w:ascii="Times New Roman" w:hAnsi="Times New Roman" w:cs="Times New Roman"/>
          <w:sz w:val="28"/>
          <w:szCs w:val="28"/>
        </w:rPr>
        <w:t>7</w:t>
      </w:r>
      <w:r w:rsidRPr="00994CAF">
        <w:rPr>
          <w:rFonts w:ascii="Times New Roman" w:hAnsi="Times New Roman" w:cs="Times New Roman"/>
          <w:sz w:val="28"/>
          <w:szCs w:val="28"/>
        </w:rPr>
        <w:t>. Условиями заключения Соглашения являются: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соответствие Учреждений требованиям, установленным </w:t>
      </w:r>
      <w:hyperlink w:anchor="P68" w:history="1">
        <w:r w:rsidRPr="00994CAF">
          <w:rPr>
            <w:rFonts w:ascii="Times New Roman" w:hAnsi="Times New Roman" w:cs="Times New Roman"/>
            <w:color w:val="0000FF"/>
            <w:sz w:val="28"/>
            <w:szCs w:val="28"/>
          </w:rPr>
          <w:t>пунктом 2.3</w:t>
        </w:r>
      </w:hyperlink>
      <w:r w:rsidRPr="00994CA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наличие бюджетных ассигнований для предоставления субсидий на иные цели в решении  Думы о бюджете </w:t>
      </w:r>
      <w:r w:rsidR="00494FF8" w:rsidRPr="00994CA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994CA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в муниципальной программе </w:t>
      </w:r>
      <w:r w:rsidR="0099585E" w:rsidRPr="00994CAF">
        <w:rPr>
          <w:rFonts w:ascii="Times New Roman" w:hAnsi="Times New Roman" w:cs="Times New Roman"/>
          <w:sz w:val="28"/>
          <w:szCs w:val="28"/>
        </w:rPr>
        <w:t>«</w:t>
      </w:r>
      <w:r w:rsidR="00494FF8" w:rsidRPr="00994CAF">
        <w:rPr>
          <w:rFonts w:ascii="Times New Roman" w:hAnsi="Times New Roman" w:cs="Times New Roman"/>
          <w:sz w:val="28"/>
          <w:szCs w:val="28"/>
        </w:rPr>
        <w:t>Развитие образования Юсьвинского муниципального округа Пермского края</w:t>
      </w:r>
      <w:r w:rsidR="0099585E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>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2.</w:t>
      </w:r>
      <w:r w:rsidR="0099585E" w:rsidRPr="00994CAF">
        <w:rPr>
          <w:rFonts w:ascii="Times New Roman" w:hAnsi="Times New Roman" w:cs="Times New Roman"/>
          <w:sz w:val="28"/>
          <w:szCs w:val="28"/>
        </w:rPr>
        <w:t>8</w:t>
      </w:r>
      <w:r w:rsidRPr="00994CAF">
        <w:rPr>
          <w:rFonts w:ascii="Times New Roman" w:hAnsi="Times New Roman" w:cs="Times New Roman"/>
          <w:sz w:val="28"/>
          <w:szCs w:val="28"/>
        </w:rPr>
        <w:t>. В случаях, установленных Соглашением, заключаются дополнительные соглашения к указанному Соглашению, предусматривающие внесение в него изменений и его расторжение, в соответствии с типовой формой.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При внесении изменений в настоящий Порядок, муниципальную программу </w:t>
      </w:r>
      <w:r w:rsidR="0099585E" w:rsidRPr="00994CAF">
        <w:rPr>
          <w:rFonts w:ascii="Times New Roman" w:hAnsi="Times New Roman" w:cs="Times New Roman"/>
          <w:sz w:val="28"/>
          <w:szCs w:val="28"/>
        </w:rPr>
        <w:t>«</w:t>
      </w:r>
      <w:r w:rsidR="00494FF8" w:rsidRPr="00994CAF">
        <w:rPr>
          <w:rFonts w:ascii="Times New Roman" w:hAnsi="Times New Roman" w:cs="Times New Roman"/>
          <w:sz w:val="28"/>
          <w:szCs w:val="28"/>
        </w:rPr>
        <w:t>Развитие образования Юсьвинского муниципального округа Пермского края</w:t>
      </w:r>
      <w:r w:rsidR="0099585E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>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2.</w:t>
      </w:r>
      <w:r w:rsidR="0099585E" w:rsidRPr="00994CAF">
        <w:rPr>
          <w:rFonts w:ascii="Times New Roman" w:hAnsi="Times New Roman" w:cs="Times New Roman"/>
          <w:sz w:val="28"/>
          <w:szCs w:val="28"/>
        </w:rPr>
        <w:t>9</w:t>
      </w:r>
      <w:r w:rsidRPr="00994CAF">
        <w:rPr>
          <w:rFonts w:ascii="Times New Roman" w:hAnsi="Times New Roman" w:cs="Times New Roman"/>
          <w:sz w:val="28"/>
          <w:szCs w:val="28"/>
        </w:rPr>
        <w:t xml:space="preserve">. Субсидии на иные цели перечисляются Учреждениям в сроки, </w:t>
      </w:r>
      <w:r w:rsidRPr="00994CAF">
        <w:rPr>
          <w:rFonts w:ascii="Times New Roman" w:hAnsi="Times New Roman" w:cs="Times New Roman"/>
          <w:sz w:val="28"/>
          <w:szCs w:val="28"/>
        </w:rPr>
        <w:lastRenderedPageBreak/>
        <w:t>установленные Соглашением. Периодичность перечисления субсидий на иные цели - ежемесячная.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2.1</w:t>
      </w:r>
      <w:r w:rsidR="0099585E" w:rsidRPr="00994CAF">
        <w:rPr>
          <w:rFonts w:ascii="Times New Roman" w:hAnsi="Times New Roman" w:cs="Times New Roman"/>
          <w:sz w:val="28"/>
          <w:szCs w:val="28"/>
        </w:rPr>
        <w:t>0</w:t>
      </w:r>
      <w:r w:rsidRPr="00994CAF">
        <w:rPr>
          <w:rFonts w:ascii="Times New Roman" w:hAnsi="Times New Roman" w:cs="Times New Roman"/>
          <w:sz w:val="28"/>
          <w:szCs w:val="28"/>
        </w:rPr>
        <w:t xml:space="preserve">. Субсидии на иные цели Учреждениям предоставляются путем перечисления  денежных средств на отдельные лицевые счета Учреждений, открытые </w:t>
      </w:r>
      <w:r w:rsidR="00593671" w:rsidRPr="00994CAF">
        <w:rPr>
          <w:rFonts w:ascii="Times New Roman" w:hAnsi="Times New Roman" w:cs="Times New Roman"/>
          <w:sz w:val="28"/>
          <w:szCs w:val="28"/>
        </w:rPr>
        <w:t>в  УФК по Пермскому краю</w:t>
      </w:r>
      <w:r w:rsidRPr="00994CAF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2.1</w:t>
      </w:r>
      <w:r w:rsidR="0099585E" w:rsidRPr="00994CAF">
        <w:rPr>
          <w:rFonts w:ascii="Times New Roman" w:hAnsi="Times New Roman" w:cs="Times New Roman"/>
          <w:sz w:val="28"/>
          <w:szCs w:val="28"/>
        </w:rPr>
        <w:t>1</w:t>
      </w:r>
      <w:r w:rsidRPr="00994CAF">
        <w:rPr>
          <w:rFonts w:ascii="Times New Roman" w:hAnsi="Times New Roman" w:cs="Times New Roman"/>
          <w:sz w:val="28"/>
          <w:szCs w:val="28"/>
        </w:rPr>
        <w:t>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9"/>
      <w:bookmarkEnd w:id="5"/>
      <w:r w:rsidRPr="00994CAF">
        <w:rPr>
          <w:rFonts w:ascii="Times New Roman" w:hAnsi="Times New Roman" w:cs="Times New Roman"/>
          <w:sz w:val="28"/>
          <w:szCs w:val="28"/>
        </w:rPr>
        <w:t>2.1</w:t>
      </w:r>
      <w:r w:rsidR="0099585E" w:rsidRPr="00994CAF">
        <w:rPr>
          <w:rFonts w:ascii="Times New Roman" w:hAnsi="Times New Roman" w:cs="Times New Roman"/>
          <w:sz w:val="28"/>
          <w:szCs w:val="28"/>
        </w:rPr>
        <w:t>2</w:t>
      </w:r>
      <w:r w:rsidRPr="00994CAF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субсидий на иные цели является количество педагогических работников образовательных государственных и муниципальных организаций, работающих и проживающих в сельской местности и поселках городского типа (рабочих поселках), получающих социальную поддержку по оплате жилого помещения и коммунальных услуг в соответствии с муниципальной программой </w:t>
      </w:r>
      <w:r w:rsidR="0099585E" w:rsidRPr="00994CAF">
        <w:rPr>
          <w:rFonts w:ascii="Times New Roman" w:hAnsi="Times New Roman" w:cs="Times New Roman"/>
          <w:sz w:val="28"/>
          <w:szCs w:val="28"/>
        </w:rPr>
        <w:t>«</w:t>
      </w:r>
      <w:r w:rsidR="00593671" w:rsidRPr="00994CAF">
        <w:rPr>
          <w:rFonts w:ascii="Times New Roman" w:hAnsi="Times New Roman" w:cs="Times New Roman"/>
          <w:sz w:val="28"/>
          <w:szCs w:val="28"/>
        </w:rPr>
        <w:t>Развитие образования Юсьвиского муниципального округа Пермского края</w:t>
      </w:r>
      <w:r w:rsidR="0099585E" w:rsidRPr="00994CAF">
        <w:rPr>
          <w:rFonts w:ascii="Times New Roman" w:hAnsi="Times New Roman" w:cs="Times New Roman"/>
          <w:sz w:val="28"/>
          <w:szCs w:val="28"/>
        </w:rPr>
        <w:t>»</w:t>
      </w:r>
      <w:r w:rsidRPr="00994CAF">
        <w:rPr>
          <w:rFonts w:ascii="Times New Roman" w:hAnsi="Times New Roman" w:cs="Times New Roman"/>
          <w:sz w:val="28"/>
          <w:szCs w:val="28"/>
        </w:rPr>
        <w:t>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Для достижения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 xml:space="preserve">3.1. Учреждения представляют </w:t>
      </w:r>
      <w:r w:rsidR="005D7307" w:rsidRPr="00994CAF">
        <w:rPr>
          <w:rFonts w:ascii="Times New Roman" w:hAnsi="Times New Roman" w:cs="Times New Roman"/>
          <w:sz w:val="28"/>
          <w:szCs w:val="28"/>
        </w:rPr>
        <w:t xml:space="preserve">учредителю </w:t>
      </w:r>
      <w:r w:rsidRPr="00994CAF">
        <w:rPr>
          <w:rFonts w:ascii="Times New Roman" w:hAnsi="Times New Roman" w:cs="Times New Roman"/>
          <w:sz w:val="28"/>
          <w:szCs w:val="28"/>
        </w:rPr>
        <w:t>в установленные настоящим Порядком сроки следующую отчетность (далее - Отчеты):</w:t>
      </w:r>
    </w:p>
    <w:p w:rsidR="00ED25E1" w:rsidRPr="00994CAF" w:rsidRDefault="00E678A9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63" w:history="1">
        <w:r w:rsidR="00ED25E1" w:rsidRPr="00994CAF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ED25E1" w:rsidRPr="00994CAF">
        <w:rPr>
          <w:rFonts w:ascii="Times New Roman" w:hAnsi="Times New Roman" w:cs="Times New Roman"/>
          <w:sz w:val="28"/>
          <w:szCs w:val="28"/>
        </w:rPr>
        <w:t xml:space="preserve"> об осуществлении расходов, источником финансового обеспечения которых являются субсидии на иные цели, по форме согласно приложению </w:t>
      </w:r>
      <w:r w:rsidR="0099585E" w:rsidRPr="00994CAF">
        <w:rPr>
          <w:rFonts w:ascii="Times New Roman" w:hAnsi="Times New Roman" w:cs="Times New Roman"/>
          <w:sz w:val="28"/>
          <w:szCs w:val="28"/>
        </w:rPr>
        <w:t>2</w:t>
      </w:r>
      <w:r w:rsidR="00ED25E1" w:rsidRPr="00994CAF">
        <w:rPr>
          <w:rFonts w:ascii="Times New Roman" w:hAnsi="Times New Roman" w:cs="Times New Roman"/>
          <w:sz w:val="28"/>
          <w:szCs w:val="28"/>
        </w:rPr>
        <w:t xml:space="preserve"> к настоящему Порядку ежеквартально нарастающим итогом в следующие сроки: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за 1, 2, 3 кварталы - не позднее 15 числа месяца, следующего за отчетным кварталом;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за 4 квартал (годовой отчет) - не позднее 25 января года, следующего за отчетным;</w:t>
      </w:r>
    </w:p>
    <w:p w:rsidR="00ED25E1" w:rsidRPr="00994CAF" w:rsidRDefault="00E678A9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51" w:history="1">
        <w:r w:rsidR="00ED25E1" w:rsidRPr="00994CAF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ED25E1" w:rsidRPr="00994CAF">
        <w:rPr>
          <w:rFonts w:ascii="Times New Roman" w:hAnsi="Times New Roman" w:cs="Times New Roman"/>
          <w:sz w:val="28"/>
          <w:szCs w:val="28"/>
        </w:rPr>
        <w:t xml:space="preserve"> о достижении результата предоставления субсидий на иные цели по форме согласно приложению </w:t>
      </w:r>
      <w:r w:rsidR="0099585E" w:rsidRPr="00994CAF">
        <w:rPr>
          <w:rFonts w:ascii="Times New Roman" w:hAnsi="Times New Roman" w:cs="Times New Roman"/>
          <w:sz w:val="28"/>
          <w:szCs w:val="28"/>
        </w:rPr>
        <w:t>3</w:t>
      </w:r>
      <w:r w:rsidR="00ED25E1" w:rsidRPr="00994CAF">
        <w:rPr>
          <w:rFonts w:ascii="Times New Roman" w:hAnsi="Times New Roman" w:cs="Times New Roman"/>
          <w:sz w:val="28"/>
          <w:szCs w:val="28"/>
        </w:rPr>
        <w:t xml:space="preserve"> к настоящему Порядку ежегодно не позднее 25 января года, следующего за отчетным;</w:t>
      </w:r>
    </w:p>
    <w:p w:rsidR="00ED25E1" w:rsidRPr="00994CAF" w:rsidRDefault="00E678A9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36" w:history="1">
        <w:r w:rsidR="00ED25E1" w:rsidRPr="00994CAF">
          <w:rPr>
            <w:rFonts w:ascii="Times New Roman" w:hAnsi="Times New Roman" w:cs="Times New Roman"/>
            <w:color w:val="0000FF"/>
            <w:sz w:val="28"/>
            <w:szCs w:val="28"/>
          </w:rPr>
          <w:t>отчет</w:t>
        </w:r>
      </w:hyperlink>
      <w:r w:rsidR="00ED25E1" w:rsidRPr="00994CAF">
        <w:rPr>
          <w:rFonts w:ascii="Times New Roman" w:hAnsi="Times New Roman" w:cs="Times New Roman"/>
          <w:sz w:val="28"/>
          <w:szCs w:val="28"/>
        </w:rPr>
        <w:t xml:space="preserve"> о реализации плана мероприятий по достижению результата предоставления субсидий на иные цели по форме согласно приложению </w:t>
      </w:r>
      <w:r w:rsidR="0099585E" w:rsidRPr="00994CAF">
        <w:rPr>
          <w:rFonts w:ascii="Times New Roman" w:hAnsi="Times New Roman" w:cs="Times New Roman"/>
          <w:sz w:val="28"/>
          <w:szCs w:val="28"/>
        </w:rPr>
        <w:t>4</w:t>
      </w:r>
      <w:r w:rsidR="00ED25E1" w:rsidRPr="00994CAF">
        <w:rPr>
          <w:rFonts w:ascii="Times New Roman" w:hAnsi="Times New Roman" w:cs="Times New Roman"/>
          <w:sz w:val="28"/>
          <w:szCs w:val="28"/>
        </w:rPr>
        <w:t xml:space="preserve"> к настоящему Порядку ежегодно не позднее 25 января года, следующего за отчетным.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3.</w:t>
      </w:r>
      <w:r w:rsidR="00593671" w:rsidRPr="00994CAF">
        <w:rPr>
          <w:rFonts w:ascii="Times New Roman" w:hAnsi="Times New Roman" w:cs="Times New Roman"/>
          <w:sz w:val="28"/>
          <w:szCs w:val="28"/>
        </w:rPr>
        <w:t>2</w:t>
      </w:r>
      <w:r w:rsidRPr="00994CAF">
        <w:rPr>
          <w:rFonts w:ascii="Times New Roman" w:hAnsi="Times New Roman" w:cs="Times New Roman"/>
          <w:sz w:val="28"/>
          <w:szCs w:val="28"/>
        </w:rPr>
        <w:t>. Контроль за своевременностью представления Отчета и достоверностью отчетных данных возлагается на руководителей Учреждений.</w:t>
      </w:r>
    </w:p>
    <w:p w:rsidR="00ED25E1" w:rsidRPr="00994CAF" w:rsidRDefault="00ED25E1" w:rsidP="00994C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3.</w:t>
      </w:r>
      <w:r w:rsidR="00593671" w:rsidRPr="00994CAF">
        <w:rPr>
          <w:rFonts w:ascii="Times New Roman" w:hAnsi="Times New Roman" w:cs="Times New Roman"/>
          <w:sz w:val="28"/>
          <w:szCs w:val="28"/>
        </w:rPr>
        <w:t>3</w:t>
      </w:r>
      <w:r w:rsidRPr="00994CAF">
        <w:rPr>
          <w:rFonts w:ascii="Times New Roman" w:hAnsi="Times New Roman" w:cs="Times New Roman"/>
          <w:sz w:val="28"/>
          <w:szCs w:val="28"/>
        </w:rPr>
        <w:t xml:space="preserve">. </w:t>
      </w:r>
      <w:r w:rsidR="005D7307" w:rsidRPr="00994CAF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Pr="00994CAF">
        <w:rPr>
          <w:rFonts w:ascii="Times New Roman" w:hAnsi="Times New Roman" w:cs="Times New Roman"/>
          <w:sz w:val="28"/>
          <w:szCs w:val="28"/>
        </w:rPr>
        <w:t>име</w:t>
      </w:r>
      <w:r w:rsidR="005D7307" w:rsidRPr="00994CAF">
        <w:rPr>
          <w:rFonts w:ascii="Times New Roman" w:hAnsi="Times New Roman" w:cs="Times New Roman"/>
          <w:sz w:val="28"/>
          <w:szCs w:val="28"/>
        </w:rPr>
        <w:t>е</w:t>
      </w:r>
      <w:r w:rsidRPr="00994CAF">
        <w:rPr>
          <w:rFonts w:ascii="Times New Roman" w:hAnsi="Times New Roman" w:cs="Times New Roman"/>
          <w:sz w:val="28"/>
          <w:szCs w:val="28"/>
        </w:rPr>
        <w:t xml:space="preserve">т право устанавливать в Соглашении формы </w:t>
      </w:r>
      <w:r w:rsidRPr="00994CAF">
        <w:rPr>
          <w:rFonts w:ascii="Times New Roman" w:hAnsi="Times New Roman" w:cs="Times New Roman"/>
          <w:sz w:val="28"/>
          <w:szCs w:val="28"/>
        </w:rPr>
        <w:lastRenderedPageBreak/>
        <w:t>дополнительной отчетности и сроки ее представления Учреждениями.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IV. Порядок осуществления контроля за соблюдением целей,</w:t>
      </w:r>
    </w:p>
    <w:p w:rsidR="00ED25E1" w:rsidRPr="00994CAF" w:rsidRDefault="00ED25E1" w:rsidP="00994C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ED25E1" w:rsidRPr="00994CAF" w:rsidRDefault="00ED25E1" w:rsidP="00994C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CAF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3671" w:rsidRPr="00994CAF" w:rsidRDefault="005D7307" w:rsidP="00994CA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Учредитель </w:t>
      </w:r>
      <w:r w:rsidR="00593671" w:rsidRPr="00994CAF">
        <w:rPr>
          <w:rFonts w:ascii="Times New Roman" w:hAnsi="Times New Roman"/>
          <w:sz w:val="28"/>
          <w:szCs w:val="28"/>
        </w:rPr>
        <w:t>и уполномоченный орган муниципального финансового контроля осуществляют обязательную проверку соблюдения целей и условий предоставления учреждениям субсидий на иные цели.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4.2. </w:t>
      </w:r>
      <w:r w:rsidR="00B8717E" w:rsidRPr="00994CAF">
        <w:rPr>
          <w:rFonts w:ascii="Times New Roman" w:hAnsi="Times New Roman"/>
          <w:sz w:val="28"/>
          <w:szCs w:val="28"/>
        </w:rPr>
        <w:t xml:space="preserve">Руководитель </w:t>
      </w:r>
      <w:r w:rsidRPr="00994CAF">
        <w:rPr>
          <w:rFonts w:ascii="Times New Roman" w:hAnsi="Times New Roman"/>
          <w:sz w:val="28"/>
          <w:szCs w:val="28"/>
        </w:rPr>
        <w:t>Учреждения нес</w:t>
      </w:r>
      <w:r w:rsidR="00B8717E" w:rsidRPr="00994CAF">
        <w:rPr>
          <w:rFonts w:ascii="Times New Roman" w:hAnsi="Times New Roman"/>
          <w:sz w:val="28"/>
          <w:szCs w:val="28"/>
        </w:rPr>
        <w:t>е</w:t>
      </w:r>
      <w:r w:rsidRPr="00994CAF">
        <w:rPr>
          <w:rFonts w:ascii="Times New Roman" w:hAnsi="Times New Roman"/>
          <w:sz w:val="28"/>
          <w:szCs w:val="28"/>
        </w:rPr>
        <w:t>т</w:t>
      </w:r>
      <w:r w:rsidR="00B8717E" w:rsidRPr="00994CAF">
        <w:rPr>
          <w:rFonts w:ascii="Times New Roman" w:hAnsi="Times New Roman"/>
          <w:sz w:val="28"/>
          <w:szCs w:val="28"/>
        </w:rPr>
        <w:t xml:space="preserve"> персональную</w:t>
      </w:r>
      <w:r w:rsidRPr="00994CAF">
        <w:rPr>
          <w:rFonts w:ascii="Times New Roman" w:hAnsi="Times New Roman"/>
          <w:sz w:val="28"/>
          <w:szCs w:val="28"/>
        </w:rPr>
        <w:t xml:space="preserve"> ответственность за несоблюдение целей и условий предоставления субсидий на иные цели, установленных настоящим Порядком и (или) Соглашением, в соответствии с действующим законодательством.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4.3. </w:t>
      </w:r>
      <w:r w:rsidRPr="00994CAF">
        <w:rPr>
          <w:rFonts w:ascii="Times New Roman" w:hAnsi="Times New Roman"/>
          <w:b/>
          <w:sz w:val="28"/>
          <w:szCs w:val="28"/>
        </w:rPr>
        <w:t>В случае несоблюдения</w:t>
      </w:r>
      <w:r w:rsidRPr="00994CAF">
        <w:rPr>
          <w:rFonts w:ascii="Times New Roman" w:hAnsi="Times New Roman"/>
          <w:sz w:val="28"/>
          <w:szCs w:val="28"/>
        </w:rPr>
        <w:t xml:space="preserve"> учреждениями целей и условий, установленных при предоставлении субсидий на иные цели, выявленного </w:t>
      </w:r>
      <w:r w:rsidRPr="00994CAF">
        <w:rPr>
          <w:rFonts w:ascii="Times New Roman" w:hAnsi="Times New Roman"/>
          <w:b/>
          <w:sz w:val="28"/>
          <w:szCs w:val="28"/>
        </w:rPr>
        <w:t>по результатам проверок</w:t>
      </w:r>
      <w:r w:rsidRPr="00994CAF">
        <w:rPr>
          <w:rFonts w:ascii="Times New Roman" w:hAnsi="Times New Roman"/>
          <w:sz w:val="28"/>
          <w:szCs w:val="28"/>
        </w:rPr>
        <w:t xml:space="preserve">, проведенных </w:t>
      </w:r>
      <w:r w:rsidR="005D7307" w:rsidRPr="00994CAF">
        <w:rPr>
          <w:rFonts w:ascii="Times New Roman" w:hAnsi="Times New Roman"/>
          <w:sz w:val="28"/>
          <w:szCs w:val="28"/>
        </w:rPr>
        <w:t xml:space="preserve">учредителем </w:t>
      </w:r>
      <w:r w:rsidRPr="00994CAF">
        <w:rPr>
          <w:rFonts w:ascii="Times New Roman" w:hAnsi="Times New Roman"/>
          <w:sz w:val="28"/>
          <w:szCs w:val="28"/>
        </w:rPr>
        <w:t>и (или) уполномоченным органом муниципального финансового контроля, данные средства подлежат возврату в бюджет Юсьвинского муниципального округа Пермского края в сроки, установленные указанными органами, на основании требования учредителя и (или) уполномоченного органа муниципального финансового контроля о возврате субсидий на иные цели.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В случае невыполнения учреждениями требований о возврате субсидий на иные цели </w:t>
      </w:r>
      <w:r w:rsidR="005D7307" w:rsidRPr="00994CAF">
        <w:rPr>
          <w:rFonts w:ascii="Times New Roman" w:hAnsi="Times New Roman"/>
          <w:sz w:val="28"/>
          <w:szCs w:val="28"/>
        </w:rPr>
        <w:t xml:space="preserve">учредитель </w:t>
      </w:r>
      <w:r w:rsidRPr="00994CAF">
        <w:rPr>
          <w:rFonts w:ascii="Times New Roman" w:hAnsi="Times New Roman"/>
          <w:sz w:val="28"/>
          <w:szCs w:val="28"/>
        </w:rPr>
        <w:t>и (или) уполномоченный орган муниципального финансового контроля обеспечивает взыскание субсидий на иные цели в судебном порядке в соответствии с действующим законодательством.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4.4. В </w:t>
      </w:r>
      <w:r w:rsidRPr="00994CAF">
        <w:rPr>
          <w:rFonts w:ascii="Times New Roman" w:hAnsi="Times New Roman"/>
          <w:b/>
          <w:sz w:val="28"/>
          <w:szCs w:val="28"/>
        </w:rPr>
        <w:t>случае недостижения результата</w:t>
      </w:r>
      <w:r w:rsidRPr="00994CAF">
        <w:rPr>
          <w:rFonts w:ascii="Times New Roman" w:hAnsi="Times New Roman"/>
          <w:sz w:val="28"/>
          <w:szCs w:val="28"/>
        </w:rPr>
        <w:t xml:space="preserve"> предоставления субсидий на иные цели, установленного настоящим Порядком, субсидии на иные цели подлежат возврату в доход бюджета Юсьвинского муниципального округа Пермского края в течение 25 рабочих дней со дня выявления указанного недостижения.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4.5. Остатки субсидий на иные цели, не использованные в текущем финансовом году, подлежат перечислению учреждениями в доход бюджета Юсьвинского муниципального округа Пермского края не позднее, чем за 3 рабочих дня до завершения текущего финансового года. 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4.6. Если </w:t>
      </w:r>
      <w:r w:rsidRPr="00994CAF">
        <w:rPr>
          <w:rFonts w:ascii="Times New Roman" w:hAnsi="Times New Roman"/>
          <w:b/>
          <w:sz w:val="28"/>
          <w:szCs w:val="28"/>
        </w:rPr>
        <w:t>учреждение не обеспечило (не обеспечивает)</w:t>
      </w:r>
      <w:r w:rsidRPr="00994CAF">
        <w:rPr>
          <w:rFonts w:ascii="Times New Roman" w:hAnsi="Times New Roman"/>
          <w:sz w:val="28"/>
          <w:szCs w:val="28"/>
        </w:rPr>
        <w:t xml:space="preserve"> выполнение условий Соглашения либо использует субсидию на цели, не предусмотренные Соглашением, </w:t>
      </w:r>
      <w:r w:rsidR="005D7307" w:rsidRPr="00994CAF">
        <w:rPr>
          <w:rFonts w:ascii="Times New Roman" w:hAnsi="Times New Roman"/>
          <w:sz w:val="28"/>
          <w:szCs w:val="28"/>
        </w:rPr>
        <w:t xml:space="preserve">учредитель </w:t>
      </w:r>
      <w:r w:rsidRPr="00994CAF">
        <w:rPr>
          <w:rFonts w:ascii="Times New Roman" w:hAnsi="Times New Roman"/>
          <w:sz w:val="28"/>
          <w:szCs w:val="28"/>
        </w:rPr>
        <w:t>обязан принять меры по обеспечению целевого использования субсидии либо принять меры по ее возврату в бюджет Юсьвинского муниципального округа Пермского края.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>Субсидии, использованные учреждением не по целевому назначению, подлежат возврату в бюджет Юсьвинского муниципального округа Пермского края за счет собственных средств учреждения.</w:t>
      </w:r>
    </w:p>
    <w:p w:rsidR="00593671" w:rsidRPr="00994CAF" w:rsidRDefault="005D7307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Учредитель </w:t>
      </w:r>
      <w:r w:rsidR="00593671" w:rsidRPr="00994CAF">
        <w:rPr>
          <w:rFonts w:ascii="Times New Roman" w:hAnsi="Times New Roman"/>
          <w:sz w:val="28"/>
          <w:szCs w:val="28"/>
        </w:rPr>
        <w:t>в течение 10 дней со дня непредставления отчета или установления факта нецелевого использования средств направляет учреждению письменное требование о возврате субсидий.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lastRenderedPageBreak/>
        <w:t>Требование о возврате субсидий должно быть исполнено учреждением в течение месяца со дня его получения.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В случае невыполнения в установленный срок требования о возврате субсидий </w:t>
      </w:r>
      <w:r w:rsidR="005D7307" w:rsidRPr="00994CAF">
        <w:rPr>
          <w:rFonts w:ascii="Times New Roman" w:hAnsi="Times New Roman"/>
          <w:sz w:val="28"/>
          <w:szCs w:val="28"/>
        </w:rPr>
        <w:t xml:space="preserve">учредитель </w:t>
      </w:r>
      <w:r w:rsidRPr="00994CAF">
        <w:rPr>
          <w:rFonts w:ascii="Times New Roman" w:hAnsi="Times New Roman"/>
          <w:sz w:val="28"/>
          <w:szCs w:val="28"/>
        </w:rPr>
        <w:t>обеспечивает взыскание субсидий в судебном порядке в соответствии с действующим законодательством.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4.7. При наличии потребности в направлении остатков субсидий по состоянию на 1 января очередного финансового года, не использованных в текущем финансовом году на те же цели, учреждение представляет </w:t>
      </w:r>
      <w:r w:rsidR="005D7307" w:rsidRPr="00994CAF">
        <w:rPr>
          <w:rFonts w:ascii="Times New Roman" w:hAnsi="Times New Roman"/>
          <w:sz w:val="28"/>
          <w:szCs w:val="28"/>
        </w:rPr>
        <w:t xml:space="preserve">учредителю </w:t>
      </w:r>
      <w:r w:rsidRPr="00994CAF">
        <w:rPr>
          <w:rFonts w:ascii="Times New Roman" w:hAnsi="Times New Roman"/>
          <w:sz w:val="28"/>
          <w:szCs w:val="28"/>
        </w:rPr>
        <w:t>одновременно с отчетом об использовании субсидий расчеты и документы в обоснование необходимости направления остатков на те же цели.</w:t>
      </w:r>
    </w:p>
    <w:p w:rsidR="00593671" w:rsidRPr="00994CAF" w:rsidRDefault="005D7307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 xml:space="preserve">Учредитель </w:t>
      </w:r>
      <w:r w:rsidR="00593671" w:rsidRPr="00994CAF">
        <w:rPr>
          <w:rFonts w:ascii="Times New Roman" w:hAnsi="Times New Roman"/>
          <w:sz w:val="28"/>
          <w:szCs w:val="28"/>
        </w:rPr>
        <w:t>проверяет полноту и достоверность отчета об использовании субсидий и принимает решение о наличии потребности в направлении остатков субсидий на те же цели в форме постановления администрации Юсьвинского муниципального округа Пермского края.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>Вышеуказанное решение о наличии потребности в направлении остатков субсидий прошлых лет на те же цели учредитель принимает в срок до 1 февраля очередного финансового года.</w:t>
      </w:r>
    </w:p>
    <w:p w:rsidR="00593671" w:rsidRPr="00994CAF" w:rsidRDefault="00593671" w:rsidP="00994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4CAF">
        <w:rPr>
          <w:rFonts w:ascii="Times New Roman" w:hAnsi="Times New Roman"/>
          <w:sz w:val="28"/>
          <w:szCs w:val="28"/>
        </w:rPr>
        <w:t>В случае если учреждением не обоснована потребность в направлении остатков субсидий на иные цели, они считаются неподтвержденными и не подлежат возврату учреждениям.</w:t>
      </w:r>
    </w:p>
    <w:p w:rsidR="00ED25E1" w:rsidRPr="00994CAF" w:rsidRDefault="00ED25E1" w:rsidP="00994C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5E1" w:rsidRPr="00994CAF" w:rsidRDefault="00ED25E1" w:rsidP="00994CAF">
      <w:pPr>
        <w:pStyle w:val="ConsPlusNormal"/>
        <w:jc w:val="both"/>
        <w:rPr>
          <w:sz w:val="28"/>
          <w:szCs w:val="28"/>
        </w:rPr>
      </w:pPr>
    </w:p>
    <w:p w:rsidR="00ED25E1" w:rsidRPr="00994CAF" w:rsidRDefault="00ED25E1" w:rsidP="00994CAF">
      <w:pPr>
        <w:pStyle w:val="ConsPlusNormal"/>
        <w:jc w:val="both"/>
        <w:rPr>
          <w:sz w:val="28"/>
          <w:szCs w:val="28"/>
        </w:rPr>
      </w:pPr>
    </w:p>
    <w:p w:rsidR="005F7DF9" w:rsidRPr="00994CAF" w:rsidRDefault="005F7DF9" w:rsidP="00994CAF">
      <w:pPr>
        <w:pStyle w:val="ConsPlusNormal"/>
        <w:jc w:val="both"/>
        <w:rPr>
          <w:sz w:val="28"/>
          <w:szCs w:val="28"/>
        </w:rPr>
      </w:pPr>
    </w:p>
    <w:p w:rsidR="005F7DF9" w:rsidRDefault="005F7DF9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both"/>
      </w:pPr>
    </w:p>
    <w:p w:rsidR="005F7DF9" w:rsidRDefault="005F7DF9" w:rsidP="00994CAF">
      <w:pPr>
        <w:pStyle w:val="ConsPlusNormal"/>
        <w:jc w:val="both"/>
      </w:pPr>
    </w:p>
    <w:p w:rsidR="005F7DF9" w:rsidRDefault="005F7DF9" w:rsidP="00994CAF">
      <w:pPr>
        <w:pStyle w:val="ConsPlusNormal"/>
        <w:jc w:val="both"/>
      </w:pPr>
    </w:p>
    <w:p w:rsidR="005F7DF9" w:rsidRDefault="005F7DF9" w:rsidP="00994CAF">
      <w:pPr>
        <w:pStyle w:val="ConsPlusNormal"/>
        <w:jc w:val="both"/>
      </w:pPr>
    </w:p>
    <w:p w:rsidR="005F7DF9" w:rsidRDefault="005F7DF9" w:rsidP="00994CAF">
      <w:pPr>
        <w:pStyle w:val="ConsPlusNormal"/>
        <w:jc w:val="both"/>
      </w:pPr>
    </w:p>
    <w:p w:rsidR="00ED25E1" w:rsidRDefault="00ED25E1" w:rsidP="00994CAF">
      <w:pPr>
        <w:pStyle w:val="ConsPlusNormal"/>
        <w:jc w:val="both"/>
      </w:pPr>
    </w:p>
    <w:p w:rsidR="00E86003" w:rsidRDefault="00E86003" w:rsidP="00994CAF">
      <w:pPr>
        <w:pStyle w:val="ConsPlusNormal"/>
        <w:jc w:val="right"/>
        <w:outlineLvl w:val="1"/>
        <w:sectPr w:rsidR="00E86003" w:rsidSect="00E86003">
          <w:pgSz w:w="11905" w:h="16838"/>
          <w:pgMar w:top="1134" w:right="851" w:bottom="1134" w:left="1701" w:header="0" w:footer="0" w:gutter="0"/>
          <w:cols w:space="720"/>
        </w:sectPr>
      </w:pPr>
    </w:p>
    <w:p w:rsidR="00ED25E1" w:rsidRPr="00994CAF" w:rsidRDefault="00ED25E1" w:rsidP="00994CAF">
      <w:pPr>
        <w:pStyle w:val="ConsPlusNormal"/>
        <w:jc w:val="right"/>
        <w:outlineLvl w:val="1"/>
        <w:rPr>
          <w:sz w:val="20"/>
        </w:rPr>
      </w:pPr>
      <w:r w:rsidRPr="00994CAF">
        <w:rPr>
          <w:sz w:val="20"/>
        </w:rPr>
        <w:lastRenderedPageBreak/>
        <w:t>Приложение 1</w:t>
      </w:r>
    </w:p>
    <w:p w:rsidR="00994CAF" w:rsidRPr="00994CAF" w:rsidRDefault="00ED25E1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 xml:space="preserve">к Порядкуопределения объема и условийпредоставления </w:t>
      </w:r>
    </w:p>
    <w:p w:rsidR="00994CAF" w:rsidRPr="00994CAF" w:rsidRDefault="00ED25E1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>субсидий на иные цели</w:t>
      </w:r>
      <w:r w:rsidR="00696176" w:rsidRPr="00994CAF">
        <w:rPr>
          <w:sz w:val="20"/>
        </w:rPr>
        <w:t>муниципальным</w:t>
      </w:r>
      <w:r w:rsidRPr="00994CAF">
        <w:rPr>
          <w:sz w:val="20"/>
        </w:rPr>
        <w:t xml:space="preserve">бюджетным </w:t>
      </w:r>
    </w:p>
    <w:p w:rsidR="00ED25E1" w:rsidRPr="00994CAF" w:rsidRDefault="00ED25E1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>учреждениямна предоставление мер социальной</w:t>
      </w:r>
    </w:p>
    <w:p w:rsidR="00994CAF" w:rsidRPr="00994CAF" w:rsidRDefault="00ED25E1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>поддержки педагогическим работникамобразовательных</w:t>
      </w:r>
    </w:p>
    <w:p w:rsidR="00ED25E1" w:rsidRPr="00994CAF" w:rsidRDefault="00ED25E1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>государственныхи муниципальных организаций</w:t>
      </w:r>
    </w:p>
    <w:p w:rsidR="00994CAF" w:rsidRPr="00994CAF" w:rsidRDefault="00ED25E1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 xml:space="preserve">Пермского края, работающими проживающим в сельской </w:t>
      </w:r>
    </w:p>
    <w:p w:rsidR="00994CAF" w:rsidRPr="00994CAF" w:rsidRDefault="00994CAF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>м</w:t>
      </w:r>
      <w:r w:rsidR="00ED25E1" w:rsidRPr="00994CAF">
        <w:rPr>
          <w:sz w:val="20"/>
        </w:rPr>
        <w:t xml:space="preserve">естностии поселках городского типа(рабочих поселках), </w:t>
      </w:r>
    </w:p>
    <w:p w:rsidR="00ED25E1" w:rsidRPr="00994CAF" w:rsidRDefault="00ED25E1" w:rsidP="00994CAF">
      <w:pPr>
        <w:pStyle w:val="ConsPlusNormal"/>
        <w:jc w:val="right"/>
        <w:rPr>
          <w:sz w:val="20"/>
        </w:rPr>
      </w:pPr>
      <w:r w:rsidRPr="00994CAF">
        <w:rPr>
          <w:sz w:val="20"/>
        </w:rPr>
        <w:t>по оплате жилогопомещения и коммунальных услуг</w:t>
      </w:r>
    </w:p>
    <w:p w:rsidR="00ED25E1" w:rsidRPr="00994CAF" w:rsidRDefault="00ED25E1" w:rsidP="00994CAF">
      <w:pPr>
        <w:pStyle w:val="ConsPlusNormal"/>
        <w:jc w:val="both"/>
        <w:rPr>
          <w:sz w:val="20"/>
        </w:rPr>
      </w:pPr>
    </w:p>
    <w:p w:rsidR="00ED25E1" w:rsidRPr="00994CAF" w:rsidRDefault="00ED25E1" w:rsidP="00994CAF">
      <w:pPr>
        <w:pStyle w:val="ConsPlusNormal"/>
        <w:jc w:val="center"/>
        <w:rPr>
          <w:sz w:val="20"/>
        </w:rPr>
      </w:pPr>
      <w:bookmarkStart w:id="6" w:name="P153"/>
      <w:bookmarkEnd w:id="6"/>
      <w:r w:rsidRPr="00994CAF">
        <w:rPr>
          <w:sz w:val="20"/>
        </w:rPr>
        <w:t>РАСЧЕТ-ОБОСНОВАНИЕ</w:t>
      </w:r>
    </w:p>
    <w:p w:rsidR="00994CAF" w:rsidRDefault="00ED25E1" w:rsidP="00994CAF">
      <w:pPr>
        <w:pStyle w:val="ConsPlusNormal"/>
        <w:jc w:val="center"/>
        <w:rPr>
          <w:sz w:val="20"/>
        </w:rPr>
      </w:pPr>
      <w:r w:rsidRPr="00994CAF">
        <w:rPr>
          <w:sz w:val="20"/>
        </w:rPr>
        <w:t>суммы субсидий на иные цели на предоставление мер социальной</w:t>
      </w:r>
      <w:r w:rsidR="00994CAF">
        <w:rPr>
          <w:sz w:val="20"/>
        </w:rPr>
        <w:t xml:space="preserve"> поддержки педагогическим</w:t>
      </w:r>
    </w:p>
    <w:p w:rsidR="00ED25E1" w:rsidRPr="00994CAF" w:rsidRDefault="00ED25E1" w:rsidP="00994CAF">
      <w:pPr>
        <w:pStyle w:val="ConsPlusNormal"/>
        <w:jc w:val="center"/>
        <w:rPr>
          <w:sz w:val="20"/>
        </w:rPr>
      </w:pPr>
      <w:r w:rsidRPr="00994CAF">
        <w:rPr>
          <w:sz w:val="20"/>
        </w:rPr>
        <w:t>работникам образовательныхгосударственных и муниципальных организаций Пермского края,</w:t>
      </w:r>
    </w:p>
    <w:p w:rsidR="00994CAF" w:rsidRDefault="00ED25E1" w:rsidP="00994CAF">
      <w:pPr>
        <w:pStyle w:val="ConsPlusNormal"/>
        <w:jc w:val="center"/>
        <w:rPr>
          <w:sz w:val="20"/>
        </w:rPr>
      </w:pPr>
      <w:r w:rsidRPr="00994CAF">
        <w:rPr>
          <w:sz w:val="20"/>
        </w:rPr>
        <w:t>работающим и проживающим в сельской местности и поселкахгородского типа (</w:t>
      </w:r>
    </w:p>
    <w:p w:rsidR="00ED25E1" w:rsidRPr="00994CAF" w:rsidRDefault="00ED25E1" w:rsidP="00994CAF">
      <w:pPr>
        <w:pStyle w:val="ConsPlusNormal"/>
        <w:jc w:val="center"/>
        <w:rPr>
          <w:sz w:val="20"/>
        </w:rPr>
      </w:pPr>
      <w:r w:rsidRPr="00994CAF">
        <w:rPr>
          <w:sz w:val="20"/>
        </w:rPr>
        <w:t>рабочих поселках), по оплате жилогопомещения и коммунальных услуг</w:t>
      </w:r>
    </w:p>
    <w:p w:rsidR="00ED25E1" w:rsidRPr="00994CAF" w:rsidRDefault="00ED25E1" w:rsidP="00994CAF">
      <w:pPr>
        <w:pStyle w:val="ConsPlusNormal"/>
        <w:jc w:val="center"/>
        <w:rPr>
          <w:sz w:val="20"/>
        </w:rPr>
      </w:pPr>
      <w:r w:rsidRPr="00994CAF">
        <w:rPr>
          <w:sz w:val="20"/>
        </w:rPr>
        <w:t>по состоянию на 1 ______________ 20____ года</w:t>
      </w:r>
    </w:p>
    <w:p w:rsidR="00ED25E1" w:rsidRPr="00994CAF" w:rsidRDefault="00ED25E1" w:rsidP="00994CAF">
      <w:pPr>
        <w:pStyle w:val="ConsPlusNormal"/>
        <w:jc w:val="center"/>
        <w:rPr>
          <w:sz w:val="20"/>
        </w:rPr>
      </w:pPr>
      <w:r w:rsidRPr="00994CAF">
        <w:rPr>
          <w:sz w:val="20"/>
        </w:rPr>
        <w:t>____________________________________________________________</w:t>
      </w:r>
    </w:p>
    <w:p w:rsidR="00ED25E1" w:rsidRPr="00994CAF" w:rsidRDefault="00ED25E1" w:rsidP="00994CAF">
      <w:pPr>
        <w:pStyle w:val="ConsPlusNormal"/>
        <w:jc w:val="center"/>
        <w:rPr>
          <w:sz w:val="20"/>
        </w:rPr>
      </w:pPr>
      <w:r w:rsidRPr="00994CAF">
        <w:rPr>
          <w:sz w:val="20"/>
        </w:rPr>
        <w:t>(наименование учреждения)</w:t>
      </w:r>
    </w:p>
    <w:p w:rsidR="00ED25E1" w:rsidRPr="00994CAF" w:rsidRDefault="00ED25E1" w:rsidP="00994CAF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5783"/>
        <w:gridCol w:w="2948"/>
      </w:tblGrid>
      <w:tr w:rsidR="00ED25E1" w:rsidRPr="00994CAF" w:rsidTr="00ED25E1">
        <w:tc>
          <w:tcPr>
            <w:tcW w:w="340" w:type="dxa"/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N</w:t>
            </w:r>
          </w:p>
        </w:tc>
        <w:tc>
          <w:tcPr>
            <w:tcW w:w="5783" w:type="dxa"/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Наименование показателя для расчета суммы субсидий на иные цели &lt;*&gt;</w:t>
            </w:r>
          </w:p>
        </w:tc>
        <w:tc>
          <w:tcPr>
            <w:tcW w:w="2948" w:type="dxa"/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Показатель для расчета суммы субсидий на иные цели</w:t>
            </w:r>
          </w:p>
        </w:tc>
      </w:tr>
      <w:tr w:rsidR="00ED25E1" w:rsidRPr="00994CAF" w:rsidTr="00ED25E1">
        <w:tc>
          <w:tcPr>
            <w:tcW w:w="340" w:type="dxa"/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1</w:t>
            </w:r>
          </w:p>
        </w:tc>
        <w:tc>
          <w:tcPr>
            <w:tcW w:w="5783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  <w:r w:rsidRPr="00994CAF">
              <w:rPr>
                <w:sz w:val="20"/>
              </w:rPr>
              <w:t>Численность получателей мер социальной поддержки, всего (чел.), в том числе:</w:t>
            </w:r>
          </w:p>
        </w:tc>
        <w:tc>
          <w:tcPr>
            <w:tcW w:w="2948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</w:tr>
      <w:tr w:rsidR="00ED25E1" w:rsidRPr="00994CAF" w:rsidTr="00ED25E1">
        <w:tc>
          <w:tcPr>
            <w:tcW w:w="340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  <w:tc>
          <w:tcPr>
            <w:tcW w:w="5783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  <w:tc>
          <w:tcPr>
            <w:tcW w:w="2948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</w:tr>
      <w:tr w:rsidR="00ED25E1" w:rsidRPr="00994CAF" w:rsidTr="00ED25E1">
        <w:tc>
          <w:tcPr>
            <w:tcW w:w="340" w:type="dxa"/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2</w:t>
            </w:r>
          </w:p>
        </w:tc>
        <w:tc>
          <w:tcPr>
            <w:tcW w:w="5783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  <w:r w:rsidRPr="00994CAF">
              <w:rPr>
                <w:sz w:val="20"/>
              </w:rPr>
              <w:t>Размер компенсации, всего (руб.), в том числе по направлениям расходов:</w:t>
            </w:r>
          </w:p>
        </w:tc>
        <w:tc>
          <w:tcPr>
            <w:tcW w:w="2948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</w:tr>
      <w:tr w:rsidR="00ED25E1" w:rsidRPr="00994CAF" w:rsidTr="00ED25E1">
        <w:tc>
          <w:tcPr>
            <w:tcW w:w="340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  <w:tc>
          <w:tcPr>
            <w:tcW w:w="5783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  <w:tc>
          <w:tcPr>
            <w:tcW w:w="2948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</w:tr>
      <w:tr w:rsidR="00ED25E1" w:rsidRPr="00994CAF" w:rsidTr="00ED25E1">
        <w:tc>
          <w:tcPr>
            <w:tcW w:w="340" w:type="dxa"/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3</w:t>
            </w:r>
          </w:p>
        </w:tc>
        <w:tc>
          <w:tcPr>
            <w:tcW w:w="5783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  <w:r w:rsidRPr="00994CAF">
              <w:rPr>
                <w:sz w:val="20"/>
              </w:rPr>
              <w:t>Сумма субсидий на иные цели (руб.)</w:t>
            </w:r>
          </w:p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  <w:r w:rsidRPr="00994CAF">
              <w:rPr>
                <w:sz w:val="20"/>
              </w:rPr>
              <w:t>(строка 1 x строку 2)</w:t>
            </w:r>
          </w:p>
        </w:tc>
        <w:tc>
          <w:tcPr>
            <w:tcW w:w="2948" w:type="dxa"/>
          </w:tcPr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</w:tc>
      </w:tr>
    </w:tbl>
    <w:p w:rsidR="00ED25E1" w:rsidRPr="00994CAF" w:rsidRDefault="00ED25E1" w:rsidP="00994CAF">
      <w:pPr>
        <w:pStyle w:val="ConsPlusNormal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009"/>
      </w:tblGrid>
      <w:tr w:rsidR="00ED25E1" w:rsidRPr="00994CAF" w:rsidTr="00ED25E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"_____" ______________ г.</w:t>
            </w:r>
          </w:p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(дата заполнения)</w:t>
            </w:r>
          </w:p>
          <w:p w:rsidR="00ED25E1" w:rsidRPr="00994CAF" w:rsidRDefault="00ED25E1" w:rsidP="00994CAF">
            <w:pPr>
              <w:pStyle w:val="ConsPlusNormal"/>
              <w:rPr>
                <w:sz w:val="20"/>
              </w:rPr>
            </w:pPr>
          </w:p>
          <w:p w:rsidR="00ED25E1" w:rsidRPr="00994CAF" w:rsidRDefault="00ED25E1" w:rsidP="00994CAF">
            <w:pPr>
              <w:pStyle w:val="ConsPlusNormal"/>
              <w:jc w:val="both"/>
              <w:rPr>
                <w:sz w:val="20"/>
              </w:rPr>
            </w:pPr>
            <w:r w:rsidRPr="00994CAF">
              <w:rPr>
                <w:sz w:val="20"/>
              </w:rPr>
              <w:t>М.П.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_______________________________________________</w:t>
            </w:r>
          </w:p>
          <w:p w:rsidR="00ED25E1" w:rsidRPr="00994CAF" w:rsidRDefault="00ED25E1" w:rsidP="00994CAF">
            <w:pPr>
              <w:pStyle w:val="ConsPlusNormal"/>
              <w:jc w:val="center"/>
              <w:rPr>
                <w:sz w:val="20"/>
              </w:rPr>
            </w:pPr>
            <w:r w:rsidRPr="00994CAF">
              <w:rPr>
                <w:sz w:val="20"/>
              </w:rPr>
              <w:t>(подпись, расшифровка подписи)</w:t>
            </w:r>
          </w:p>
        </w:tc>
      </w:tr>
    </w:tbl>
    <w:p w:rsidR="00ED25E1" w:rsidRPr="00994CAF" w:rsidRDefault="00ED25E1" w:rsidP="00994CAF">
      <w:pPr>
        <w:pStyle w:val="ConsPlusNormal"/>
        <w:jc w:val="both"/>
        <w:rPr>
          <w:sz w:val="20"/>
        </w:rPr>
      </w:pPr>
      <w:r w:rsidRPr="00994CAF">
        <w:rPr>
          <w:sz w:val="20"/>
        </w:rPr>
        <w:t>--------------------------------</w:t>
      </w:r>
    </w:p>
    <w:p w:rsidR="00ED25E1" w:rsidRPr="00994CAF" w:rsidRDefault="00ED25E1" w:rsidP="00994CAF">
      <w:pPr>
        <w:pStyle w:val="ConsPlusNormal"/>
        <w:ind w:firstLine="540"/>
        <w:jc w:val="both"/>
        <w:rPr>
          <w:sz w:val="20"/>
        </w:rPr>
      </w:pPr>
      <w:r w:rsidRPr="00994CAF">
        <w:rPr>
          <w:sz w:val="20"/>
        </w:rPr>
        <w:t xml:space="preserve">&lt;*&gt; В соответствии с </w:t>
      </w:r>
      <w:hyperlink w:anchor="P74" w:history="1">
        <w:r w:rsidRPr="00994CAF">
          <w:rPr>
            <w:color w:val="0000FF"/>
            <w:sz w:val="20"/>
          </w:rPr>
          <w:t>пунктом 2.5</w:t>
        </w:r>
      </w:hyperlink>
      <w:r w:rsidRPr="00994CAF">
        <w:rPr>
          <w:sz w:val="20"/>
        </w:rPr>
        <w:t xml:space="preserve"> Порядка определения объема и условий предоставления субсидий на иные цели бюджетным учреждениям на предоставление мер социальной поддержки педагогическим работникам образовательных государственных и муниципальных организаций Пермского края, работающим и проживающим в сельской местности и поселках городского типа (рабочих поселках), по оплате жилого помещения и коммунальных услуг.</w:t>
      </w:r>
    </w:p>
    <w:p w:rsidR="00ED25E1" w:rsidRDefault="00ED25E1" w:rsidP="00994CAF">
      <w:pPr>
        <w:pStyle w:val="ConsPlusNormal"/>
        <w:jc w:val="both"/>
      </w:pPr>
    </w:p>
    <w:p w:rsidR="002858A6" w:rsidRDefault="002858A6" w:rsidP="00994CAF">
      <w:pPr>
        <w:pStyle w:val="ConsPlusNormal"/>
        <w:jc w:val="right"/>
        <w:outlineLvl w:val="1"/>
      </w:pPr>
    </w:p>
    <w:p w:rsidR="00ED25E1" w:rsidRDefault="00ED25E1" w:rsidP="00994CAF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99585E">
        <w:t>2</w:t>
      </w:r>
    </w:p>
    <w:p w:rsidR="00994CAF" w:rsidRDefault="00ED25E1" w:rsidP="00994CAF">
      <w:pPr>
        <w:pStyle w:val="ConsPlusNormal"/>
        <w:jc w:val="right"/>
      </w:pPr>
      <w:r>
        <w:t xml:space="preserve">к Порядкуопределения объема и условийпредоставления </w:t>
      </w:r>
    </w:p>
    <w:p w:rsidR="00994CAF" w:rsidRDefault="00ED25E1" w:rsidP="00994CAF">
      <w:pPr>
        <w:pStyle w:val="ConsPlusNormal"/>
        <w:jc w:val="right"/>
      </w:pPr>
      <w:r>
        <w:t>субсидий на иные цели</w:t>
      </w:r>
      <w:r w:rsidR="00696176">
        <w:t>муниципальным</w:t>
      </w:r>
      <w:r>
        <w:t xml:space="preserve">бюджетным </w:t>
      </w:r>
    </w:p>
    <w:p w:rsidR="00994CAF" w:rsidRDefault="00ED25E1" w:rsidP="00994CAF">
      <w:pPr>
        <w:pStyle w:val="ConsPlusNormal"/>
        <w:jc w:val="right"/>
      </w:pPr>
      <w:r>
        <w:t xml:space="preserve">учреждениямна предоставление мер социальнойподдержки </w:t>
      </w:r>
    </w:p>
    <w:p w:rsidR="00ED25E1" w:rsidRDefault="00ED25E1" w:rsidP="00994CAF">
      <w:pPr>
        <w:pStyle w:val="ConsPlusNormal"/>
        <w:jc w:val="right"/>
      </w:pPr>
      <w:r>
        <w:t>педагогическим работникамобразовательных государственных</w:t>
      </w:r>
    </w:p>
    <w:p w:rsidR="00ED25E1" w:rsidRDefault="00ED25E1" w:rsidP="00994CAF">
      <w:pPr>
        <w:pStyle w:val="ConsPlusNormal"/>
        <w:jc w:val="right"/>
      </w:pPr>
      <w:r>
        <w:t>и муниципальных организацийПермского края, работающим</w:t>
      </w:r>
    </w:p>
    <w:p w:rsidR="00ED25E1" w:rsidRDefault="00ED25E1" w:rsidP="00994CAF">
      <w:pPr>
        <w:pStyle w:val="ConsPlusNormal"/>
        <w:jc w:val="right"/>
      </w:pPr>
      <w:r>
        <w:t>и проживающим в сельской местностии поселках городского типа</w:t>
      </w:r>
    </w:p>
    <w:p w:rsidR="00ED25E1" w:rsidRDefault="00ED25E1" w:rsidP="00994CAF">
      <w:pPr>
        <w:pStyle w:val="ConsPlusNormal"/>
        <w:jc w:val="right"/>
      </w:pPr>
      <w:r>
        <w:t>(рабочих поселках), по оплате жилогопомещения и коммунальных услуг</w:t>
      </w:r>
    </w:p>
    <w:p w:rsidR="00ED25E1" w:rsidRDefault="00ED25E1" w:rsidP="00994CAF">
      <w:pPr>
        <w:pStyle w:val="ConsPlusNormal"/>
      </w:pPr>
    </w:p>
    <w:p w:rsidR="005F7DF9" w:rsidRPr="0056281E" w:rsidRDefault="005F7DF9" w:rsidP="00994C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263"/>
      <w:bookmarkEnd w:id="7"/>
      <w:r w:rsidRPr="0056281E">
        <w:rPr>
          <w:rFonts w:ascii="Times New Roman" w:hAnsi="Times New Roman" w:cs="Times New Roman"/>
          <w:b/>
          <w:sz w:val="28"/>
          <w:szCs w:val="28"/>
        </w:rPr>
        <w:t>Отчет о расходах,</w:t>
      </w:r>
    </w:p>
    <w:p w:rsidR="005F7DF9" w:rsidRPr="0056281E" w:rsidRDefault="005F7DF9" w:rsidP="00994C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1E">
        <w:rPr>
          <w:rFonts w:ascii="Times New Roman" w:hAnsi="Times New Roman" w:cs="Times New Roman"/>
          <w:b/>
          <w:sz w:val="28"/>
          <w:szCs w:val="28"/>
        </w:rPr>
        <w:t>источником финансового обеспечения которых является Субсидия</w:t>
      </w:r>
    </w:p>
    <w:p w:rsidR="005F7DF9" w:rsidRPr="0056281E" w:rsidRDefault="005F7DF9" w:rsidP="00994CA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1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6281E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6281E">
        <w:rPr>
          <w:rFonts w:ascii="Times New Roman" w:hAnsi="Times New Roman" w:cs="Times New Roman"/>
          <w:b/>
          <w:sz w:val="28"/>
          <w:szCs w:val="28"/>
        </w:rPr>
        <w:t xml:space="preserve"> ____________ 20__ г. </w:t>
      </w:r>
    </w:p>
    <w:p w:rsidR="005F7DF9" w:rsidRPr="00AC6E5F" w:rsidRDefault="005F7DF9" w:rsidP="00994C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7DF9" w:rsidRPr="00AC6E5F" w:rsidRDefault="005F7DF9" w:rsidP="00994C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E5F">
        <w:rPr>
          <w:rFonts w:ascii="Times New Roman" w:hAnsi="Times New Roman" w:cs="Times New Roman"/>
          <w:sz w:val="28"/>
          <w:szCs w:val="28"/>
        </w:rPr>
        <w:t>Наименование Учредителя _____________________________________</w:t>
      </w:r>
    </w:p>
    <w:p w:rsidR="005F7DF9" w:rsidRPr="00AC6E5F" w:rsidRDefault="005F7DF9" w:rsidP="00994C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E5F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_____________________________________</w:t>
      </w:r>
    </w:p>
    <w:p w:rsidR="005F7DF9" w:rsidRDefault="005F7DF9" w:rsidP="00994C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E5F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:rsidR="005F7DF9" w:rsidRPr="00AC6E5F" w:rsidRDefault="005F7DF9" w:rsidP="00994C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5"/>
        <w:gridCol w:w="346"/>
        <w:gridCol w:w="567"/>
        <w:gridCol w:w="993"/>
        <w:gridCol w:w="486"/>
        <w:gridCol w:w="364"/>
        <w:gridCol w:w="851"/>
        <w:gridCol w:w="567"/>
        <w:gridCol w:w="1181"/>
        <w:gridCol w:w="803"/>
        <w:gridCol w:w="851"/>
        <w:gridCol w:w="373"/>
        <w:gridCol w:w="477"/>
        <w:gridCol w:w="992"/>
        <w:gridCol w:w="850"/>
        <w:gridCol w:w="709"/>
        <w:gridCol w:w="142"/>
      </w:tblGrid>
      <w:tr w:rsidR="005F7DF9" w:rsidRPr="00AC6E5F" w:rsidTr="005F7DF9">
        <w:trPr>
          <w:gridAfter w:val="1"/>
          <w:wAfter w:w="142" w:type="dxa"/>
        </w:trPr>
        <w:tc>
          <w:tcPr>
            <w:tcW w:w="1418" w:type="dxa"/>
            <w:gridSpan w:val="3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Субсидия</w:t>
            </w:r>
          </w:p>
        </w:tc>
        <w:tc>
          <w:tcPr>
            <w:tcW w:w="993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1701" w:type="dxa"/>
            <w:gridSpan w:val="3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Остаток Субсидии на начало текущего финансового года</w:t>
            </w:r>
          </w:p>
        </w:tc>
        <w:tc>
          <w:tcPr>
            <w:tcW w:w="2551" w:type="dxa"/>
            <w:gridSpan w:val="3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Поступления</w:t>
            </w:r>
          </w:p>
        </w:tc>
        <w:tc>
          <w:tcPr>
            <w:tcW w:w="1701" w:type="dxa"/>
            <w:gridSpan w:val="3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Выплаты</w:t>
            </w:r>
          </w:p>
        </w:tc>
        <w:tc>
          <w:tcPr>
            <w:tcW w:w="2551" w:type="dxa"/>
            <w:gridSpan w:val="3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Остаток Субсидии на конец отчетного периода</w:t>
            </w:r>
          </w:p>
        </w:tc>
      </w:tr>
      <w:tr w:rsidR="005F7DF9" w:rsidRPr="00AC6E5F" w:rsidTr="005F7DF9">
        <w:trPr>
          <w:gridAfter w:val="1"/>
          <w:wAfter w:w="142" w:type="dxa"/>
        </w:trPr>
        <w:tc>
          <w:tcPr>
            <w:tcW w:w="851" w:type="dxa"/>
            <w:gridSpan w:val="2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67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993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 xml:space="preserve">из них, разрешенный к использованию </w:t>
            </w:r>
          </w:p>
        </w:tc>
        <w:tc>
          <w:tcPr>
            <w:tcW w:w="567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  <w:r w:rsidRPr="000754E5">
              <w:rPr>
                <w:rFonts w:ascii="Times New Roman" w:hAnsi="Times New Roman"/>
                <w:sz w:val="18"/>
                <w:szCs w:val="18"/>
              </w:rPr>
              <w:t xml:space="preserve"> в том числе</w:t>
            </w:r>
          </w:p>
        </w:tc>
        <w:tc>
          <w:tcPr>
            <w:tcW w:w="1181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из бюджета Юсьвинского муниципального округа Пермского края</w:t>
            </w:r>
          </w:p>
        </w:tc>
        <w:tc>
          <w:tcPr>
            <w:tcW w:w="803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возврат дебиторской задолженности прошлых лет</w:t>
            </w:r>
          </w:p>
        </w:tc>
        <w:tc>
          <w:tcPr>
            <w:tcW w:w="851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gridSpan w:val="2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из них: возвращено в бюджет Юсьвинского муниципального округа Пермского края</w:t>
            </w:r>
          </w:p>
        </w:tc>
        <w:tc>
          <w:tcPr>
            <w:tcW w:w="992" w:type="dxa"/>
            <w:vMerge w:val="restart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gridSpan w:val="2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5F7DF9" w:rsidRPr="00AC6E5F" w:rsidTr="005F7DF9">
        <w:trPr>
          <w:gridAfter w:val="1"/>
          <w:wAfter w:w="142" w:type="dxa"/>
          <w:trHeight w:val="1127"/>
        </w:trPr>
        <w:tc>
          <w:tcPr>
            <w:tcW w:w="851" w:type="dxa"/>
            <w:gridSpan w:val="2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03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F7DF9" w:rsidRPr="000754E5" w:rsidRDefault="005F7DF9" w:rsidP="00994C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 xml:space="preserve">требуется в направлении на те же цели </w:t>
            </w:r>
          </w:p>
        </w:tc>
        <w:tc>
          <w:tcPr>
            <w:tcW w:w="709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 xml:space="preserve">подлежит возврату </w:t>
            </w:r>
          </w:p>
        </w:tc>
      </w:tr>
      <w:tr w:rsidR="005F7DF9" w:rsidRPr="00AC6E5F" w:rsidTr="005F7DF9">
        <w:trPr>
          <w:gridAfter w:val="1"/>
          <w:wAfter w:w="142" w:type="dxa"/>
        </w:trPr>
        <w:tc>
          <w:tcPr>
            <w:tcW w:w="851" w:type="dxa"/>
            <w:gridSpan w:val="2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81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03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2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5F7DF9" w:rsidRPr="000754E5" w:rsidRDefault="005F7DF9" w:rsidP="00994CAF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4E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5F7DF9" w:rsidRPr="00AC6E5F" w:rsidTr="005F7DF9">
        <w:trPr>
          <w:gridAfter w:val="1"/>
          <w:wAfter w:w="142" w:type="dxa"/>
        </w:trPr>
        <w:tc>
          <w:tcPr>
            <w:tcW w:w="851" w:type="dxa"/>
            <w:gridSpan w:val="2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181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03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5F7DF9" w:rsidRPr="0056281E" w:rsidRDefault="005F7DF9" w:rsidP="00994CAF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</w:tr>
      <w:tr w:rsidR="005F7DF9" w:rsidRPr="00D1373A" w:rsidTr="005F7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5" w:type="dxa"/>
        </w:trPr>
        <w:tc>
          <w:tcPr>
            <w:tcW w:w="10552" w:type="dxa"/>
            <w:gridSpan w:val="16"/>
          </w:tcPr>
          <w:p w:rsidR="005F7DF9" w:rsidRPr="00D1373A" w:rsidRDefault="005F7DF9" w:rsidP="00994CA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373A">
              <w:t>Руководитель муниципального бюджетного</w:t>
            </w:r>
          </w:p>
          <w:p w:rsidR="005F7DF9" w:rsidRPr="00D1373A" w:rsidRDefault="005F7DF9" w:rsidP="00994CAF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373A">
              <w:t>(автономного) учреждения</w:t>
            </w:r>
          </w:p>
        </w:tc>
      </w:tr>
      <w:tr w:rsidR="005F7DF9" w:rsidRPr="00D1373A" w:rsidTr="005F7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05" w:type="dxa"/>
        </w:trPr>
        <w:tc>
          <w:tcPr>
            <w:tcW w:w="2392" w:type="dxa"/>
            <w:gridSpan w:val="4"/>
          </w:tcPr>
          <w:p w:rsidR="005F7DF9" w:rsidRPr="00D1373A" w:rsidRDefault="005F7DF9" w:rsidP="00994C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373A">
              <w:t>_______________</w:t>
            </w:r>
          </w:p>
          <w:p w:rsidR="005F7DF9" w:rsidRPr="00D1373A" w:rsidRDefault="005F7DF9" w:rsidP="00994C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373A">
              <w:t>(подпись)</w:t>
            </w:r>
          </w:p>
        </w:tc>
        <w:tc>
          <w:tcPr>
            <w:tcW w:w="4990" w:type="dxa"/>
            <w:gridSpan w:val="7"/>
          </w:tcPr>
          <w:p w:rsidR="005F7DF9" w:rsidRPr="00D1373A" w:rsidRDefault="005F7DF9" w:rsidP="00994C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373A">
              <w:t>___________________________</w:t>
            </w:r>
          </w:p>
          <w:p w:rsidR="005F7DF9" w:rsidRPr="00D1373A" w:rsidRDefault="005F7DF9" w:rsidP="00994C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373A">
              <w:t>(Ф.И.О.)</w:t>
            </w:r>
          </w:p>
        </w:tc>
        <w:tc>
          <w:tcPr>
            <w:tcW w:w="3170" w:type="dxa"/>
            <w:gridSpan w:val="5"/>
          </w:tcPr>
          <w:p w:rsidR="005F7DF9" w:rsidRPr="00D1373A" w:rsidRDefault="005F7DF9" w:rsidP="00994CAF">
            <w:pPr>
              <w:autoSpaceDE w:val="0"/>
              <w:autoSpaceDN w:val="0"/>
              <w:adjustRightInd w:val="0"/>
              <w:spacing w:after="0" w:line="240" w:lineRule="auto"/>
            </w:pPr>
            <w:r w:rsidRPr="00D1373A">
              <w:t>"___" _________ 20__ года</w:t>
            </w:r>
          </w:p>
        </w:tc>
      </w:tr>
    </w:tbl>
    <w:p w:rsidR="005F7DF9" w:rsidRDefault="005F7DF9" w:rsidP="00994CAF">
      <w:pPr>
        <w:pStyle w:val="ConsPlusNormal"/>
        <w:jc w:val="both"/>
      </w:pPr>
    </w:p>
    <w:tbl>
      <w:tblPr>
        <w:tblW w:w="0" w:type="auto"/>
        <w:tblInd w:w="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1417"/>
        <w:gridCol w:w="1814"/>
        <w:gridCol w:w="2721"/>
      </w:tblGrid>
      <w:tr w:rsidR="00ED25E1" w:rsidTr="005F7DF9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ED25E1" w:rsidRDefault="00ED25E1" w:rsidP="00994CAF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25E1" w:rsidRDefault="00ED25E1" w:rsidP="00994CAF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D25E1" w:rsidRDefault="00ED25E1" w:rsidP="00994CAF">
            <w:pPr>
              <w:pStyle w:val="ConsPlusNormal"/>
              <w:jc w:val="center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D25E1" w:rsidRDefault="00ED25E1" w:rsidP="00994CAF">
            <w:pPr>
              <w:pStyle w:val="ConsPlusNormal"/>
              <w:jc w:val="center"/>
            </w:pPr>
          </w:p>
        </w:tc>
      </w:tr>
      <w:tr w:rsidR="00ED25E1" w:rsidTr="005F7DF9">
        <w:tc>
          <w:tcPr>
            <w:tcW w:w="10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25E1" w:rsidRDefault="00ED25E1" w:rsidP="002858A6">
            <w:pPr>
              <w:pStyle w:val="ConsPlusNormal"/>
            </w:pPr>
          </w:p>
        </w:tc>
      </w:tr>
    </w:tbl>
    <w:p w:rsidR="00ED25E1" w:rsidRDefault="00ED25E1" w:rsidP="00994CAF">
      <w:pPr>
        <w:spacing w:after="0" w:line="240" w:lineRule="auto"/>
        <w:sectPr w:rsidR="00ED25E1" w:rsidSect="002858A6">
          <w:pgSz w:w="16838" w:h="11905" w:orient="landscape"/>
          <w:pgMar w:top="567" w:right="567" w:bottom="0" w:left="1134" w:header="0" w:footer="0" w:gutter="0"/>
          <w:cols w:space="720"/>
        </w:sectPr>
      </w:pPr>
    </w:p>
    <w:p w:rsidR="00ED25E1" w:rsidRDefault="00ED25E1" w:rsidP="002858A6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99585E">
        <w:t>3</w:t>
      </w:r>
    </w:p>
    <w:p w:rsidR="002858A6" w:rsidRDefault="00ED25E1" w:rsidP="002858A6">
      <w:pPr>
        <w:pStyle w:val="ConsPlusNormal"/>
        <w:jc w:val="right"/>
      </w:pPr>
      <w:r>
        <w:t xml:space="preserve">к Порядкуопределения объема и условийпредоставления </w:t>
      </w:r>
    </w:p>
    <w:p w:rsidR="00ED25E1" w:rsidRDefault="00ED25E1" w:rsidP="002858A6">
      <w:pPr>
        <w:pStyle w:val="ConsPlusNormal"/>
        <w:jc w:val="right"/>
      </w:pPr>
      <w:r>
        <w:t>субсидий на иные цели</w:t>
      </w:r>
      <w:r w:rsidR="00696176">
        <w:t xml:space="preserve">муниципальным </w:t>
      </w:r>
      <w:r>
        <w:t>бюджетным  учреждениям</w:t>
      </w:r>
    </w:p>
    <w:p w:rsidR="00ED25E1" w:rsidRDefault="00ED25E1" w:rsidP="002858A6">
      <w:pPr>
        <w:pStyle w:val="ConsPlusNormal"/>
        <w:jc w:val="right"/>
      </w:pPr>
      <w:r>
        <w:t>на предоставление мер социальнойподдержки педагогическим работникам</w:t>
      </w:r>
    </w:p>
    <w:p w:rsidR="00ED25E1" w:rsidRDefault="00ED25E1" w:rsidP="002858A6">
      <w:pPr>
        <w:pStyle w:val="ConsPlusNormal"/>
        <w:jc w:val="right"/>
      </w:pPr>
      <w:r>
        <w:t>образовательных государственныхи муниципальных организаций</w:t>
      </w:r>
    </w:p>
    <w:p w:rsidR="002858A6" w:rsidRDefault="00ED25E1" w:rsidP="002858A6">
      <w:pPr>
        <w:pStyle w:val="ConsPlusNormal"/>
        <w:jc w:val="right"/>
      </w:pPr>
      <w:r>
        <w:t>Пермского края, работающими проживающим в сельской местности</w:t>
      </w:r>
    </w:p>
    <w:p w:rsidR="00ED25E1" w:rsidRDefault="00ED25E1" w:rsidP="002858A6">
      <w:pPr>
        <w:pStyle w:val="ConsPlusNormal"/>
        <w:jc w:val="right"/>
      </w:pPr>
      <w:r>
        <w:t>и поселках городского типа(рабочих поселках), по оплате жилого</w:t>
      </w:r>
    </w:p>
    <w:p w:rsidR="00ED25E1" w:rsidRDefault="00ED25E1" w:rsidP="002858A6">
      <w:pPr>
        <w:pStyle w:val="ConsPlusNormal"/>
        <w:jc w:val="right"/>
      </w:pPr>
      <w:r>
        <w:t>помещения и коммунальных услуг</w:t>
      </w:r>
    </w:p>
    <w:p w:rsidR="00ED25E1" w:rsidRDefault="00ED25E1" w:rsidP="002858A6">
      <w:pPr>
        <w:spacing w:after="0" w:line="240" w:lineRule="auto"/>
      </w:pPr>
    </w:p>
    <w:p w:rsidR="00ED25E1" w:rsidRDefault="00ED25E1" w:rsidP="002858A6">
      <w:pPr>
        <w:pStyle w:val="ConsPlusNormal"/>
        <w:jc w:val="both"/>
      </w:pPr>
    </w:p>
    <w:p w:rsidR="00ED25E1" w:rsidRDefault="00ED25E1" w:rsidP="002858A6">
      <w:pPr>
        <w:pStyle w:val="ConsPlusNormal"/>
        <w:jc w:val="center"/>
      </w:pPr>
      <w:bookmarkStart w:id="8" w:name="P351"/>
      <w:bookmarkEnd w:id="8"/>
      <w:r>
        <w:t>ОТЧЕТ</w:t>
      </w:r>
    </w:p>
    <w:p w:rsidR="00ED25E1" w:rsidRDefault="00ED25E1" w:rsidP="002858A6">
      <w:pPr>
        <w:pStyle w:val="ConsPlusNormal"/>
        <w:jc w:val="center"/>
      </w:pPr>
      <w:r>
        <w:t>о достижении результата предоставления субсидий на иные цели</w:t>
      </w:r>
    </w:p>
    <w:p w:rsidR="00ED25E1" w:rsidRDefault="00ED25E1" w:rsidP="002858A6">
      <w:pPr>
        <w:pStyle w:val="ConsPlusNormal"/>
        <w:jc w:val="center"/>
      </w:pPr>
      <w:r>
        <w:t>____________________________________________________________</w:t>
      </w:r>
    </w:p>
    <w:p w:rsidR="00ED25E1" w:rsidRDefault="00ED25E1" w:rsidP="002858A6">
      <w:pPr>
        <w:pStyle w:val="ConsPlusNormal"/>
        <w:jc w:val="center"/>
      </w:pPr>
      <w:r>
        <w:t>(наименование учреждения)</w:t>
      </w:r>
    </w:p>
    <w:p w:rsidR="00ED25E1" w:rsidRDefault="00ED25E1" w:rsidP="002858A6">
      <w:pPr>
        <w:pStyle w:val="ConsPlusNormal"/>
        <w:jc w:val="center"/>
      </w:pPr>
      <w:r>
        <w:t>по состоянию на 01 _______________ 20____ г.</w:t>
      </w:r>
    </w:p>
    <w:p w:rsidR="00ED25E1" w:rsidRDefault="00ED25E1" w:rsidP="002858A6">
      <w:pPr>
        <w:pStyle w:val="ConsPlusNormal"/>
        <w:jc w:val="both"/>
      </w:pPr>
    </w:p>
    <w:p w:rsidR="00ED25E1" w:rsidRDefault="00ED25E1" w:rsidP="002858A6">
      <w:pPr>
        <w:pStyle w:val="ConsPlusNormal"/>
        <w:ind w:firstLine="540"/>
        <w:jc w:val="both"/>
      </w:pPr>
      <w:r>
        <w:t>Ежегодная форма.</w:t>
      </w:r>
    </w:p>
    <w:tbl>
      <w:tblPr>
        <w:tblpPr w:leftFromText="180" w:rightFromText="180" w:vertAnchor="text" w:horzAnchor="margin" w:tblpY="240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1452"/>
        <w:gridCol w:w="1276"/>
        <w:gridCol w:w="1701"/>
        <w:gridCol w:w="1701"/>
        <w:gridCol w:w="1559"/>
      </w:tblGrid>
      <w:tr w:rsidR="002858A6" w:rsidRPr="002858A6" w:rsidTr="002858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N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Результат предоставления субсидии на иные цели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Значение результата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Отклонение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Причина отклонения</w:t>
            </w:r>
          </w:p>
        </w:tc>
      </w:tr>
      <w:tr w:rsidR="002858A6" w:rsidRPr="002858A6" w:rsidTr="002858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плановое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фактическое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858A6" w:rsidRPr="002858A6" w:rsidTr="00285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6 = 5 /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7</w:t>
            </w:r>
          </w:p>
        </w:tc>
      </w:tr>
      <w:tr w:rsidR="002858A6" w:rsidRPr="002858A6" w:rsidTr="00285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58A6" w:rsidRPr="002858A6" w:rsidTr="00285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A6" w:rsidRPr="002858A6" w:rsidRDefault="002858A6" w:rsidP="002858A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D25E1" w:rsidRDefault="00ED25E1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p w:rsidR="002858A6" w:rsidRDefault="002858A6" w:rsidP="002858A6">
      <w:pPr>
        <w:pStyle w:val="ConsPlusNormal"/>
        <w:jc w:val="both"/>
      </w:pPr>
    </w:p>
    <w:tbl>
      <w:tblPr>
        <w:tblW w:w="148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3"/>
        <w:gridCol w:w="2098"/>
        <w:gridCol w:w="1541"/>
        <w:gridCol w:w="1726"/>
        <w:gridCol w:w="2721"/>
        <w:gridCol w:w="3323"/>
      </w:tblGrid>
      <w:tr w:rsidR="002858A6" w:rsidRPr="002858A6" w:rsidTr="005A08AE">
        <w:trPr>
          <w:gridAfter w:val="1"/>
          <w:wAfter w:w="3323" w:type="dxa"/>
        </w:trPr>
        <w:tc>
          <w:tcPr>
            <w:tcW w:w="114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Руководитель муниципального бюджетного</w:t>
            </w:r>
          </w:p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(автономного) учреждения</w:t>
            </w:r>
          </w:p>
        </w:tc>
      </w:tr>
      <w:tr w:rsidR="002858A6" w:rsidRPr="002858A6" w:rsidTr="005A08AE"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_______________</w:t>
            </w:r>
          </w:p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(подпись)</w:t>
            </w:r>
          </w:p>
        </w:tc>
        <w:tc>
          <w:tcPr>
            <w:tcW w:w="80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_________________________</w:t>
            </w:r>
          </w:p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(Ф.И.О.)</w:t>
            </w:r>
          </w:p>
        </w:tc>
        <w:tc>
          <w:tcPr>
            <w:tcW w:w="3323" w:type="dxa"/>
          </w:tcPr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"___" __________ 20__ г.</w:t>
            </w:r>
          </w:p>
        </w:tc>
      </w:tr>
      <w:tr w:rsidR="002858A6" w:rsidRPr="002858A6" w:rsidTr="005A08AE">
        <w:trPr>
          <w:gridAfter w:val="1"/>
          <w:wAfter w:w="3323" w:type="dxa"/>
        </w:trPr>
        <w:tc>
          <w:tcPr>
            <w:tcW w:w="5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8A6" w:rsidRPr="002858A6" w:rsidRDefault="002858A6" w:rsidP="005A08A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858A6">
              <w:rPr>
                <w:sz w:val="24"/>
                <w:szCs w:val="24"/>
              </w:rPr>
              <w:t>М.П.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8A6" w:rsidRPr="002858A6" w:rsidRDefault="002858A6" w:rsidP="005A08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8A6" w:rsidRPr="002858A6" w:rsidRDefault="002858A6" w:rsidP="005A08A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8A6" w:rsidRPr="002858A6" w:rsidRDefault="002858A6" w:rsidP="005A08A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ED25E1" w:rsidRDefault="00ED25E1" w:rsidP="002858A6">
      <w:pPr>
        <w:spacing w:after="0" w:line="240" w:lineRule="auto"/>
        <w:sectPr w:rsidR="00ED25E1" w:rsidSect="002858A6">
          <w:pgSz w:w="16838" w:h="11905" w:orient="landscape"/>
          <w:pgMar w:top="709" w:right="1134" w:bottom="426" w:left="1134" w:header="0" w:footer="0" w:gutter="0"/>
          <w:cols w:space="720"/>
        </w:sectPr>
      </w:pPr>
    </w:p>
    <w:p w:rsidR="00ED25E1" w:rsidRPr="002858A6" w:rsidRDefault="00ED25E1" w:rsidP="002858A6">
      <w:pPr>
        <w:pStyle w:val="ConsPlusNormal"/>
        <w:jc w:val="both"/>
        <w:rPr>
          <w:sz w:val="24"/>
          <w:szCs w:val="24"/>
        </w:rPr>
      </w:pPr>
    </w:p>
    <w:tbl>
      <w:tblPr>
        <w:tblW w:w="114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54"/>
        <w:gridCol w:w="1587"/>
        <w:gridCol w:w="1984"/>
        <w:gridCol w:w="3154"/>
      </w:tblGrid>
      <w:tr w:rsidR="00ED25E1" w:rsidRPr="002858A6" w:rsidTr="002858A6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ED25E1" w:rsidRPr="002858A6" w:rsidRDefault="00ED25E1" w:rsidP="002858A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25E1" w:rsidRPr="002858A6" w:rsidRDefault="00ED25E1" w:rsidP="002858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D25E1" w:rsidRPr="002858A6" w:rsidRDefault="00ED25E1" w:rsidP="002858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ED25E1" w:rsidRPr="002858A6" w:rsidRDefault="00ED25E1" w:rsidP="002858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ED25E1" w:rsidRPr="002858A6" w:rsidRDefault="00ED25E1" w:rsidP="002858A6">
      <w:pPr>
        <w:spacing w:after="0" w:line="240" w:lineRule="auto"/>
        <w:rPr>
          <w:sz w:val="24"/>
          <w:szCs w:val="24"/>
        </w:rPr>
        <w:sectPr w:rsidR="00ED25E1" w:rsidRPr="002858A6" w:rsidSect="00E86003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ED25E1" w:rsidRDefault="00ED25E1" w:rsidP="002858A6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99585E">
        <w:t>4</w:t>
      </w:r>
    </w:p>
    <w:p w:rsidR="002858A6" w:rsidRDefault="00ED25E1" w:rsidP="002858A6">
      <w:pPr>
        <w:pStyle w:val="ConsPlusNormal"/>
        <w:jc w:val="right"/>
      </w:pPr>
      <w:r>
        <w:t xml:space="preserve">к Порядкуопределения объема и условийпредоставления </w:t>
      </w:r>
    </w:p>
    <w:p w:rsidR="00ED25E1" w:rsidRDefault="00ED25E1" w:rsidP="002858A6">
      <w:pPr>
        <w:pStyle w:val="ConsPlusNormal"/>
        <w:jc w:val="right"/>
      </w:pPr>
      <w:r>
        <w:t>субсидий на иные цели</w:t>
      </w:r>
      <w:r w:rsidR="00696176">
        <w:t xml:space="preserve">муниципальным </w:t>
      </w:r>
      <w:r>
        <w:t>бюджетным  учреждениям</w:t>
      </w:r>
    </w:p>
    <w:p w:rsidR="002858A6" w:rsidRDefault="00ED25E1" w:rsidP="002858A6">
      <w:pPr>
        <w:pStyle w:val="ConsPlusNormal"/>
        <w:jc w:val="right"/>
      </w:pPr>
      <w:r>
        <w:t>на предоставление мер социальнойподдержки педагогическим</w:t>
      </w:r>
    </w:p>
    <w:p w:rsidR="002858A6" w:rsidRDefault="00ED25E1" w:rsidP="002858A6">
      <w:pPr>
        <w:pStyle w:val="ConsPlusNormal"/>
        <w:jc w:val="right"/>
      </w:pPr>
      <w:r>
        <w:t>работникамобразовательных государственныхи муниципальных организаций</w:t>
      </w:r>
    </w:p>
    <w:p w:rsidR="00ED25E1" w:rsidRDefault="00ED25E1" w:rsidP="002858A6">
      <w:pPr>
        <w:pStyle w:val="ConsPlusNormal"/>
        <w:jc w:val="right"/>
      </w:pPr>
      <w:r>
        <w:t>Пермского края, работающими проживающим в сельской местности</w:t>
      </w:r>
    </w:p>
    <w:p w:rsidR="00ED25E1" w:rsidRDefault="00ED25E1" w:rsidP="002858A6">
      <w:pPr>
        <w:pStyle w:val="ConsPlusNormal"/>
        <w:jc w:val="right"/>
      </w:pPr>
      <w:r>
        <w:t>и поселках городского типа(рабочих поселках), по оплате жилого</w:t>
      </w:r>
    </w:p>
    <w:p w:rsidR="00ED25E1" w:rsidRDefault="00ED25E1" w:rsidP="002858A6">
      <w:pPr>
        <w:pStyle w:val="ConsPlusNormal"/>
        <w:jc w:val="right"/>
      </w:pPr>
      <w:r>
        <w:t>помещения и коммунальных услуг</w:t>
      </w:r>
    </w:p>
    <w:p w:rsidR="00ED25E1" w:rsidRDefault="00ED25E1" w:rsidP="002858A6">
      <w:pPr>
        <w:pStyle w:val="ConsPlusNormal"/>
        <w:jc w:val="center"/>
      </w:pPr>
      <w:bookmarkStart w:id="9" w:name="P436"/>
      <w:bookmarkEnd w:id="9"/>
      <w:r>
        <w:t>ОТЧЕТ</w:t>
      </w:r>
    </w:p>
    <w:p w:rsidR="00ED25E1" w:rsidRDefault="00ED25E1" w:rsidP="002858A6">
      <w:pPr>
        <w:pStyle w:val="ConsPlusNormal"/>
        <w:jc w:val="center"/>
      </w:pPr>
      <w:r>
        <w:t>о реализации плана мероприятий по достижению результата</w:t>
      </w:r>
    </w:p>
    <w:p w:rsidR="00ED25E1" w:rsidRDefault="00ED25E1" w:rsidP="002858A6">
      <w:pPr>
        <w:pStyle w:val="ConsPlusNormal"/>
        <w:jc w:val="center"/>
      </w:pPr>
      <w:r>
        <w:t>предоставления субсидий на иные цели</w:t>
      </w:r>
    </w:p>
    <w:p w:rsidR="00ED25E1" w:rsidRDefault="00ED25E1" w:rsidP="002858A6">
      <w:pPr>
        <w:pStyle w:val="ConsPlusNormal"/>
        <w:jc w:val="center"/>
      </w:pPr>
      <w:r>
        <w:t>____________________________________________________________</w:t>
      </w:r>
    </w:p>
    <w:p w:rsidR="00ED25E1" w:rsidRDefault="00ED25E1" w:rsidP="002858A6">
      <w:pPr>
        <w:pStyle w:val="ConsPlusNormal"/>
        <w:jc w:val="center"/>
      </w:pPr>
      <w:r>
        <w:t>(наименование учреждения)</w:t>
      </w:r>
    </w:p>
    <w:p w:rsidR="00ED25E1" w:rsidRDefault="00ED25E1" w:rsidP="002858A6">
      <w:pPr>
        <w:pStyle w:val="ConsPlusNormal"/>
        <w:jc w:val="center"/>
      </w:pPr>
      <w:r>
        <w:t>по состоянию на 01 _______________ 20____ г.</w:t>
      </w:r>
    </w:p>
    <w:p w:rsidR="00ED25E1" w:rsidRDefault="00ED25E1" w:rsidP="002858A6">
      <w:pPr>
        <w:pStyle w:val="ConsPlusNormal"/>
        <w:jc w:val="both"/>
      </w:pPr>
    </w:p>
    <w:p w:rsidR="00ED25E1" w:rsidRDefault="00ED25E1" w:rsidP="002858A6">
      <w:pPr>
        <w:pStyle w:val="ConsPlusNormal"/>
        <w:ind w:firstLine="540"/>
        <w:jc w:val="both"/>
      </w:pPr>
      <w:r>
        <w:t>Ежегодная форма.</w:t>
      </w:r>
    </w:p>
    <w:tbl>
      <w:tblPr>
        <w:tblpPr w:leftFromText="180" w:rightFromText="180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6"/>
        <w:gridCol w:w="1636"/>
        <w:gridCol w:w="1216"/>
        <w:gridCol w:w="1072"/>
        <w:gridCol w:w="1432"/>
        <w:gridCol w:w="1132"/>
        <w:gridCol w:w="1468"/>
        <w:gridCol w:w="1348"/>
      </w:tblGrid>
      <w:tr w:rsidR="002858A6" w:rsidTr="002858A6">
        <w:tc>
          <w:tcPr>
            <w:tcW w:w="1756" w:type="dxa"/>
            <w:vMerge w:val="restart"/>
          </w:tcPr>
          <w:p w:rsidR="002858A6" w:rsidRDefault="002858A6" w:rsidP="002858A6">
            <w:pPr>
              <w:pStyle w:val="ConsPlusNormal"/>
              <w:jc w:val="center"/>
            </w:pPr>
            <w:r>
              <w:t>Наименование результата предоставления субсидий на иные цели</w:t>
            </w:r>
          </w:p>
        </w:tc>
        <w:tc>
          <w:tcPr>
            <w:tcW w:w="1636" w:type="dxa"/>
            <w:vMerge w:val="restart"/>
          </w:tcPr>
          <w:p w:rsidR="002858A6" w:rsidRDefault="002858A6" w:rsidP="002858A6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216" w:type="dxa"/>
            <w:vMerge w:val="restart"/>
          </w:tcPr>
          <w:p w:rsidR="002858A6" w:rsidRDefault="002858A6" w:rsidP="002858A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04" w:type="dxa"/>
            <w:gridSpan w:val="2"/>
          </w:tcPr>
          <w:p w:rsidR="002858A6" w:rsidRDefault="002858A6" w:rsidP="002858A6">
            <w:pPr>
              <w:pStyle w:val="ConsPlusNormal"/>
              <w:jc w:val="center"/>
            </w:pPr>
            <w:r>
              <w:t>Значение результата предоставления субсидий на иные цели</w:t>
            </w:r>
          </w:p>
        </w:tc>
        <w:tc>
          <w:tcPr>
            <w:tcW w:w="2600" w:type="dxa"/>
            <w:gridSpan w:val="2"/>
          </w:tcPr>
          <w:p w:rsidR="002858A6" w:rsidRDefault="002858A6" w:rsidP="002858A6">
            <w:pPr>
              <w:pStyle w:val="ConsPlusNormal"/>
              <w:jc w:val="center"/>
            </w:pPr>
            <w:r>
              <w:t>Срок достижения результата предоставления субсидий на иные цели</w:t>
            </w:r>
          </w:p>
        </w:tc>
        <w:tc>
          <w:tcPr>
            <w:tcW w:w="1348" w:type="dxa"/>
            <w:vMerge w:val="restart"/>
          </w:tcPr>
          <w:p w:rsidR="002858A6" w:rsidRDefault="002858A6" w:rsidP="002858A6">
            <w:pPr>
              <w:pStyle w:val="ConsPlusNormal"/>
              <w:jc w:val="center"/>
            </w:pPr>
            <w:r>
              <w:t>Причина отклонений</w:t>
            </w:r>
          </w:p>
        </w:tc>
      </w:tr>
      <w:tr w:rsidR="002858A6" w:rsidTr="002858A6">
        <w:tc>
          <w:tcPr>
            <w:tcW w:w="1756" w:type="dxa"/>
            <w:vMerge/>
          </w:tcPr>
          <w:p w:rsidR="002858A6" w:rsidRDefault="002858A6" w:rsidP="002858A6">
            <w:pPr>
              <w:spacing w:after="0" w:line="240" w:lineRule="auto"/>
            </w:pPr>
          </w:p>
        </w:tc>
        <w:tc>
          <w:tcPr>
            <w:tcW w:w="1636" w:type="dxa"/>
            <w:vMerge/>
          </w:tcPr>
          <w:p w:rsidR="002858A6" w:rsidRDefault="002858A6" w:rsidP="002858A6">
            <w:pPr>
              <w:spacing w:after="0" w:line="240" w:lineRule="auto"/>
            </w:pPr>
          </w:p>
        </w:tc>
        <w:tc>
          <w:tcPr>
            <w:tcW w:w="1216" w:type="dxa"/>
            <w:vMerge/>
          </w:tcPr>
          <w:p w:rsidR="002858A6" w:rsidRDefault="002858A6" w:rsidP="002858A6">
            <w:pPr>
              <w:spacing w:after="0" w:line="240" w:lineRule="auto"/>
            </w:pPr>
          </w:p>
        </w:tc>
        <w:tc>
          <w:tcPr>
            <w:tcW w:w="1072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плановое</w:t>
            </w:r>
          </w:p>
        </w:tc>
        <w:tc>
          <w:tcPr>
            <w:tcW w:w="1432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фактическое</w:t>
            </w:r>
          </w:p>
        </w:tc>
        <w:tc>
          <w:tcPr>
            <w:tcW w:w="1132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плановый</w:t>
            </w:r>
          </w:p>
        </w:tc>
        <w:tc>
          <w:tcPr>
            <w:tcW w:w="1468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фактический</w:t>
            </w:r>
          </w:p>
        </w:tc>
        <w:tc>
          <w:tcPr>
            <w:tcW w:w="1348" w:type="dxa"/>
            <w:vMerge/>
          </w:tcPr>
          <w:p w:rsidR="002858A6" w:rsidRDefault="002858A6" w:rsidP="002858A6">
            <w:pPr>
              <w:spacing w:after="0" w:line="240" w:lineRule="auto"/>
            </w:pPr>
          </w:p>
        </w:tc>
      </w:tr>
      <w:tr w:rsidR="002858A6" w:rsidTr="002858A6">
        <w:tc>
          <w:tcPr>
            <w:tcW w:w="1756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6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6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2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2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68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2858A6" w:rsidRDefault="002858A6" w:rsidP="002858A6">
            <w:pPr>
              <w:pStyle w:val="ConsPlusNormal"/>
              <w:jc w:val="center"/>
            </w:pPr>
            <w:r>
              <w:t>8</w:t>
            </w:r>
          </w:p>
        </w:tc>
      </w:tr>
      <w:tr w:rsidR="002858A6" w:rsidTr="002858A6">
        <w:tc>
          <w:tcPr>
            <w:tcW w:w="1756" w:type="dxa"/>
          </w:tcPr>
          <w:p w:rsidR="002858A6" w:rsidRDefault="002858A6" w:rsidP="002858A6">
            <w:pPr>
              <w:pStyle w:val="ConsPlusNormal"/>
            </w:pPr>
          </w:p>
        </w:tc>
        <w:tc>
          <w:tcPr>
            <w:tcW w:w="1636" w:type="dxa"/>
          </w:tcPr>
          <w:p w:rsidR="002858A6" w:rsidRDefault="002858A6" w:rsidP="002858A6">
            <w:pPr>
              <w:pStyle w:val="ConsPlusNormal"/>
            </w:pPr>
          </w:p>
        </w:tc>
        <w:tc>
          <w:tcPr>
            <w:tcW w:w="1216" w:type="dxa"/>
          </w:tcPr>
          <w:p w:rsidR="002858A6" w:rsidRDefault="002858A6" w:rsidP="002858A6">
            <w:pPr>
              <w:pStyle w:val="ConsPlusNormal"/>
            </w:pPr>
          </w:p>
        </w:tc>
        <w:tc>
          <w:tcPr>
            <w:tcW w:w="1072" w:type="dxa"/>
          </w:tcPr>
          <w:p w:rsidR="002858A6" w:rsidRDefault="002858A6" w:rsidP="002858A6">
            <w:pPr>
              <w:pStyle w:val="ConsPlusNormal"/>
            </w:pPr>
          </w:p>
        </w:tc>
        <w:tc>
          <w:tcPr>
            <w:tcW w:w="1432" w:type="dxa"/>
          </w:tcPr>
          <w:p w:rsidR="002858A6" w:rsidRDefault="002858A6" w:rsidP="002858A6">
            <w:pPr>
              <w:pStyle w:val="ConsPlusNormal"/>
            </w:pPr>
          </w:p>
        </w:tc>
        <w:tc>
          <w:tcPr>
            <w:tcW w:w="1132" w:type="dxa"/>
          </w:tcPr>
          <w:p w:rsidR="002858A6" w:rsidRDefault="002858A6" w:rsidP="002858A6">
            <w:pPr>
              <w:pStyle w:val="ConsPlusNormal"/>
            </w:pPr>
          </w:p>
        </w:tc>
        <w:tc>
          <w:tcPr>
            <w:tcW w:w="1468" w:type="dxa"/>
          </w:tcPr>
          <w:p w:rsidR="002858A6" w:rsidRDefault="002858A6" w:rsidP="002858A6">
            <w:pPr>
              <w:pStyle w:val="ConsPlusNormal"/>
            </w:pPr>
          </w:p>
        </w:tc>
        <w:tc>
          <w:tcPr>
            <w:tcW w:w="1348" w:type="dxa"/>
          </w:tcPr>
          <w:p w:rsidR="002858A6" w:rsidRDefault="002858A6" w:rsidP="002858A6">
            <w:pPr>
              <w:pStyle w:val="ConsPlusNormal"/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3"/>
        <w:gridCol w:w="1361"/>
        <w:gridCol w:w="737"/>
        <w:gridCol w:w="850"/>
        <w:gridCol w:w="510"/>
        <w:gridCol w:w="1293"/>
        <w:gridCol w:w="340"/>
        <w:gridCol w:w="2551"/>
      </w:tblGrid>
      <w:tr w:rsidR="002858A6" w:rsidTr="005A08AE"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</w:pPr>
            <w:r>
              <w:t>Руководитель муниципального бюджетного</w:t>
            </w:r>
          </w:p>
          <w:p w:rsidR="002858A6" w:rsidRDefault="002858A6" w:rsidP="005A08AE">
            <w:pPr>
              <w:pStyle w:val="ConsPlusNormal"/>
              <w:jc w:val="both"/>
            </w:pPr>
            <w:r>
              <w:t>(автономного) учреждения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  <w:jc w:val="center"/>
            </w:pPr>
            <w:r>
              <w:t>__________</w:t>
            </w:r>
          </w:p>
          <w:p w:rsidR="002858A6" w:rsidRDefault="002858A6" w:rsidP="005A08A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  <w:jc w:val="center"/>
            </w:pPr>
            <w:r>
              <w:t>_____________</w:t>
            </w:r>
          </w:p>
          <w:p w:rsidR="002858A6" w:rsidRDefault="002858A6" w:rsidP="005A08A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  <w:jc w:val="center"/>
            </w:pPr>
            <w:r>
              <w:t>"___" _________ 20__ г.</w:t>
            </w:r>
          </w:p>
        </w:tc>
      </w:tr>
      <w:tr w:rsidR="002858A6" w:rsidTr="005A08AE"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  <w:jc w:val="both"/>
            </w:pPr>
            <w:r>
              <w:t>М.П.</w:t>
            </w:r>
          </w:p>
        </w:tc>
      </w:tr>
      <w:tr w:rsidR="002858A6" w:rsidTr="005A08AE"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  <w:jc w:val="both"/>
            </w:pPr>
            <w:r>
              <w:t>Исполнитель</w:t>
            </w:r>
          </w:p>
        </w:tc>
        <w:tc>
          <w:tcPr>
            <w:tcW w:w="76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  <w:jc w:val="center"/>
            </w:pPr>
            <w:r>
              <w:t>_________________________________________________________</w:t>
            </w:r>
          </w:p>
          <w:p w:rsidR="002858A6" w:rsidRDefault="002858A6" w:rsidP="005A08AE">
            <w:pPr>
              <w:pStyle w:val="ConsPlusNormal"/>
              <w:jc w:val="center"/>
            </w:pPr>
            <w:r>
              <w:t>(должность, Ф.И.О., контактный телефон)</w:t>
            </w:r>
          </w:p>
        </w:tc>
      </w:tr>
      <w:tr w:rsidR="002858A6" w:rsidTr="005A08AE">
        <w:tc>
          <w:tcPr>
            <w:tcW w:w="54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</w:pPr>
            <w:r>
              <w:t>Согласовано:</w:t>
            </w:r>
          </w:p>
          <w:p w:rsidR="002858A6" w:rsidRDefault="002858A6" w:rsidP="005A08AE">
            <w:pPr>
              <w:pStyle w:val="ConsPlusNormal"/>
            </w:pPr>
            <w:r>
              <w:t>директор муниципального казенного учреждения</w:t>
            </w:r>
          </w:p>
          <w:p w:rsidR="002858A6" w:rsidRDefault="002858A6" w:rsidP="005A08AE">
            <w:pPr>
              <w:pStyle w:val="ConsPlusNormal"/>
            </w:pPr>
            <w:r>
              <w:t>"Центр бухгалтерского учета и отчетности в сфере</w:t>
            </w:r>
          </w:p>
          <w:p w:rsidR="002858A6" w:rsidRDefault="002858A6" w:rsidP="005A08AE">
            <w:pPr>
              <w:pStyle w:val="ConsPlusNormal"/>
            </w:pPr>
            <w:r>
              <w:t>образования" города Перми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8A6" w:rsidRDefault="002858A6" w:rsidP="005A08AE">
            <w:pPr>
              <w:pStyle w:val="ConsPlusNormal"/>
              <w:jc w:val="center"/>
            </w:pPr>
            <w:r>
              <w:t>_________</w:t>
            </w:r>
          </w:p>
          <w:p w:rsidR="002858A6" w:rsidRDefault="002858A6" w:rsidP="005A08A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8A6" w:rsidRDefault="002858A6" w:rsidP="005A08AE">
            <w:pPr>
              <w:pStyle w:val="ConsPlusNormal"/>
              <w:jc w:val="center"/>
            </w:pPr>
            <w:r>
              <w:t>___________</w:t>
            </w:r>
          </w:p>
          <w:p w:rsidR="002858A6" w:rsidRDefault="002858A6" w:rsidP="005A08AE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8A6" w:rsidRDefault="002858A6" w:rsidP="005A08AE">
            <w:pPr>
              <w:pStyle w:val="ConsPlusNormal"/>
            </w:pPr>
          </w:p>
        </w:tc>
      </w:tr>
      <w:tr w:rsidR="002858A6" w:rsidTr="005A08AE">
        <w:tc>
          <w:tcPr>
            <w:tcW w:w="54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spacing w:after="0" w:line="240" w:lineRule="auto"/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spacing w:after="0" w:line="240" w:lineRule="auto"/>
            </w:pPr>
          </w:p>
        </w:tc>
        <w:tc>
          <w:tcPr>
            <w:tcW w:w="1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58A6" w:rsidRDefault="002858A6" w:rsidP="005A08AE">
            <w:pPr>
              <w:pStyle w:val="ConsPlusNormal"/>
              <w:jc w:val="center"/>
            </w:pPr>
            <w:r>
              <w:t>"___" ________ 20__ г.</w:t>
            </w:r>
          </w:p>
        </w:tc>
      </w:tr>
    </w:tbl>
    <w:p w:rsidR="00ED25E1" w:rsidRDefault="00ED25E1" w:rsidP="00994CAF">
      <w:pPr>
        <w:spacing w:after="0" w:line="240" w:lineRule="auto"/>
        <w:sectPr w:rsidR="00ED25E1" w:rsidSect="002858A6">
          <w:pgSz w:w="16838" w:h="11905" w:orient="landscape"/>
          <w:pgMar w:top="568" w:right="1134" w:bottom="0" w:left="1134" w:header="0" w:footer="0" w:gutter="0"/>
          <w:cols w:space="720"/>
        </w:sectPr>
      </w:pPr>
      <w:bookmarkStart w:id="10" w:name="_GoBack"/>
      <w:bookmarkEnd w:id="10"/>
    </w:p>
    <w:p w:rsidR="005D7307" w:rsidRDefault="005D7307" w:rsidP="002858A6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5D7307" w:rsidSect="002858A6">
          <w:pgSz w:w="16838" w:h="11905" w:orient="landscape"/>
          <w:pgMar w:top="567" w:right="1134" w:bottom="851" w:left="1134" w:header="708" w:footer="708" w:gutter="0"/>
          <w:cols w:space="708"/>
          <w:docGrid w:linePitch="360"/>
        </w:sectPr>
      </w:pPr>
    </w:p>
    <w:p w:rsidR="00306ACE" w:rsidRDefault="00306ACE" w:rsidP="00994C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306ACE" w:rsidSect="005D7307">
      <w:pgSz w:w="11905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D31" w:rsidRDefault="00D81D31" w:rsidP="00204C3F">
      <w:pPr>
        <w:spacing w:after="0" w:line="240" w:lineRule="auto"/>
      </w:pPr>
      <w:r>
        <w:separator/>
      </w:r>
    </w:p>
  </w:endnote>
  <w:endnote w:type="continuationSeparator" w:id="1">
    <w:p w:rsidR="00D81D31" w:rsidRDefault="00D81D31" w:rsidP="0020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D31" w:rsidRDefault="00D81D31" w:rsidP="00204C3F">
      <w:pPr>
        <w:spacing w:after="0" w:line="240" w:lineRule="auto"/>
      </w:pPr>
      <w:r>
        <w:separator/>
      </w:r>
    </w:p>
  </w:footnote>
  <w:footnote w:type="continuationSeparator" w:id="1">
    <w:p w:rsidR="00D81D31" w:rsidRDefault="00D81D31" w:rsidP="00204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24FEB"/>
    <w:multiLevelType w:val="multilevel"/>
    <w:tmpl w:val="748800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6EC7211C"/>
    <w:multiLevelType w:val="multilevel"/>
    <w:tmpl w:val="CE60C5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7124769"/>
    <w:multiLevelType w:val="multilevel"/>
    <w:tmpl w:val="20523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6BE"/>
    <w:rsid w:val="00053364"/>
    <w:rsid w:val="00156BFB"/>
    <w:rsid w:val="00204C3F"/>
    <w:rsid w:val="002858A6"/>
    <w:rsid w:val="00293D6C"/>
    <w:rsid w:val="002E3338"/>
    <w:rsid w:val="00306ACE"/>
    <w:rsid w:val="003946BE"/>
    <w:rsid w:val="003E2801"/>
    <w:rsid w:val="004433C5"/>
    <w:rsid w:val="00494FF8"/>
    <w:rsid w:val="00593671"/>
    <w:rsid w:val="005D0BA1"/>
    <w:rsid w:val="005D7307"/>
    <w:rsid w:val="005E6E80"/>
    <w:rsid w:val="005F7DF9"/>
    <w:rsid w:val="00663D61"/>
    <w:rsid w:val="00696176"/>
    <w:rsid w:val="00705BE3"/>
    <w:rsid w:val="007A2FB1"/>
    <w:rsid w:val="008420EC"/>
    <w:rsid w:val="008A3FC3"/>
    <w:rsid w:val="00994CAF"/>
    <w:rsid w:val="0099585E"/>
    <w:rsid w:val="009C6567"/>
    <w:rsid w:val="00A42A0C"/>
    <w:rsid w:val="00A664CA"/>
    <w:rsid w:val="00B8717E"/>
    <w:rsid w:val="00BC5D28"/>
    <w:rsid w:val="00C3418C"/>
    <w:rsid w:val="00C47745"/>
    <w:rsid w:val="00C613E5"/>
    <w:rsid w:val="00C94653"/>
    <w:rsid w:val="00CB3C30"/>
    <w:rsid w:val="00CF3187"/>
    <w:rsid w:val="00D202FC"/>
    <w:rsid w:val="00D70097"/>
    <w:rsid w:val="00D81D31"/>
    <w:rsid w:val="00D87BF3"/>
    <w:rsid w:val="00D90B64"/>
    <w:rsid w:val="00DD0042"/>
    <w:rsid w:val="00E056F7"/>
    <w:rsid w:val="00E061B3"/>
    <w:rsid w:val="00E678A9"/>
    <w:rsid w:val="00E86003"/>
    <w:rsid w:val="00ED25E1"/>
    <w:rsid w:val="00F17290"/>
    <w:rsid w:val="00F51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BE"/>
    <w:pPr>
      <w:ind w:left="720"/>
      <w:contextualSpacing/>
    </w:pPr>
  </w:style>
  <w:style w:type="paragraph" w:customStyle="1" w:styleId="ConsPlusNormal">
    <w:name w:val="ConsPlusNormal"/>
    <w:link w:val="ConsPlusNormal0"/>
    <w:rsid w:val="00D90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18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ED25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7DF9"/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uiPriority w:val="99"/>
    <w:rsid w:val="00306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C3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0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C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BE"/>
    <w:pPr>
      <w:ind w:left="720"/>
      <w:contextualSpacing/>
    </w:pPr>
  </w:style>
  <w:style w:type="paragraph" w:customStyle="1" w:styleId="ConsPlusNormal">
    <w:name w:val="ConsPlusNormal"/>
    <w:link w:val="ConsPlusNormal0"/>
    <w:rsid w:val="00D90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18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ED25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2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F7DF9"/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uiPriority w:val="99"/>
    <w:rsid w:val="00306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C3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04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C3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E8FBBF64EB919AA917FB8A52C8EA5A9C0E0C1682ECC0779C4BF76000B9F01F30492E801FF7A7F7A625F88B339B84A42FF0A90A658NBN7E" TargetMode="External"/><Relationship Id="rId13" Type="http://schemas.openxmlformats.org/officeDocument/2006/relationships/hyperlink" Target="consultantplus://offline/ref=3C5E8FBBF64EB919AA9161B5B340D3AEA2CDBBCE6F2FC0582596B9215F5B9954B34494BF43BF71752E331BDCBA30E80506AC1990A244B590C886E74DNCN1E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C5E8FBBF64EB919AA9161B5B340D3AEA2CDBBCE6F2FC0582596B9215F5B9954B34494BF51BF29792C3705DDB825BE5440NFNB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5E8FBBF64EB919AA9161B5B340D3AEA2CDBBCE6727CF55269BE42B57029556B44BCBBA44AE71762A2D1BDBA039BC56N4N0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C5E8FBBF64EB919AA9161B5B340D3AEA2CDBBCE6F2FC0582596B9215F5B9954B34494BF51BF29792C3705DDB825BE5440NFNBE" TargetMode="External"/><Relationship Id="rId10" Type="http://schemas.openxmlformats.org/officeDocument/2006/relationships/hyperlink" Target="consultantplus://offline/ref=3C5E8FBBF64EB919AA9161B5B340D3AEA2CDBBCE6F2AC3572299B9215F5B9954B34494BF43BF71752E3318D9B630E80506AC1990A244B590C886E74DNCN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5E8FBBF64EB919AA917FB8A52C8EA5A9C0E5C16928CC0779C4BF76000B9F01E104CAE602FF6274282D19DDBCN3N9E" TargetMode="External"/><Relationship Id="rId14" Type="http://schemas.openxmlformats.org/officeDocument/2006/relationships/hyperlink" Target="consultantplus://offline/ref=3C5E8FBBF64EB919AA9161B5B340D3AEA2CDBBCE6F2FC0582596B9215F5B9954B34494BF43BF71752E331BDEBA30E80506AC1990A244B590C886E74DNCN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Селина</cp:lastModifiedBy>
  <cp:revision>2</cp:revision>
  <cp:lastPrinted>2022-07-11T04:44:00Z</cp:lastPrinted>
  <dcterms:created xsi:type="dcterms:W3CDTF">2023-11-15T09:19:00Z</dcterms:created>
  <dcterms:modified xsi:type="dcterms:W3CDTF">2023-11-15T09:19:00Z</dcterms:modified>
</cp:coreProperties>
</file>