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4F7F89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841C9B" w:rsidRDefault="000E7070" w:rsidP="00841C9B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  <w:bookmarkStart w:id="0" w:name="bookmark1"/>
    </w:p>
    <w:p w:rsidR="00841C9B" w:rsidRPr="00841C9B" w:rsidRDefault="00841C9B" w:rsidP="00841C9B">
      <w:pPr>
        <w:jc w:val="center"/>
        <w:rPr>
          <w:color w:val="000000"/>
          <w:sz w:val="28"/>
          <w:szCs w:val="28"/>
        </w:rPr>
      </w:pPr>
    </w:p>
    <w:p w:rsidR="00841C9B" w:rsidRPr="00841C9B" w:rsidRDefault="003162D6" w:rsidP="00841C9B">
      <w:pPr>
        <w:widowControl w:val="0"/>
        <w:tabs>
          <w:tab w:val="left" w:pos="9484"/>
        </w:tabs>
        <w:spacing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03.09</w:t>
      </w:r>
      <w:r w:rsidR="008476D9">
        <w:rPr>
          <w:sz w:val="28"/>
          <w:szCs w:val="28"/>
        </w:rPr>
        <w:t>.2024</w:t>
      </w:r>
      <w:r w:rsidR="00841C9B" w:rsidRPr="00841C9B">
        <w:rPr>
          <w:sz w:val="28"/>
          <w:szCs w:val="28"/>
        </w:rPr>
        <w:t xml:space="preserve">                                                                                        </w:t>
      </w:r>
      <w:r w:rsidR="00841C9B">
        <w:rPr>
          <w:sz w:val="28"/>
          <w:szCs w:val="28"/>
        </w:rPr>
        <w:t xml:space="preserve">      </w:t>
      </w:r>
      <w:r w:rsidR="00841C9B" w:rsidRPr="00841C9B">
        <w:rPr>
          <w:sz w:val="28"/>
          <w:szCs w:val="28"/>
        </w:rPr>
        <w:t>№</w:t>
      </w:r>
      <w:r w:rsidR="00841C9B">
        <w:rPr>
          <w:sz w:val="28"/>
          <w:szCs w:val="28"/>
        </w:rPr>
        <w:t xml:space="preserve"> </w:t>
      </w:r>
      <w:r>
        <w:rPr>
          <w:sz w:val="28"/>
          <w:szCs w:val="28"/>
        </w:rPr>
        <w:t>430</w:t>
      </w:r>
      <w:r w:rsidR="00841C9B" w:rsidRPr="00841C9B">
        <w:rPr>
          <w:sz w:val="28"/>
          <w:szCs w:val="28"/>
        </w:rPr>
        <w:t>-р</w:t>
      </w:r>
      <w:bookmarkEnd w:id="0"/>
    </w:p>
    <w:p w:rsidR="00841C9B" w:rsidRPr="00841C9B" w:rsidRDefault="003162D6" w:rsidP="00841C9B">
      <w:pPr>
        <w:ind w:right="3542"/>
        <w:rPr>
          <w:sz w:val="28"/>
          <w:szCs w:val="28"/>
        </w:rPr>
      </w:pPr>
      <w:hyperlink r:id="rId7" w:history="1">
        <w:r w:rsidR="00841C9B" w:rsidRPr="00841C9B">
          <w:rPr>
            <w:bCs/>
            <w:sz w:val="28"/>
            <w:szCs w:val="28"/>
          </w:rPr>
          <w:t xml:space="preserve">О назначении </w:t>
        </w:r>
        <w:proofErr w:type="gramStart"/>
        <w:r w:rsidR="00841C9B" w:rsidRPr="00841C9B">
          <w:rPr>
            <w:bCs/>
            <w:sz w:val="28"/>
            <w:szCs w:val="28"/>
          </w:rPr>
          <w:t>ответственн</w:t>
        </w:r>
        <w:r w:rsidR="00841C9B">
          <w:rPr>
            <w:bCs/>
            <w:sz w:val="28"/>
            <w:szCs w:val="28"/>
          </w:rPr>
          <w:t>ого</w:t>
        </w:r>
        <w:proofErr w:type="gramEnd"/>
        <w:r w:rsidR="00841C9B">
          <w:rPr>
            <w:bCs/>
            <w:sz w:val="28"/>
            <w:szCs w:val="28"/>
          </w:rPr>
          <w:t xml:space="preserve"> за организацию обработки </w:t>
        </w:r>
        <w:r w:rsidR="00841C9B" w:rsidRPr="00841C9B">
          <w:rPr>
            <w:bCs/>
            <w:sz w:val="28"/>
            <w:szCs w:val="28"/>
          </w:rPr>
          <w:t>персональных данных</w:t>
        </w:r>
      </w:hyperlink>
      <w:r w:rsidR="00841C9B" w:rsidRPr="00841C9B">
        <w:rPr>
          <w:sz w:val="28"/>
          <w:szCs w:val="28"/>
        </w:rPr>
        <w:t xml:space="preserve"> </w:t>
      </w:r>
    </w:p>
    <w:p w:rsidR="00841C9B" w:rsidRPr="00841C9B" w:rsidRDefault="00841C9B" w:rsidP="00841C9B">
      <w:pPr>
        <w:rPr>
          <w:sz w:val="28"/>
          <w:szCs w:val="28"/>
        </w:rPr>
      </w:pP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Во исполнение Федерального закона от 27.07.2006 г. № 152 ФЗ «О персональных данных», Постановлением Правительства Российской Федерации от 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1 ноября 2012 г. № 1119</w:t>
      </w:r>
      <w:r w:rsidRPr="00841C9B">
        <w:rPr>
          <w:sz w:val="28"/>
          <w:szCs w:val="28"/>
        </w:rPr>
        <w:br/>
        <w:t xml:space="preserve">«Об утверждении требований к защите персональных данных при их обработке в информационных системах персональных данных»  </w:t>
      </w:r>
      <w:proofErr w:type="gramEnd"/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1. Назначить </w:t>
      </w:r>
      <w:proofErr w:type="gramStart"/>
      <w:r w:rsidRPr="00841C9B">
        <w:rPr>
          <w:sz w:val="28"/>
          <w:szCs w:val="28"/>
        </w:rPr>
        <w:t>ответственным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в администрации Юсьвинского муниципального округа Пермского края </w:t>
      </w:r>
      <w:proofErr w:type="spellStart"/>
      <w:r w:rsidR="008476D9">
        <w:rPr>
          <w:sz w:val="28"/>
          <w:szCs w:val="28"/>
        </w:rPr>
        <w:t>Боталову</w:t>
      </w:r>
      <w:proofErr w:type="spellEnd"/>
      <w:r w:rsidR="008476D9">
        <w:rPr>
          <w:sz w:val="28"/>
          <w:szCs w:val="28"/>
        </w:rPr>
        <w:t xml:space="preserve"> Е.А</w:t>
      </w:r>
      <w:r w:rsidRPr="00841C9B">
        <w:rPr>
          <w:sz w:val="28"/>
          <w:szCs w:val="28"/>
        </w:rPr>
        <w:t>., руководителя аппарата администрации Юсьвинского муниципального округа Пермского края.</w:t>
      </w: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2. </w:t>
      </w:r>
      <w:r w:rsidRPr="00841C9B">
        <w:rPr>
          <w:bCs/>
          <w:sz w:val="28"/>
          <w:szCs w:val="28"/>
        </w:rPr>
        <w:t xml:space="preserve">Утвердить Инструкцию </w:t>
      </w:r>
      <w:proofErr w:type="gramStart"/>
      <w:r w:rsidRPr="00841C9B">
        <w:rPr>
          <w:bCs/>
          <w:sz w:val="28"/>
          <w:szCs w:val="28"/>
        </w:rPr>
        <w:t>ответственного</w:t>
      </w:r>
      <w:proofErr w:type="gramEnd"/>
      <w:r w:rsidRPr="00841C9B">
        <w:rPr>
          <w:bCs/>
          <w:sz w:val="28"/>
          <w:szCs w:val="28"/>
        </w:rPr>
        <w:t xml:space="preserve"> за организацию обработки персональных данных (прилагается)</w:t>
      </w:r>
      <w:r w:rsidRPr="00841C9B">
        <w:rPr>
          <w:sz w:val="28"/>
          <w:szCs w:val="28"/>
        </w:rPr>
        <w:t>.</w:t>
      </w:r>
    </w:p>
    <w:p w:rsidR="00841C9B" w:rsidRPr="008476D9" w:rsidRDefault="00841C9B" w:rsidP="008476D9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3. Признать утратившим силу распоряжение администрации </w:t>
      </w:r>
      <w:proofErr w:type="spellStart"/>
      <w:r w:rsidRPr="00841C9B">
        <w:rPr>
          <w:sz w:val="28"/>
          <w:szCs w:val="28"/>
        </w:rPr>
        <w:t>Юсьвинского</w:t>
      </w:r>
      <w:proofErr w:type="spellEnd"/>
      <w:r w:rsidRPr="00841C9B">
        <w:rPr>
          <w:sz w:val="28"/>
          <w:szCs w:val="28"/>
        </w:rPr>
        <w:t xml:space="preserve"> муниципального </w:t>
      </w:r>
      <w:r w:rsidR="008476D9">
        <w:rPr>
          <w:sz w:val="28"/>
          <w:szCs w:val="28"/>
        </w:rPr>
        <w:t xml:space="preserve">округа Пермского края </w:t>
      </w:r>
      <w:r w:rsidRPr="00841C9B">
        <w:rPr>
          <w:sz w:val="28"/>
          <w:szCs w:val="28"/>
        </w:rPr>
        <w:t xml:space="preserve"> от </w:t>
      </w:r>
      <w:r w:rsidR="008476D9">
        <w:rPr>
          <w:sz w:val="28"/>
          <w:szCs w:val="28"/>
        </w:rPr>
        <w:t>19</w:t>
      </w:r>
      <w:r w:rsidRPr="00841C9B">
        <w:rPr>
          <w:sz w:val="28"/>
          <w:szCs w:val="28"/>
        </w:rPr>
        <w:t>.</w:t>
      </w:r>
      <w:r w:rsidR="008476D9">
        <w:rPr>
          <w:sz w:val="28"/>
          <w:szCs w:val="28"/>
        </w:rPr>
        <w:t>04</w:t>
      </w:r>
      <w:r w:rsidRPr="00841C9B">
        <w:rPr>
          <w:sz w:val="28"/>
          <w:szCs w:val="28"/>
        </w:rPr>
        <w:t>.20</w:t>
      </w:r>
      <w:r w:rsidR="008476D9">
        <w:rPr>
          <w:sz w:val="28"/>
          <w:szCs w:val="28"/>
        </w:rPr>
        <w:t>22</w:t>
      </w:r>
      <w:r w:rsidRPr="00841C9B">
        <w:rPr>
          <w:sz w:val="28"/>
          <w:szCs w:val="28"/>
        </w:rPr>
        <w:t xml:space="preserve"> № </w:t>
      </w:r>
      <w:r w:rsidR="008476D9">
        <w:rPr>
          <w:sz w:val="28"/>
          <w:szCs w:val="28"/>
        </w:rPr>
        <w:t>230</w:t>
      </w:r>
      <w:r w:rsidRPr="00841C9B">
        <w:rPr>
          <w:sz w:val="28"/>
          <w:szCs w:val="28"/>
        </w:rPr>
        <w:t>-р</w:t>
      </w:r>
      <w:r w:rsidR="008476D9">
        <w:rPr>
          <w:sz w:val="28"/>
          <w:szCs w:val="28"/>
        </w:rPr>
        <w:t xml:space="preserve"> «</w:t>
      </w:r>
      <w:hyperlink r:id="rId8" w:history="1">
        <w:r w:rsidR="008476D9" w:rsidRPr="008476D9">
          <w:rPr>
            <w:rStyle w:val="a7"/>
            <w:bCs/>
            <w:color w:val="auto"/>
            <w:sz w:val="28"/>
            <w:szCs w:val="28"/>
            <w:u w:val="none"/>
          </w:rPr>
          <w:t>О назначении ответственного за организацию обработки персональных данных</w:t>
        </w:r>
      </w:hyperlink>
      <w:r w:rsidR="008476D9">
        <w:rPr>
          <w:sz w:val="28"/>
          <w:szCs w:val="28"/>
        </w:rPr>
        <w:t>».</w:t>
      </w: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4. </w:t>
      </w:r>
      <w:proofErr w:type="gramStart"/>
      <w:r w:rsidRPr="00841C9B">
        <w:rPr>
          <w:sz w:val="28"/>
          <w:szCs w:val="28"/>
        </w:rPr>
        <w:t>Ответственному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руководствоваться в работе инструкцией.</w:t>
      </w:r>
    </w:p>
    <w:p w:rsidR="00841C9B" w:rsidRPr="00841C9B" w:rsidRDefault="00841C9B" w:rsidP="00841C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41C9B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 постановления</w:t>
      </w:r>
      <w:r w:rsidRPr="00841C9B">
        <w:rPr>
          <w:sz w:val="28"/>
          <w:szCs w:val="28"/>
        </w:rPr>
        <w:t xml:space="preserve"> оставляю за собой.</w:t>
      </w:r>
    </w:p>
    <w:p w:rsidR="00841C9B" w:rsidRPr="00841C9B" w:rsidRDefault="00841C9B" w:rsidP="00841C9B">
      <w:pPr>
        <w:ind w:firstLine="540"/>
        <w:rPr>
          <w:sz w:val="28"/>
          <w:szCs w:val="28"/>
        </w:rPr>
      </w:pPr>
    </w:p>
    <w:p w:rsidR="00841C9B" w:rsidRPr="00841C9B" w:rsidRDefault="00841C9B" w:rsidP="00841C9B">
      <w:pPr>
        <w:rPr>
          <w:sz w:val="28"/>
          <w:szCs w:val="28"/>
        </w:rPr>
      </w:pP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Глава муниципального округа – </w:t>
      </w: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глава администрации Юсьвинского </w:t>
      </w: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муниципального округа Пермского края            </w:t>
      </w:r>
      <w:r w:rsidR="00B65A8A">
        <w:rPr>
          <w:sz w:val="28"/>
          <w:szCs w:val="22"/>
        </w:rPr>
        <w:t xml:space="preserve">                           Н.Г. Никулин</w:t>
      </w:r>
    </w:p>
    <w:p w:rsidR="00841C9B" w:rsidRPr="00841C9B" w:rsidRDefault="00841C9B" w:rsidP="00841C9B">
      <w:pPr>
        <w:ind w:left="6096"/>
        <w:rPr>
          <w:i/>
        </w:rPr>
      </w:pPr>
      <w:r w:rsidRPr="00841C9B">
        <w:rPr>
          <w:sz w:val="28"/>
          <w:szCs w:val="22"/>
        </w:rPr>
        <w:br w:type="page"/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lastRenderedPageBreak/>
        <w:t>УТВЕРЖДЕНО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>распоряжением администрации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>Юсьвинского муниципального округа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 xml:space="preserve">Пермского края </w:t>
      </w:r>
    </w:p>
    <w:p w:rsidR="00841C9B" w:rsidRPr="00841C9B" w:rsidRDefault="00841C9B" w:rsidP="00841C9B">
      <w:pPr>
        <w:ind w:firstLine="567"/>
        <w:jc w:val="right"/>
      </w:pPr>
      <w:r w:rsidRPr="00841C9B">
        <w:rPr>
          <w:sz w:val="28"/>
          <w:szCs w:val="28"/>
        </w:rPr>
        <w:t xml:space="preserve">от </w:t>
      </w:r>
      <w:r w:rsidR="008476D9">
        <w:rPr>
          <w:sz w:val="28"/>
          <w:szCs w:val="28"/>
        </w:rPr>
        <w:t xml:space="preserve">       </w:t>
      </w:r>
      <w:r w:rsidR="003162D6">
        <w:rPr>
          <w:sz w:val="28"/>
          <w:szCs w:val="28"/>
        </w:rPr>
        <w:t>03.08</w:t>
      </w:r>
      <w:r w:rsidR="008476D9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841C9B">
        <w:rPr>
          <w:sz w:val="28"/>
          <w:szCs w:val="28"/>
        </w:rPr>
        <w:t>№</w:t>
      </w:r>
      <w:r w:rsidR="003162D6">
        <w:rPr>
          <w:sz w:val="28"/>
          <w:szCs w:val="28"/>
        </w:rPr>
        <w:t xml:space="preserve"> 430</w:t>
      </w: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>р</w:t>
      </w:r>
      <w:proofErr w:type="gramEnd"/>
    </w:p>
    <w:p w:rsidR="00841C9B" w:rsidRPr="00841C9B" w:rsidRDefault="00841C9B" w:rsidP="001F39C8">
      <w:pPr>
        <w:rPr>
          <w:b/>
        </w:rPr>
      </w:pPr>
    </w:p>
    <w:p w:rsidR="00841C9B" w:rsidRPr="00841C9B" w:rsidRDefault="00841C9B" w:rsidP="00841C9B">
      <w:pPr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 xml:space="preserve">Должностная инструкция </w:t>
      </w:r>
    </w:p>
    <w:p w:rsidR="00841C9B" w:rsidRPr="00841C9B" w:rsidRDefault="00841C9B" w:rsidP="00841C9B">
      <w:pPr>
        <w:jc w:val="center"/>
        <w:rPr>
          <w:b/>
          <w:sz w:val="28"/>
          <w:szCs w:val="28"/>
        </w:rPr>
      </w:pPr>
      <w:proofErr w:type="gramStart"/>
      <w:r w:rsidRPr="00841C9B">
        <w:rPr>
          <w:b/>
          <w:sz w:val="28"/>
          <w:szCs w:val="28"/>
        </w:rPr>
        <w:t>ответственного</w:t>
      </w:r>
      <w:proofErr w:type="gramEnd"/>
      <w:r w:rsidRPr="00841C9B">
        <w:rPr>
          <w:b/>
          <w:sz w:val="28"/>
          <w:szCs w:val="28"/>
        </w:rPr>
        <w:t xml:space="preserve"> за организацию обработки персональных данных в</w:t>
      </w:r>
    </w:p>
    <w:p w:rsidR="00841C9B" w:rsidRPr="00841C9B" w:rsidRDefault="00841C9B" w:rsidP="00841C9B">
      <w:pPr>
        <w:ind w:firstLine="708"/>
        <w:jc w:val="center"/>
        <w:rPr>
          <w:b/>
          <w:iCs/>
          <w:sz w:val="28"/>
          <w:szCs w:val="28"/>
        </w:rPr>
      </w:pPr>
      <w:r w:rsidRPr="00841C9B">
        <w:rPr>
          <w:b/>
          <w:sz w:val="28"/>
          <w:szCs w:val="28"/>
        </w:rPr>
        <w:t>администрации Юсьвинского</w:t>
      </w:r>
      <w:r w:rsidRPr="00841C9B">
        <w:rPr>
          <w:bCs/>
          <w:iCs/>
          <w:sz w:val="28"/>
          <w:szCs w:val="28"/>
          <w:shd w:val="clear" w:color="auto" w:fill="FFFFFF"/>
        </w:rPr>
        <w:t xml:space="preserve"> </w:t>
      </w:r>
      <w:r w:rsidRPr="00841C9B">
        <w:rPr>
          <w:b/>
          <w:sz w:val="28"/>
          <w:szCs w:val="28"/>
        </w:rPr>
        <w:t>муниципального округа Пермского края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>Общие положения</w:t>
      </w:r>
    </w:p>
    <w:p w:rsidR="001F39C8" w:rsidRPr="00841C9B" w:rsidRDefault="001F39C8" w:rsidP="003162D6">
      <w:pPr>
        <w:numPr>
          <w:ilvl w:val="1"/>
          <w:numId w:val="5"/>
        </w:numPr>
        <w:tabs>
          <w:tab w:val="clear" w:pos="420"/>
          <w:tab w:val="num" w:pos="0"/>
        </w:tabs>
        <w:ind w:left="0" w:firstLine="567"/>
        <w:jc w:val="both"/>
        <w:rPr>
          <w:sz w:val="28"/>
          <w:szCs w:val="28"/>
        </w:rPr>
      </w:pPr>
      <w:bookmarkStart w:id="1" w:name="_GoBack"/>
      <w:bookmarkEnd w:id="1"/>
      <w:r w:rsidRPr="00841C9B">
        <w:rPr>
          <w:sz w:val="28"/>
          <w:szCs w:val="28"/>
        </w:rPr>
        <w:t>Ответственное лицо за организацию обработки персональных данных (далее - ответственный) – лицо, отвечающее за организацию обработки персональных данных с использованием средств автоматизации и без использования таких средств, а такж</w:t>
      </w:r>
      <w:r>
        <w:rPr>
          <w:sz w:val="28"/>
          <w:szCs w:val="28"/>
        </w:rPr>
        <w:t>е имеющее доступ к персональным данным сотрудников</w:t>
      </w:r>
      <w:r w:rsidRPr="00841C9B">
        <w:rPr>
          <w:sz w:val="28"/>
          <w:szCs w:val="28"/>
        </w:rPr>
        <w:t xml:space="preserve"> администрации Юсьвинского</w:t>
      </w:r>
      <w:r w:rsidRPr="00841C9B">
        <w:rPr>
          <w:iCs/>
          <w:sz w:val="28"/>
          <w:szCs w:val="28"/>
        </w:rPr>
        <w:t xml:space="preserve"> </w:t>
      </w:r>
      <w:r w:rsidRPr="00841C9B">
        <w:rPr>
          <w:sz w:val="28"/>
          <w:szCs w:val="28"/>
        </w:rPr>
        <w:t>муниципального округа Пермского края (далее – администрация).</w:t>
      </w:r>
    </w:p>
    <w:p w:rsidR="001F39C8" w:rsidRPr="00841C9B" w:rsidRDefault="001F39C8" w:rsidP="001F39C8">
      <w:pPr>
        <w:numPr>
          <w:ilvl w:val="1"/>
          <w:numId w:val="5"/>
        </w:numPr>
        <w:tabs>
          <w:tab w:val="num" w:pos="1276"/>
        </w:tabs>
        <w:ind w:left="0" w:firstLine="720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 xml:space="preserve">Ответственный за организацию обработки персональных данных администрации в своей деятельности </w:t>
      </w:r>
      <w:r>
        <w:rPr>
          <w:sz w:val="28"/>
          <w:szCs w:val="28"/>
        </w:rPr>
        <w:t xml:space="preserve"> </w:t>
      </w:r>
      <w:r w:rsidRPr="00841C9B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уется </w:t>
      </w:r>
      <w:r w:rsidRPr="00841C9B">
        <w:rPr>
          <w:sz w:val="28"/>
          <w:szCs w:val="28"/>
        </w:rPr>
        <w:t xml:space="preserve"> Трудовым кодексом РФ, Кодексом РФ об административных правонарушениях, Ф</w:t>
      </w:r>
      <w:r>
        <w:rPr>
          <w:sz w:val="28"/>
          <w:szCs w:val="28"/>
        </w:rPr>
        <w:t>едеральным законом от27.07.2006</w:t>
      </w:r>
      <w:r w:rsidRPr="00841C9B">
        <w:rPr>
          <w:sz w:val="28"/>
          <w:szCs w:val="28"/>
        </w:rPr>
        <w:t xml:space="preserve"> № 152-ФЗ «О персональных данных», Фе</w:t>
      </w:r>
      <w:r>
        <w:rPr>
          <w:sz w:val="28"/>
          <w:szCs w:val="28"/>
        </w:rPr>
        <w:t>деральным законом от 27.07.2006</w:t>
      </w:r>
      <w:r w:rsidRPr="00841C9B">
        <w:rPr>
          <w:sz w:val="28"/>
          <w:szCs w:val="28"/>
        </w:rPr>
        <w:t xml:space="preserve"> № 149-ФЗ «Об информации, информационных технологиях и о защите информации», постановлением</w:t>
      </w:r>
      <w:r>
        <w:rPr>
          <w:sz w:val="28"/>
          <w:szCs w:val="28"/>
        </w:rPr>
        <w:t xml:space="preserve"> Правительства РФ от 15.09.2008</w:t>
      </w:r>
      <w:r w:rsidRPr="00841C9B">
        <w:rPr>
          <w:sz w:val="28"/>
          <w:szCs w:val="28"/>
        </w:rPr>
        <w:t xml:space="preserve">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</w:t>
      </w:r>
      <w:proofErr w:type="gramEnd"/>
      <w:r w:rsidRPr="00841C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Правительства РФ от 21.03.2012 </w:t>
      </w:r>
      <w:r w:rsidRPr="00841C9B">
        <w:rPr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постановлением П</w:t>
      </w:r>
      <w:r>
        <w:rPr>
          <w:sz w:val="28"/>
          <w:szCs w:val="28"/>
        </w:rPr>
        <w:t xml:space="preserve">равительства РФ от 01.11.2012 </w:t>
      </w:r>
      <w:r w:rsidRPr="00841C9B">
        <w:rPr>
          <w:sz w:val="28"/>
          <w:szCs w:val="28"/>
        </w:rPr>
        <w:t xml:space="preserve"> № 1119 «Об утверждении требований к защите персональных данных», правовыми актами администрации в сфере обработки и хранения персональных данных, а также</w:t>
      </w:r>
      <w:proofErr w:type="gramEnd"/>
      <w:r w:rsidRPr="00841C9B">
        <w:rPr>
          <w:sz w:val="28"/>
          <w:szCs w:val="28"/>
        </w:rPr>
        <w:t xml:space="preserve"> защиты конфиденциальной информации.</w:t>
      </w:r>
    </w:p>
    <w:p w:rsidR="001F39C8" w:rsidRPr="00841C9B" w:rsidRDefault="001F39C8" w:rsidP="001F39C8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Ответственный за организацию обработки персональных данных осуществляет методическое руководство по обеспечению безопасности персональных данных и контроль выполнения требований по обеспечению безопасности персональных данных при их обработке в администрации дополнительно </w:t>
      </w:r>
      <w:proofErr w:type="gramStart"/>
      <w:r w:rsidRPr="00841C9B">
        <w:rPr>
          <w:sz w:val="28"/>
          <w:szCs w:val="28"/>
        </w:rPr>
        <w:t>к</w:t>
      </w:r>
      <w:proofErr w:type="gramEnd"/>
      <w:r w:rsidRPr="00841C9B">
        <w:rPr>
          <w:sz w:val="28"/>
          <w:szCs w:val="28"/>
        </w:rPr>
        <w:t xml:space="preserve"> </w:t>
      </w:r>
      <w:proofErr w:type="gramStart"/>
      <w:r w:rsidRPr="00841C9B">
        <w:rPr>
          <w:sz w:val="28"/>
          <w:szCs w:val="28"/>
        </w:rPr>
        <w:t>своим</w:t>
      </w:r>
      <w:proofErr w:type="gramEnd"/>
      <w:r w:rsidRPr="00841C9B">
        <w:rPr>
          <w:sz w:val="28"/>
          <w:szCs w:val="28"/>
        </w:rPr>
        <w:t xml:space="preserve"> непосредственным обязанностям.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 xml:space="preserve">Права и обязанности </w:t>
      </w:r>
    </w:p>
    <w:p w:rsidR="001F39C8" w:rsidRPr="00841C9B" w:rsidRDefault="001F39C8" w:rsidP="001F39C8">
      <w:pPr>
        <w:numPr>
          <w:ilvl w:val="0"/>
          <w:numId w:val="9"/>
        </w:numPr>
        <w:tabs>
          <w:tab w:val="left" w:pos="1418"/>
        </w:tabs>
        <w:ind w:firstLine="709"/>
        <w:jc w:val="center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</w:t>
      </w:r>
      <w:r w:rsidRPr="00841C9B">
        <w:rPr>
          <w:b/>
          <w:caps/>
          <w:sz w:val="28"/>
          <w:szCs w:val="28"/>
        </w:rPr>
        <w:t>обязан</w:t>
      </w:r>
      <w:r w:rsidRPr="00841C9B">
        <w:rPr>
          <w:sz w:val="28"/>
          <w:szCs w:val="28"/>
        </w:rPr>
        <w:t>: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lastRenderedPageBreak/>
        <w:t xml:space="preserve">Организовывать обработку и использование персональных данных в администрации исключительно в целях, предусмотренных нормативными правовыми актами РФ.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Организовывать обеспечение безопасности персональных данных требуемому уровню защищенности.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содержания и объема обрабатываемых </w:t>
      </w:r>
      <w:proofErr w:type="gramStart"/>
      <w:r w:rsidRPr="00841C9B">
        <w:rPr>
          <w:sz w:val="28"/>
          <w:szCs w:val="28"/>
        </w:rPr>
        <w:t>персональных</w:t>
      </w:r>
      <w:proofErr w:type="gramEnd"/>
      <w:r w:rsidRPr="00841C9B">
        <w:rPr>
          <w:sz w:val="28"/>
          <w:szCs w:val="28"/>
        </w:rPr>
        <w:t xml:space="preserve"> данных и соответствия их перечню, утвержденному в администрации.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внутренний контроль соблюдения требований законодательства РФ при обработке персональных данных, в том числе требований к защите персональных данных.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приема и обработки запросов субъектов персональных данных или их представителей.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выполнения требований организационно – распорядительных документов по обеспечению безопасности персональных </w:t>
      </w:r>
      <w:r>
        <w:rPr>
          <w:sz w:val="28"/>
          <w:szCs w:val="28"/>
        </w:rPr>
        <w:t xml:space="preserve">данных </w:t>
      </w:r>
      <w:r w:rsidRPr="00841C9B">
        <w:rPr>
          <w:sz w:val="28"/>
          <w:szCs w:val="28"/>
        </w:rPr>
        <w:t xml:space="preserve">при их обработке в информационных системах администрации.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порядка учета, создания, хранения и использования резервных копий и машинных (выходных) документов, содержащих персональные данные.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Организовывать работы по контролю работоспособности технических средств защиты персональных данных, охраны объекта, средств защиты информации от несанкционированного доступа.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Доводить до сведения работников администрации положения, законодательства РФ о персональных данных, локальных актов по вопросам обработки персональных данных, требований к защите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Проводить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Вести учет лиц, допущенных к работе с персональными данными.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Участвовать в контрольных и тестовых испытаниях и проверках элементов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>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</w:t>
      </w:r>
      <w:proofErr w:type="gramStart"/>
      <w:r w:rsidRPr="00841C9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841C9B">
        <w:rPr>
          <w:sz w:val="28"/>
          <w:szCs w:val="28"/>
        </w:rPr>
        <w:t xml:space="preserve"> выполнением мероприятий по защите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Периодически представлять руководству отчет о состоянии защиты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 xml:space="preserve">  и о нештатных ситуациях на объектах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 xml:space="preserve"> и допущенных пользователями нарушениях установленных требований по защите информации.</w:t>
      </w:r>
    </w:p>
    <w:p w:rsidR="001F39C8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1F39C8" w:rsidRPr="00841C9B" w:rsidRDefault="001F39C8" w:rsidP="001F39C8">
      <w:pPr>
        <w:jc w:val="both"/>
        <w:rPr>
          <w:sz w:val="28"/>
          <w:szCs w:val="28"/>
        </w:rPr>
      </w:pPr>
    </w:p>
    <w:p w:rsidR="001F39C8" w:rsidRPr="00841C9B" w:rsidRDefault="001F39C8" w:rsidP="001F39C8">
      <w:pPr>
        <w:numPr>
          <w:ilvl w:val="0"/>
          <w:numId w:val="9"/>
        </w:numPr>
        <w:tabs>
          <w:tab w:val="left" w:pos="1418"/>
        </w:tabs>
        <w:ind w:firstLine="709"/>
        <w:jc w:val="center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</w:t>
      </w:r>
      <w:r w:rsidRPr="00841C9B">
        <w:rPr>
          <w:b/>
          <w:caps/>
          <w:sz w:val="28"/>
          <w:szCs w:val="28"/>
        </w:rPr>
        <w:t>имеет</w:t>
      </w:r>
      <w:r w:rsidRPr="00841C9B">
        <w:rPr>
          <w:sz w:val="28"/>
          <w:szCs w:val="28"/>
        </w:rPr>
        <w:t xml:space="preserve"> </w:t>
      </w:r>
      <w:r w:rsidRPr="00841C9B">
        <w:rPr>
          <w:b/>
          <w:caps/>
          <w:sz w:val="28"/>
          <w:szCs w:val="28"/>
        </w:rPr>
        <w:t>право</w:t>
      </w:r>
      <w:r w:rsidRPr="00841C9B">
        <w:rPr>
          <w:sz w:val="28"/>
          <w:szCs w:val="28"/>
        </w:rPr>
        <w:t>: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lastRenderedPageBreak/>
        <w:t xml:space="preserve"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 </w:t>
      </w:r>
      <w:proofErr w:type="gramEnd"/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Запрашивать у работников администрации информацию, необходимую для реализации полномочий.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Требовать от уполномоченных на обработку персональных данных работников администрации уточнения, блокирования или уничтожения недостоверных или полученных незаконным путем персональных данных.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информации.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Участвовать в разработке мероприятий по совершенствованию безопасности персональных данных.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Инициировать проведение расследований по фактам нарушения установленных требований обеспечения защиты, несанкционированного доступа, утраты, модификации, порчи защищаемой информации и технических компонентов вычислительной техники.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Вносить </w:t>
      </w:r>
      <w:r>
        <w:rPr>
          <w:sz w:val="28"/>
          <w:szCs w:val="28"/>
        </w:rPr>
        <w:t xml:space="preserve">главе муниципального окру </w:t>
      </w:r>
      <w:r w:rsidRPr="00841C9B">
        <w:rPr>
          <w:sz w:val="28"/>
          <w:szCs w:val="28"/>
        </w:rPr>
        <w:t xml:space="preserve"> администрации предложения о привлечении к дисциплинарной ответственности лиц, виновных в нарушении законодательства РФ в отношении обработки персональных данных или нарушения режима конфиденциальности.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Вносить </w:t>
      </w:r>
      <w:r>
        <w:rPr>
          <w:sz w:val="28"/>
          <w:szCs w:val="28"/>
        </w:rPr>
        <w:t xml:space="preserve">главе муниципального округа </w:t>
      </w:r>
      <w:r w:rsidRPr="00841C9B">
        <w:rPr>
          <w:sz w:val="28"/>
          <w:szCs w:val="28"/>
        </w:rPr>
        <w:t>администрации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>Ответственность специалиста по ЗИ</w:t>
      </w:r>
    </w:p>
    <w:p w:rsidR="001F39C8" w:rsidRPr="00841C9B" w:rsidRDefault="001F39C8" w:rsidP="001F39C8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На </w:t>
      </w:r>
      <w:proofErr w:type="gramStart"/>
      <w:r w:rsidRPr="00841C9B">
        <w:rPr>
          <w:sz w:val="28"/>
          <w:szCs w:val="28"/>
        </w:rPr>
        <w:t>ответственного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возлагается персональная ответственность за качество проводимых им работ по обеспечению защиты информации. </w:t>
      </w:r>
    </w:p>
    <w:p w:rsidR="001F39C8" w:rsidRPr="00841C9B" w:rsidRDefault="001F39C8" w:rsidP="001F39C8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несет ответственность по действующему законодательству за разглашение сведений ограниченного распространения ставших известными ему по роду работы.</w:t>
      </w:r>
    </w:p>
    <w:p w:rsidR="001F39C8" w:rsidRPr="00841C9B" w:rsidRDefault="001F39C8" w:rsidP="001F39C8">
      <w:pPr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1F39C8" w:rsidRPr="00841C9B" w:rsidRDefault="001F39C8" w:rsidP="001F39C8">
      <w:pPr>
        <w:tabs>
          <w:tab w:val="left" w:pos="1418"/>
          <w:tab w:val="left" w:pos="7938"/>
        </w:tabs>
        <w:ind w:firstLine="709"/>
        <w:rPr>
          <w:sz w:val="28"/>
          <w:szCs w:val="28"/>
        </w:rPr>
      </w:pPr>
    </w:p>
    <w:p w:rsidR="000E7070" w:rsidRPr="00841C9B" w:rsidRDefault="001F39C8" w:rsidP="001F39C8">
      <w:pPr>
        <w:spacing w:before="240" w:after="240"/>
        <w:rPr>
          <w:sz w:val="28"/>
          <w:szCs w:val="22"/>
        </w:rPr>
      </w:pPr>
      <w:r w:rsidRPr="00841C9B">
        <w:rPr>
          <w:sz w:val="28"/>
          <w:szCs w:val="22"/>
        </w:rPr>
        <w:t xml:space="preserve"> </w:t>
      </w:r>
    </w:p>
    <w:sectPr w:rsidR="000E7070" w:rsidRPr="00841C9B" w:rsidSect="00841C9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E40"/>
    <w:multiLevelType w:val="multilevel"/>
    <w:tmpl w:val="7F567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5B69CE"/>
    <w:multiLevelType w:val="hybridMultilevel"/>
    <w:tmpl w:val="3D2AEBC4"/>
    <w:lvl w:ilvl="0" w:tplc="5526FE2A">
      <w:start w:val="1"/>
      <w:numFmt w:val="decimal"/>
      <w:lvlText w:val="3.%1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26AEB"/>
    <w:multiLevelType w:val="hybridMultilevel"/>
    <w:tmpl w:val="09A0872C"/>
    <w:lvl w:ilvl="0" w:tplc="7C146C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3513B"/>
    <w:multiLevelType w:val="hybridMultilevel"/>
    <w:tmpl w:val="364C52F4"/>
    <w:lvl w:ilvl="0" w:tplc="3C5AACE4">
      <w:start w:val="1"/>
      <w:numFmt w:val="decimal"/>
      <w:lvlText w:val="2.2.%1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E2CDF"/>
    <w:multiLevelType w:val="hybridMultilevel"/>
    <w:tmpl w:val="5D0E40E0"/>
    <w:lvl w:ilvl="0" w:tplc="E1E498AA">
      <w:start w:val="1"/>
      <w:numFmt w:val="decimal"/>
      <w:lvlText w:val="2.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A7AC1AC">
      <w:start w:val="1"/>
      <w:numFmt w:val="decimal"/>
      <w:lvlText w:val="2.1.%3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F39C8"/>
    <w:rsid w:val="001F7A6E"/>
    <w:rsid w:val="00205C58"/>
    <w:rsid w:val="00210B28"/>
    <w:rsid w:val="00214B71"/>
    <w:rsid w:val="00226FBA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162D6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30D18"/>
    <w:rsid w:val="00841C9B"/>
    <w:rsid w:val="008471CA"/>
    <w:rsid w:val="008476D9"/>
    <w:rsid w:val="00852446"/>
    <w:rsid w:val="008632CC"/>
    <w:rsid w:val="00891C49"/>
    <w:rsid w:val="00895317"/>
    <w:rsid w:val="008C1D5E"/>
    <w:rsid w:val="008C7580"/>
    <w:rsid w:val="008D4F61"/>
    <w:rsid w:val="008D7273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F337A"/>
    <w:rsid w:val="009F4561"/>
    <w:rsid w:val="00A14746"/>
    <w:rsid w:val="00A20076"/>
    <w:rsid w:val="00A42548"/>
    <w:rsid w:val="00A521B2"/>
    <w:rsid w:val="00A62ABD"/>
    <w:rsid w:val="00A6368E"/>
    <w:rsid w:val="00AA0EF7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5A8A"/>
    <w:rsid w:val="00B66A1C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3D00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806FB"/>
    <w:rsid w:val="00E86A17"/>
    <w:rsid w:val="00EA6533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rsid w:val="00847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rsid w:val="00847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i.ucoz.ru/news/2010-03-26-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lanki.ucoz.ru/news/2010-03-26-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2024-09-03T07:04:00Z</cp:lastPrinted>
  <dcterms:created xsi:type="dcterms:W3CDTF">2024-08-30T09:12:00Z</dcterms:created>
  <dcterms:modified xsi:type="dcterms:W3CDTF">2024-09-03T07:11:00Z</dcterms:modified>
</cp:coreProperties>
</file>