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F6" w:rsidRPr="006C2ACA" w:rsidRDefault="004965F6" w:rsidP="004965F6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C2ACA">
        <w:rPr>
          <w:rFonts w:ascii="Times New Roman" w:hAnsi="Times New Roman" w:cs="Times New Roman"/>
          <w:sz w:val="24"/>
          <w:szCs w:val="24"/>
        </w:rPr>
        <w:t>ПРОЕКТ</w:t>
      </w:r>
    </w:p>
    <w:p w:rsidR="00D92184" w:rsidRDefault="00D9218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kern w:val="2"/>
        </w:rPr>
        <w:drawing>
          <wp:inline distT="0" distB="0" distL="0" distR="0">
            <wp:extent cx="42037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5F6" w:rsidRPr="00D92184" w:rsidRDefault="004965F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2184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4965F6" w:rsidRPr="00D92184" w:rsidRDefault="004965F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2184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4965F6" w:rsidRPr="00D92184" w:rsidRDefault="004965F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2184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2184">
        <w:rPr>
          <w:rFonts w:ascii="Times New Roman" w:hAnsi="Times New Roman" w:cs="Times New Roman"/>
          <w:sz w:val="28"/>
          <w:szCs w:val="28"/>
        </w:rPr>
        <w:t>РЕШЕНИЕ</w:t>
      </w:r>
    </w:p>
    <w:p w:rsidR="00D92184" w:rsidRPr="00D92184" w:rsidRDefault="00D921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65F6" w:rsidRPr="00D92184" w:rsidRDefault="00045F98" w:rsidP="004965F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2184">
        <w:rPr>
          <w:rFonts w:ascii="Times New Roman" w:hAnsi="Times New Roman" w:cs="Times New Roman"/>
          <w:b w:val="0"/>
          <w:sz w:val="28"/>
          <w:szCs w:val="28"/>
        </w:rPr>
        <w:t>__</w:t>
      </w:r>
      <w:r w:rsidR="004965F6" w:rsidRPr="00D92184">
        <w:rPr>
          <w:rFonts w:ascii="Times New Roman" w:hAnsi="Times New Roman" w:cs="Times New Roman"/>
          <w:b w:val="0"/>
          <w:sz w:val="28"/>
          <w:szCs w:val="28"/>
        </w:rPr>
        <w:t>.</w:t>
      </w:r>
      <w:r w:rsidRPr="00D92184">
        <w:rPr>
          <w:rFonts w:ascii="Times New Roman" w:hAnsi="Times New Roman" w:cs="Times New Roman"/>
          <w:b w:val="0"/>
          <w:sz w:val="28"/>
          <w:szCs w:val="28"/>
        </w:rPr>
        <w:t>__</w:t>
      </w:r>
      <w:r w:rsidR="004965F6" w:rsidRPr="00D92184">
        <w:rPr>
          <w:rFonts w:ascii="Times New Roman" w:hAnsi="Times New Roman" w:cs="Times New Roman"/>
          <w:b w:val="0"/>
          <w:sz w:val="28"/>
          <w:szCs w:val="28"/>
        </w:rPr>
        <w:t xml:space="preserve">.2024                                                                                           </w:t>
      </w:r>
      <w:r w:rsidR="00D92184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E738DF" w:rsidRPr="00D92184">
        <w:rPr>
          <w:rFonts w:ascii="Times New Roman" w:hAnsi="Times New Roman" w:cs="Times New Roman"/>
          <w:b w:val="0"/>
          <w:sz w:val="28"/>
          <w:szCs w:val="28"/>
        </w:rPr>
        <w:t>№</w:t>
      </w:r>
      <w:r w:rsidR="004965F6" w:rsidRPr="00D92184">
        <w:rPr>
          <w:rFonts w:ascii="Times New Roman" w:hAnsi="Times New Roman" w:cs="Times New Roman"/>
          <w:b w:val="0"/>
          <w:sz w:val="28"/>
          <w:szCs w:val="28"/>
        </w:rPr>
        <w:t xml:space="preserve"> __</w:t>
      </w:r>
    </w:p>
    <w:p w:rsidR="00274D01" w:rsidRPr="00D92184" w:rsidRDefault="00274D01" w:rsidP="004965F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65F6" w:rsidRPr="00D92184" w:rsidRDefault="00274D01" w:rsidP="00D9218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218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hyperlink w:anchor="P40">
        <w:r w:rsidR="00415026" w:rsidRPr="00D9218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Положени</w:t>
        </w:r>
        <w:r w:rsidRPr="00D9218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я</w:t>
        </w:r>
      </w:hyperlink>
      <w:r w:rsidR="00415026" w:rsidRP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жилых помещениях</w:t>
      </w:r>
      <w:r w:rsid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15026" w:rsidRP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 жилищного фонда коммерческого</w:t>
      </w:r>
      <w:r w:rsid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15026" w:rsidRP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использования Юсьвинского муниципального округа Пермского края</w:t>
      </w:r>
    </w:p>
    <w:p w:rsidR="004965F6" w:rsidRPr="00D92184" w:rsidRDefault="004965F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4965F6" w:rsidRPr="00D92184" w:rsidRDefault="004965F6" w:rsidP="00D92184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92184">
        <w:rPr>
          <w:sz w:val="28"/>
          <w:szCs w:val="28"/>
        </w:rPr>
        <w:t xml:space="preserve">В соответствии с Гражданским </w:t>
      </w:r>
      <w:hyperlink r:id="rId8">
        <w:r w:rsidRPr="00D92184">
          <w:rPr>
            <w:sz w:val="28"/>
            <w:szCs w:val="28"/>
          </w:rPr>
          <w:t>кодексом</w:t>
        </w:r>
      </w:hyperlink>
      <w:r w:rsidRPr="00D92184">
        <w:rPr>
          <w:sz w:val="28"/>
          <w:szCs w:val="28"/>
        </w:rPr>
        <w:t xml:space="preserve"> Российской Федерации, </w:t>
      </w:r>
      <w:hyperlink r:id="rId9">
        <w:r w:rsidRPr="00D92184">
          <w:rPr>
            <w:sz w:val="28"/>
            <w:szCs w:val="28"/>
          </w:rPr>
          <w:t>ст. 19</w:t>
        </w:r>
      </w:hyperlink>
      <w:r w:rsidRPr="00D92184">
        <w:rPr>
          <w:sz w:val="28"/>
          <w:szCs w:val="28"/>
        </w:rPr>
        <w:t xml:space="preserve"> </w:t>
      </w:r>
      <w:r w:rsidRPr="00D92184">
        <w:rPr>
          <w:color w:val="000000" w:themeColor="text1"/>
          <w:sz w:val="28"/>
          <w:szCs w:val="28"/>
        </w:rPr>
        <w:t xml:space="preserve">Жилищного кодекса Российской Федерации, Федеральным </w:t>
      </w:r>
      <w:hyperlink r:id="rId10">
        <w:r w:rsidRPr="00D92184">
          <w:rPr>
            <w:color w:val="000000" w:themeColor="text1"/>
            <w:sz w:val="28"/>
            <w:szCs w:val="28"/>
          </w:rPr>
          <w:t>законом</w:t>
        </w:r>
      </w:hyperlink>
      <w:r w:rsidRPr="00D92184">
        <w:rPr>
          <w:color w:val="000000" w:themeColor="text1"/>
          <w:sz w:val="28"/>
          <w:szCs w:val="28"/>
        </w:rPr>
        <w:t xml:space="preserve"> от 06.10.2003 </w:t>
      </w:r>
      <w:r w:rsidR="00E738DF" w:rsidRPr="00D92184">
        <w:rPr>
          <w:color w:val="000000" w:themeColor="text1"/>
          <w:sz w:val="28"/>
          <w:szCs w:val="28"/>
        </w:rPr>
        <w:t>№</w:t>
      </w:r>
      <w:r w:rsidRPr="00D92184">
        <w:rPr>
          <w:color w:val="000000" w:themeColor="text1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D53F0F" w:rsidRPr="00D92184">
        <w:rPr>
          <w:color w:val="000000" w:themeColor="text1"/>
          <w:sz w:val="28"/>
          <w:szCs w:val="28"/>
        </w:rPr>
        <w:t xml:space="preserve">решением Думы Юсьвинского муниципального округа Пермского края от 19.03.2020 №154 «Об утверждении Положения о порядке управления и распоряжения имуществом, находящимся в муниципальной собственности Юсьвинского  муниципального округа Пермского края», </w:t>
      </w:r>
      <w:hyperlink r:id="rId11">
        <w:r w:rsidRPr="00D92184">
          <w:rPr>
            <w:color w:val="000000" w:themeColor="text1"/>
            <w:sz w:val="28"/>
            <w:szCs w:val="28"/>
          </w:rPr>
          <w:t>Уставом</w:t>
        </w:r>
      </w:hyperlink>
      <w:r w:rsidRPr="00D92184">
        <w:rPr>
          <w:color w:val="000000" w:themeColor="text1"/>
          <w:sz w:val="28"/>
          <w:szCs w:val="28"/>
        </w:rPr>
        <w:t xml:space="preserve"> Юсьвинского муниципального округа Пермского</w:t>
      </w:r>
      <w:proofErr w:type="gramEnd"/>
      <w:r w:rsidRPr="00D92184">
        <w:rPr>
          <w:color w:val="000000" w:themeColor="text1"/>
          <w:sz w:val="28"/>
          <w:szCs w:val="28"/>
        </w:rPr>
        <w:t xml:space="preserve"> края Дума Юсьвинского муниципального округа Пермского края РЕШАЕТ:</w:t>
      </w:r>
    </w:p>
    <w:p w:rsidR="004965F6" w:rsidRPr="00D92184" w:rsidRDefault="004965F6" w:rsidP="009003C8">
      <w:pPr>
        <w:pStyle w:val="a7"/>
        <w:ind w:firstLine="851"/>
        <w:jc w:val="both"/>
        <w:rPr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D92184">
        <w:rPr>
          <w:color w:val="000000" w:themeColor="text1"/>
          <w:sz w:val="28"/>
          <w:szCs w:val="28"/>
        </w:rPr>
        <w:t xml:space="preserve">1. Утвердить прилагаемое </w:t>
      </w:r>
      <w:hyperlink w:anchor="P40">
        <w:r w:rsidRPr="00D92184">
          <w:rPr>
            <w:color w:val="000000" w:themeColor="text1"/>
            <w:sz w:val="28"/>
            <w:szCs w:val="28"/>
          </w:rPr>
          <w:t>Положение</w:t>
        </w:r>
      </w:hyperlink>
      <w:r w:rsidRPr="00D92184">
        <w:rPr>
          <w:color w:val="000000" w:themeColor="text1"/>
          <w:sz w:val="28"/>
          <w:szCs w:val="28"/>
        </w:rPr>
        <w:t xml:space="preserve"> о жилых помещениях муниципального жилищного фонда коммерческого использования Юсьвинского муниципального округа Пермского края.</w:t>
      </w:r>
    </w:p>
    <w:p w:rsidR="009003C8" w:rsidRPr="00D92184" w:rsidRDefault="004965F6" w:rsidP="00D92184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D92184">
        <w:rPr>
          <w:color w:val="000000" w:themeColor="text1"/>
          <w:sz w:val="28"/>
          <w:szCs w:val="28"/>
        </w:rPr>
        <w:t xml:space="preserve">2. </w:t>
      </w:r>
      <w:r w:rsidR="009003C8" w:rsidRPr="00D92184">
        <w:rPr>
          <w:color w:val="000000" w:themeColor="text1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опубликования.</w:t>
      </w:r>
    </w:p>
    <w:p w:rsidR="00274D01" w:rsidRPr="00D92184" w:rsidRDefault="009003C8" w:rsidP="00D92184">
      <w:pPr>
        <w:ind w:firstLine="709"/>
        <w:jc w:val="both"/>
        <w:rPr>
          <w:color w:val="000000" w:themeColor="text1"/>
          <w:sz w:val="28"/>
          <w:szCs w:val="28"/>
        </w:rPr>
      </w:pPr>
      <w:r w:rsidRPr="00D92184">
        <w:rPr>
          <w:color w:val="000000" w:themeColor="text1"/>
          <w:sz w:val="28"/>
          <w:szCs w:val="28"/>
        </w:rPr>
        <w:t xml:space="preserve">3.  </w:t>
      </w:r>
      <w:r w:rsidR="00274D01" w:rsidRPr="00D92184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274D01" w:rsidRPr="00D92184">
        <w:rPr>
          <w:color w:val="000000" w:themeColor="text1"/>
          <w:sz w:val="28"/>
          <w:szCs w:val="28"/>
        </w:rPr>
        <w:t>Юсьвинские</w:t>
      </w:r>
      <w:proofErr w:type="spellEnd"/>
      <w:r w:rsidR="00274D01" w:rsidRPr="00D92184">
        <w:rPr>
          <w:color w:val="000000" w:themeColor="text1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274D01" w:rsidRPr="00D92184">
        <w:rPr>
          <w:color w:val="000000" w:themeColor="text1"/>
          <w:sz w:val="28"/>
          <w:szCs w:val="28"/>
        </w:rPr>
        <w:t>Юсьвинский</w:t>
      </w:r>
      <w:proofErr w:type="spellEnd"/>
      <w:r w:rsidR="00274D01" w:rsidRPr="00D92184">
        <w:rPr>
          <w:color w:val="000000" w:themeColor="text1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74D01" w:rsidRPr="00D92184" w:rsidRDefault="00274D01" w:rsidP="00274D01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D9476C" w:rsidRPr="00D92184" w:rsidTr="00D92184">
        <w:trPr>
          <w:trHeight w:val="952"/>
        </w:trPr>
        <w:tc>
          <w:tcPr>
            <w:tcW w:w="4536" w:type="dxa"/>
            <w:hideMark/>
          </w:tcPr>
          <w:p w:rsidR="00045F98" w:rsidRPr="00D92184" w:rsidRDefault="00045F98" w:rsidP="00D92184">
            <w:pPr>
              <w:widowControl w:val="0"/>
              <w:autoSpaceDE w:val="0"/>
              <w:autoSpaceDN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D92184">
              <w:rPr>
                <w:color w:val="000000" w:themeColor="text1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045F98" w:rsidRPr="00D92184" w:rsidRDefault="00045F98" w:rsidP="00D92184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D92184">
              <w:rPr>
                <w:color w:val="000000" w:themeColor="text1"/>
                <w:sz w:val="28"/>
                <w:szCs w:val="28"/>
              </w:rPr>
              <w:t xml:space="preserve">                                       О.И. Власова</w:t>
            </w:r>
          </w:p>
        </w:tc>
        <w:tc>
          <w:tcPr>
            <w:tcW w:w="5103" w:type="dxa"/>
            <w:hideMark/>
          </w:tcPr>
          <w:p w:rsidR="00045F98" w:rsidRPr="00D92184" w:rsidRDefault="00045F98" w:rsidP="00331AF9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D92184">
              <w:rPr>
                <w:color w:val="000000" w:themeColor="text1"/>
                <w:sz w:val="28"/>
                <w:szCs w:val="28"/>
              </w:rPr>
              <w:t xml:space="preserve">Глава муниципального округа – </w:t>
            </w:r>
            <w:r w:rsidR="00D92184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D92184">
              <w:rPr>
                <w:color w:val="000000" w:themeColor="text1"/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045F98" w:rsidRPr="00D92184" w:rsidRDefault="00045F98" w:rsidP="00045F9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D92184">
              <w:rPr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="00D92184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D92184">
              <w:rPr>
                <w:color w:val="000000" w:themeColor="text1"/>
                <w:sz w:val="28"/>
                <w:szCs w:val="28"/>
              </w:rPr>
              <w:t xml:space="preserve">  Н.Г. Никулин</w:t>
            </w:r>
          </w:p>
        </w:tc>
      </w:tr>
    </w:tbl>
    <w:p w:rsidR="00045F98" w:rsidRPr="00D92184" w:rsidRDefault="00045F98" w:rsidP="00045F9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AE1" w:rsidRDefault="00E72AE1" w:rsidP="00D9218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AE1" w:rsidRDefault="00E72AE1" w:rsidP="00D9218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 w:rsidP="00D9218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УТВЕРЖДЕНО</w:t>
      </w:r>
    </w:p>
    <w:p w:rsidR="004965F6" w:rsidRPr="006C2ACA" w:rsidRDefault="00D92184" w:rsidP="00D92184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ешением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F98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Думы Юсьвинского</w:t>
      </w:r>
    </w:p>
    <w:p w:rsidR="004965F6" w:rsidRPr="006C2ACA" w:rsidRDefault="004965F6" w:rsidP="00D92184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</w:p>
    <w:p w:rsidR="004965F6" w:rsidRPr="006C2ACA" w:rsidRDefault="004965F6" w:rsidP="00D92184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Пермского края</w:t>
      </w:r>
    </w:p>
    <w:p w:rsidR="004965F6" w:rsidRPr="006C2ACA" w:rsidRDefault="004965F6" w:rsidP="00D92184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45F98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5F98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45F98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8DF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F98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0"/>
      <w:bookmarkEnd w:id="1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 ЖИЛЫХ ПОМЕЩЕНИЯХ МУНИЦИПАЛЬНОГО ЖИЛИЩНОГО ФОНДА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КОММЕРЧЕСКОГО ИСПОЛЬЗОВАНИЯ </w:t>
      </w:r>
      <w:r w:rsidR="00045F9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045F9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</w:p>
    <w:p w:rsidR="004965F6" w:rsidRPr="00D92184" w:rsidRDefault="004965F6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жилых помещениях муниципального жилищного фонда коммерческого использования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Положение) разработано в соответствии с Гражданским </w:t>
      </w:r>
      <w:hyperlink r:id="rId12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Жилищным </w:t>
      </w:r>
      <w:hyperlink r:id="rId13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4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9003C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r w:rsidR="0097557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31.05.2019 №696 (ред. от 22.12.2023) «Об утверждении государственной программы Российской Федерации «Комплексное развитие</w:t>
      </w:r>
      <w:proofErr w:type="gramEnd"/>
      <w:r w:rsidR="0097557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7557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сельских территорий» и о внесении изменений в некоторые акты Правительства Российской Федерации», </w:t>
      </w:r>
      <w:r w:rsidR="00166E9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Думы Юсьвинского муниципального округа Пермского края от 19.03.2020 №154 «Об утверждении Положения о порядке управления и распоряжения имуществом, находящимся в муниципальной собственности Юсьвинского  муниципального округа Пермского края», </w:t>
      </w:r>
      <w:hyperlink r:id="rId15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 и устанавливает порядок формирования муниципального жилищного фонда коммерческого использования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9003C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жилищный фонд коммерческого использования), основания и порядок предоставления жилых помещений жилищного фонда коммерческого использования, порядок заключения, изменения и расторжения договора найма жилого помещения.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Под жилищным фондом коммерческого использования понимается совокупность жилых помещений муниципального жилищного фонда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используются для проживания граждан на условиях возмездного пользования, предоставленных гражданам по договорам найма жилого помещения, во временное владение и (или) в пользование.</w:t>
      </w:r>
    </w:p>
    <w:p w:rsidR="007052F8" w:rsidRPr="00D92184" w:rsidRDefault="007052F8" w:rsidP="00D921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2184">
        <w:rPr>
          <w:rFonts w:eastAsiaTheme="minorHAnsi"/>
          <w:sz w:val="28"/>
          <w:szCs w:val="28"/>
          <w:lang w:eastAsia="en-US"/>
        </w:rPr>
        <w:t xml:space="preserve">Под гражданином понимается физическое лицо, являющееся гражданином Российской Федерации. К членам семьи гражданина в целях применения настоящего Положения относятся постоянно проживающие (зарегистрированные по месту жительства) совместно с гражданином его супруга (супруг), а также дети, в том числе усыновленные, и родители. Другие родственники и нетрудоспособные иждивенцы признаются членами семьи </w:t>
      </w:r>
      <w:r w:rsidRPr="00D92184">
        <w:rPr>
          <w:rFonts w:eastAsiaTheme="minorHAnsi"/>
          <w:sz w:val="28"/>
          <w:szCs w:val="28"/>
          <w:lang w:eastAsia="en-US"/>
        </w:rPr>
        <w:lastRenderedPageBreak/>
        <w:t>гражданина, если они вселены им в жилое помещение по месту его жительства. В исключительных случаях иные лица могут быть признаны членами семьи этого гражданина в судебном порядке.</w:t>
      </w:r>
    </w:p>
    <w:p w:rsidR="007052F8" w:rsidRPr="00D92184" w:rsidRDefault="007052F8" w:rsidP="00D92184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2184">
        <w:rPr>
          <w:rFonts w:eastAsiaTheme="minorHAnsi"/>
          <w:sz w:val="28"/>
          <w:szCs w:val="28"/>
          <w:lang w:eastAsia="en-US"/>
        </w:rPr>
        <w:t>Под работодателем понимается юридическое лицо (в том числе индивидуальный предприниматель), вступившее в трудовые отношения с гражданином.</w:t>
      </w:r>
    </w:p>
    <w:p w:rsidR="007052F8" w:rsidRPr="00D92184" w:rsidRDefault="007052F8" w:rsidP="00D92184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2184">
        <w:rPr>
          <w:rFonts w:eastAsiaTheme="minorHAnsi"/>
          <w:sz w:val="28"/>
          <w:szCs w:val="28"/>
          <w:lang w:eastAsia="en-US"/>
        </w:rPr>
        <w:t>Под работодателем, являющимся государственным, муниципальным учреждением в социальной сфере, понимается учреждение, выполняющее работы или оказывающее услуги на сельских территориях, территориях опорных населенных пунктов в области здравоохранения, образования, социального обслуживания, культуры, физической культуры и спорта.</w:t>
      </w:r>
      <w:proofErr w:type="gramEnd"/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1.3. Жилые помещения жилищного фонда коммерческого использования, предоставляемые по договору найма</w:t>
      </w:r>
      <w:r w:rsidR="009003C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подлежат </w:t>
      </w:r>
      <w:r w:rsidR="006C0DAD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обмену, отчуждению нанимателем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 не могут использоваться в качестве нежилых помещений.</w:t>
      </w:r>
    </w:p>
    <w:p w:rsidR="004965F6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в возмездное пользование жилого помещения жилищного фонда коммерческого использования не влечет возможности перехода права собственности на данное жилое помещение к его нанимателю</w:t>
      </w:r>
      <w:r w:rsidR="009003C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случаев, </w:t>
      </w:r>
      <w:r w:rsidR="00805E2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законодательством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2184" w:rsidRPr="00D92184" w:rsidRDefault="00D92184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5A50" w:rsidRPr="00D92184" w:rsidRDefault="00115A50" w:rsidP="00D92184">
      <w:pPr>
        <w:pStyle w:val="a7"/>
        <w:ind w:firstLine="709"/>
        <w:jc w:val="both"/>
        <w:rPr>
          <w:sz w:val="28"/>
          <w:szCs w:val="28"/>
        </w:rPr>
      </w:pPr>
      <w:r w:rsidRPr="00D92184">
        <w:rPr>
          <w:sz w:val="28"/>
          <w:szCs w:val="28"/>
        </w:rPr>
        <w:t>1.4. Одним из существенных условий договора найма жилого помещения, является:</w:t>
      </w:r>
    </w:p>
    <w:p w:rsidR="00115A50" w:rsidRPr="00D92184" w:rsidRDefault="00115A50" w:rsidP="00D92184">
      <w:pPr>
        <w:pStyle w:val="a7"/>
        <w:ind w:firstLine="709"/>
        <w:jc w:val="both"/>
        <w:rPr>
          <w:sz w:val="28"/>
          <w:szCs w:val="28"/>
        </w:rPr>
      </w:pPr>
      <w:proofErr w:type="gramStart"/>
      <w:r w:rsidRPr="00D92184">
        <w:rPr>
          <w:sz w:val="28"/>
          <w:szCs w:val="28"/>
        </w:rPr>
        <w:t xml:space="preserve">а) работа нанимателя жилого помещения у работодателя по трудовому договору в течение не менее 5 лет на сельских территориях, территориях опорных населенных пунктов в границах муниципального района (городского поселения, муниципального округа, городского округа), на которых предоставляется жилое помещение, со дня оформления договора найма жилого помещения, за исключением случая, указанного в </w:t>
      </w:r>
      <w:hyperlink w:anchor="P689">
        <w:r w:rsidRPr="005C339A">
          <w:rPr>
            <w:color w:val="000000" w:themeColor="text1"/>
            <w:sz w:val="28"/>
            <w:szCs w:val="28"/>
          </w:rPr>
          <w:t>подпункте "б"</w:t>
        </w:r>
      </w:hyperlink>
      <w:r w:rsidRPr="00D92184">
        <w:rPr>
          <w:sz w:val="28"/>
          <w:szCs w:val="28"/>
        </w:rPr>
        <w:t xml:space="preserve"> настоящего пункта;</w:t>
      </w:r>
      <w:proofErr w:type="gramEnd"/>
    </w:p>
    <w:p w:rsidR="00115A50" w:rsidRPr="00D92184" w:rsidRDefault="00115A50" w:rsidP="00D92184">
      <w:pPr>
        <w:pStyle w:val="a7"/>
        <w:ind w:firstLine="709"/>
        <w:jc w:val="both"/>
        <w:rPr>
          <w:sz w:val="28"/>
          <w:szCs w:val="28"/>
        </w:rPr>
      </w:pPr>
      <w:bookmarkStart w:id="2" w:name="P689"/>
      <w:bookmarkEnd w:id="2"/>
      <w:proofErr w:type="gramStart"/>
      <w:r w:rsidRPr="00D92184">
        <w:rPr>
          <w:sz w:val="28"/>
          <w:szCs w:val="28"/>
        </w:rPr>
        <w:t>б) право гражданина трудоустроиться на сельских территориях, территориях опорных населенных пунктов в пределах субъекта Российской Федерации, в котором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 договора</w:t>
      </w:r>
      <w:proofErr w:type="gramEnd"/>
      <w:r w:rsidRPr="00D92184">
        <w:rPr>
          <w:sz w:val="28"/>
          <w:szCs w:val="28"/>
        </w:rPr>
        <w:t>, заключенного гражданином с прежним работодателем.</w:t>
      </w:r>
    </w:p>
    <w:p w:rsidR="00115A50" w:rsidRPr="00D92184" w:rsidRDefault="00115A50" w:rsidP="00D92184">
      <w:pPr>
        <w:pStyle w:val="a7"/>
        <w:ind w:firstLine="709"/>
        <w:jc w:val="both"/>
        <w:rPr>
          <w:sz w:val="28"/>
          <w:szCs w:val="28"/>
        </w:rPr>
      </w:pPr>
      <w:r w:rsidRPr="00D92184">
        <w:rPr>
          <w:sz w:val="28"/>
          <w:szCs w:val="28"/>
        </w:rPr>
        <w:t xml:space="preserve">1.5. В случае несоблюдения нанимателем жилого помещения условий, предусмотренных </w:t>
      </w:r>
      <w:hyperlink w:anchor="P686">
        <w:r w:rsidRPr="00D92184">
          <w:rPr>
            <w:color w:val="000000" w:themeColor="text1"/>
            <w:sz w:val="28"/>
            <w:szCs w:val="28"/>
          </w:rPr>
          <w:t>пунктом 1.4.</w:t>
        </w:r>
      </w:hyperlink>
      <w:r w:rsidRPr="00D92184">
        <w:rPr>
          <w:sz w:val="28"/>
          <w:szCs w:val="28"/>
        </w:rPr>
        <w:t xml:space="preserve"> настоящего Положения, наниматель жилого помещения лишается права приобрести жилое помещение, в свою собственность по выкупной цене жилья.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8E7C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Жилые помещения жилищного фонда коммерческого использования предоставляются дееспособным гражданам и членам их семьи (при наличии таковых), </w:t>
      </w:r>
      <w:r w:rsidR="002018F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осуществляющим трудовую деятельность на территории Юсьвинского муниципального округа Пермского края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5026" w:rsidRPr="00D92184">
        <w:rPr>
          <w:rFonts w:ascii="Times New Roman" w:hAnsi="Times New Roman" w:cs="Times New Roman"/>
          <w:sz w:val="28"/>
          <w:szCs w:val="28"/>
        </w:rPr>
        <w:t>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среднее профессиональное или высшее</w:t>
      </w:r>
      <w:proofErr w:type="gramEnd"/>
      <w:r w:rsidR="00415026" w:rsidRPr="00D92184">
        <w:rPr>
          <w:rFonts w:ascii="Times New Roman" w:hAnsi="Times New Roman" w:cs="Times New Roman"/>
          <w:sz w:val="28"/>
          <w:szCs w:val="28"/>
        </w:rPr>
        <w:t xml:space="preserve"> образование по укрупненной группе профессий, специальностей и направлений подготовки "Ветеринария и зоотехния" или (если гражданин не старше 35 </w:t>
      </w:r>
      <w:proofErr w:type="gramStart"/>
      <w:r w:rsidR="00415026" w:rsidRPr="00D92184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="00415026" w:rsidRPr="00D92184">
        <w:rPr>
          <w:rFonts w:ascii="Times New Roman" w:hAnsi="Times New Roman" w:cs="Times New Roman"/>
          <w:sz w:val="28"/>
          <w:szCs w:val="28"/>
        </w:rPr>
        <w:t xml:space="preserve"> включительно) осуществляющий деятельность на сельских территориях по трудовому договору в органах государственной власти, осуществляющих управление в области использования, охраны, защиты, воспроизводства лесов, лесоразведения, а также подведомственных им организациях (далее - организации лесного хозяйства)</w:t>
      </w:r>
      <w:r w:rsidR="006135A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8F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проживающим и не обеспеченным жилыми помещениями на территории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7C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Не обеспеченными жилыми помещениями считаются граждане, не являющиеся нанимателями или членами семьи нанимателя жилых помещений по договорам социального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специализированного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либо не являющиеся собственниками жилых помещений, расположенных на территории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BCE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7C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жилых помещений жилищного фонда коммерческого использования не связано с очередностью предоставления гражданам жилых помещений по договорам социального найма.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7C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Предоставление по договору найма жилого помещения не является основанием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для снятия гражданина с учета в качестве нуждающегося в жилом помещении по договору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 и не лишает его права постановки на учет в качестве нуждающегося в жилом помещении.</w:t>
      </w:r>
    </w:p>
    <w:p w:rsidR="004965F6" w:rsidRPr="00D92184" w:rsidRDefault="004965F6" w:rsidP="007052F8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7052F8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 Формирование жилищного фонда коммерческого использования</w:t>
      </w:r>
    </w:p>
    <w:p w:rsidR="004965F6" w:rsidRPr="00D92184" w:rsidRDefault="004965F6" w:rsidP="007052F8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В жилищный фонд коммерческого использования включаются жилые помещения, находящиеся в муниципальной собственности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жилых помещений, обремененных правами третьих лиц, а также жилых помещений, которые находятся под арестом или обременены, ограничены в распоряжении и (или) использовании на основании судебных решений.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Муниципальный жилищный фонд коммерческого использования формируется из числа освобождающихся жилых помещений муниципального жилищного фонда 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жилых помещений, право муниципальной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которые возникло в результате: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2.2.1. приобретения жилых помещений по гражданско-правовым сделкам;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2.2.2. перевода муниципальных нежилых помещений в жилые помещения;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2.2.3. по иным основаниям, предусмотренным действующим законодательством.</w:t>
      </w:r>
    </w:p>
    <w:p w:rsidR="004965F6" w:rsidRPr="00D92184" w:rsidRDefault="006135AC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2.3. Включение</w:t>
      </w:r>
      <w:r w:rsidR="004965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в жилищный фонд коммерческого использования осуществляется на основании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4965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Вопрос о включении/исключении жилого помещения в жилищный фонд коммерческого использования рассматривает Жилищная комиссия администрации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 (далее - Жилищная комиссия). Порядок работы комисс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ии и ее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устанавливаются Администрацией.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Проект </w:t>
      </w:r>
      <w:r w:rsidR="00201AB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споряжения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 включении/исключении жилого помещения в жилищный фонд коммерческого использования готовит 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муниципального имущества администрации Юсьвинского муниципального округа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 включении жилого помещения в жилищный фонд коммерческого использования является основанием для включения данного жилого помещения в реестр жилых помещений жилищного фонда коммерческого использования, который ведет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муниципального имущества администрации Юсьвинского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края (далее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- 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Исключение жилого помещения из жилищного фонда коммерческого использования осуществляется на основании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в случаях: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2.7.1. отсутствия граждан, нуждающихся в предоставлении жилых помещений жилищного фонда коммерческого использования по договорам найма</w:t>
      </w:r>
      <w:r w:rsidR="002066B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2.7.2. принятия в установленном порядке решения о признании жилого помещения жилищного фонда коммерческого использования непригодным для проживания либо решения о признании многоквартирного дома, в котором находится жилое помещение жилищного фонда коммерческого использования, аварийным и подлежащим сносу или подлежащим реконструкции;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2.7.3. возникновения у Администрации обязательств по предоставлению жилого помещения по договору социального найма гражданам, проживающим в жилом помещении жилищного фонда коммерческого использования, когда предоставление иного жилого помещения невозможно либо экономически нецелесообразно</w:t>
      </w:r>
      <w:r w:rsidR="002066B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66B3" w:rsidRPr="00D92184" w:rsidRDefault="002066B3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2.7.4. приобретени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гражданином в собственность жило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предоставленно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жилого помещения, по истечении 5 лет работы по трудовому договору с работодателем в свою собственность по цене,</w:t>
      </w:r>
      <w:r w:rsidRPr="00D92184">
        <w:rPr>
          <w:rFonts w:ascii="Times New Roman" w:hAnsi="Times New Roman" w:cs="Times New Roman"/>
          <w:sz w:val="28"/>
          <w:szCs w:val="28"/>
        </w:rPr>
        <w:t xml:space="preserve"> не превышающей 10 процентов расчетной стоимости строительства (приобретения) жилья (далее - выкупная цена жилья), а по истечении 10 лет - по цене, не превышающей 1 процента выкупной цены жилья.</w:t>
      </w:r>
      <w:proofErr w:type="gramEnd"/>
      <w:r w:rsidRPr="00D92184">
        <w:rPr>
          <w:rFonts w:ascii="Times New Roman" w:hAnsi="Times New Roman" w:cs="Times New Roman"/>
          <w:sz w:val="28"/>
          <w:szCs w:val="28"/>
        </w:rPr>
        <w:t xml:space="preserve"> Уплата сре</w:t>
      </w:r>
      <w:proofErr w:type="gramStart"/>
      <w:r w:rsidRPr="00D92184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D92184">
        <w:rPr>
          <w:rFonts w:ascii="Times New Roman" w:hAnsi="Times New Roman" w:cs="Times New Roman"/>
          <w:sz w:val="28"/>
          <w:szCs w:val="28"/>
        </w:rPr>
        <w:t>азмере выкупной цены жилья может производиться по усмотрению нанимателей жилого помещения ежемесячно (ежеквартально) равными долями в течение указанных 5 или 10 лет без права досрочного внесения платежей.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предоставления жилых помещений жилищного фонда</w:t>
      </w: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 использования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гражданам жилых помещений по договору найма </w:t>
      </w:r>
      <w:r w:rsidR="00203AE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на основании </w:t>
      </w:r>
      <w:r w:rsidR="00201AB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с учетом решения Жилищной комиссии.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Основанием для вселения в жилое помещение является договор найма жилого помещения, заключенный между </w:t>
      </w: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наймодателем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нанимателем в порядке и на условиях, установленных действующим законодательством и муниципальными правовыми актами, а также подписанный сторонами договора акт приема-передачи жилого помещения.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hyperlink w:anchor="P171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Договор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жилого помещения, </w:t>
      </w:r>
      <w:hyperlink w:anchor="P301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приема-передачи жилого помещения, заключаются по форме согласно приложениям </w:t>
      </w:r>
      <w:r w:rsidR="0061307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2 к настоящему Положению.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</w:t>
      </w: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Наймодателем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по договору найма 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Администрация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Юсьвинского муниципального округа Пермского края,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главы муниципального округа - главы администрации </w:t>
      </w:r>
      <w:r w:rsidR="00201AB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201AB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 также Работодатель, заключивший трудовой договор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гражданином</w:t>
      </w:r>
      <w:r w:rsidR="00147DC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="009B262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имателем жилого помещения может быть только физическое лицо.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Объектом договора найма </w:t>
      </w:r>
      <w:r w:rsidR="00203AE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изолированное жилое помещение в виде жилого дома (части жилого дома), квартиры (части квартиры).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3.6. Для рассмотрения вопроса о предоставлении жилого помещения по договору найма</w:t>
      </w:r>
      <w:r w:rsidR="00203AE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 (далее - Заявитель) представляет в </w:t>
      </w:r>
      <w:r w:rsidR="007E69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362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жилого помещения муниципального жилищного фонда коммерческого использования (далее - Заявление) по форме согласно приложению  </w:t>
      </w:r>
      <w:r w:rsidR="0061307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 к настоящему Положению.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89"/>
      <w:bookmarkEnd w:id="3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К заявлению прилагаются следующие документы: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документы, удостоверяющие личность заявителя и членов его семьи (паспорт или иной документ, его заменяющий);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2018F5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18F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регистрации по месту жительства Заявителя и членов его семьи;</w:t>
      </w:r>
    </w:p>
    <w:p w:rsidR="004965F6" w:rsidRPr="00D92184" w:rsidRDefault="002018F5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3.7.4. </w:t>
      </w:r>
      <w:r w:rsidR="004965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удостоверяющие личность и полномочия представителя заявителя, в случае если заявление подается представителем;</w:t>
      </w:r>
    </w:p>
    <w:p w:rsidR="002018F5" w:rsidRPr="00D92184" w:rsidRDefault="002018F5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3.7.5.  копии трудового договора и трудовой книжки Заявителя, заверенные работодателем по месту работы</w:t>
      </w:r>
      <w:r w:rsidR="00374BF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21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согласие на обработку персональных данных.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 выписки из Единого государственного реестра недвижимости, содержащие общедоступные сведения об основных характеристиках и зарегистрированных правах на объекты недвижимого имущества, на имя заявителя и членов его семьи.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вправе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указанный документ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собственной инициативе.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Все документы, прилагаемые к заявлению, представляются в подлинниках (для сверки) и копиях. Сверка производится немедленно, после чего подлинники документов возвращаются гражданину лицом, принимающим документы.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69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получении заявления: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проверяет правильность заполнения заявления и соответствие изложенных в нем сведений документу, удостоверяющему личность заявителя (членов его семьи), и иным предоставленным документам, а также полноту и достоверность сведений, содержащихся в документах;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устанавливает наличие всех необходимых документов, предоставление которых входит в обязанности заявителя;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.3. сверяет подлинники предоставленных документов с их копиями и заверяет копии;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.4. запрашивает документы, представление которых не входит в обязанности заявителя, с использованием межведомственного информационного взаимодействия;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направляет заявление и приложенные к нему документы в Жилищную комиссию для рассмотрения вопроса о предоставлении заявителю жилого помещения жилищного фонда коммерческого использования по договору коммерческого найма.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и приложенные к нему документы должны быть рассмотрены Жилищной комиссией в течение тридцати дней со дня регистрации заявления.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их рассмотрения Жилищная комиссия устанавливает наличие либо отсутствие у заявителя права на предоставление жилого помещения жилищного фонда коммерческого использования.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отказа в предоставлении жилого помещения по договору найма</w:t>
      </w:r>
      <w:r w:rsidR="00203AE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не представлены либо представлены не в полном объеме документы, предусмотренные </w:t>
      </w:r>
      <w:hyperlink w:anchor="P89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</w:t>
        </w:r>
        <w:r w:rsidR="002066B3"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установлена недостоверность сведений, содержащихся в представленных заявителем документах;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установлено наличие у заявителя либо членов его семьи на праве собственности жилого помещения, расположенного на территории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установлено совершение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членами его семьи в течение пяти лет, предшествующих дате подачи заявления, сделок по отчуждению жилого помещения, расположенного на территории 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.4. отсутствие в жилищном фонде коммерческого использования жилых помещений, свободных от прав третьих лиц.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При заключении договора найма жилого помещения на новый срок основаниями для отказа в предоставлении жилого помещения по договору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будут являться: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использование жилого помещения (в целом или его части) не по назначению;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систематическое нарушение прав и законных интересов других граждан - соседей, требований пожарной безопасности, санитарно-гигиенических, экологических и иных требований законодательства;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.3. разрушение или повреждение жилого помещения, санитарно-технического и иного оборудования, находящегося в нем, повлекшее за собой невозможность использования жилого помещения по его прямому назначению ввиду умышленных или неосторожных действий нанимателя или членов его семьи;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.4. невнесение нанимателем платы за наем и коммунальные услуги более двух раз по истечении установленного договором срока платежа</w:t>
      </w:r>
      <w:r w:rsidR="002066B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66B3" w:rsidRPr="00D92184" w:rsidRDefault="002066B3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3.14.5. расторжение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нанимателем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договора с работодателем до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истечения 5 лет </w:t>
      </w:r>
      <w:r w:rsidR="009C560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на </w:t>
      </w:r>
      <w:r w:rsidR="009C5602" w:rsidRPr="00D92184">
        <w:rPr>
          <w:rFonts w:ascii="Times New Roman" w:hAnsi="Times New Roman" w:cs="Times New Roman"/>
          <w:sz w:val="28"/>
          <w:szCs w:val="28"/>
        </w:rPr>
        <w:t>сельских территориях, территориях опорных населенных пунктов в области здравоохранения, образования, социального обслуживания, культуры, физической культуры и спорта.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положительного решения Жилищной комиссии 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проект 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 предоставлении заявителю жилого помещения по договору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 уведомляет заявителя о принятом решении и предлагает заключить договор найма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принятия 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проект договора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Договор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быть заключен (подписан) заявителем в срок не позднее одного месяца с момента его уведомления о готовности подписания договора. В случае неполучения заявителем уведомления по указанному в заявлении адресу заявитель считается уведомленным надлежащим образом.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пропуска заявителем установле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нного для заключения договора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без уважительных причин 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истрации о заключении договора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отменено.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пропуска заявителем установленного для заключения договора найма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срока по уважительной причине (болезнь, командировка и т.д.) этот срок продлевается при условии уведомления администрации со стороны заявителя о невозможности заключения договора в указанный срок.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заключения, изменения и расторжения договора</w:t>
      </w:r>
    </w:p>
    <w:p w:rsidR="004965F6" w:rsidRPr="00D92184" w:rsidRDefault="007C47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965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айма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Договор найма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на срок, определенный договором найма жилого помещения, который может быть пролонгирован, но не более чем на 5 лет.</w:t>
      </w:r>
    </w:p>
    <w:p w:rsidR="00AA501E" w:rsidRPr="00D92184" w:rsidRDefault="007C4755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В договоре, заключенным с гражданином, проживающими на сельских территориях, территориях опорных населенных пунктов</w:t>
      </w:r>
      <w:r w:rsidR="006712F7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найму жилого помещения, в рамках государственной программы РФ Комплексное развитие сельских территорий,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цене, не превышающей 10 процентов расчетной стоимости строительства</w:t>
      </w:r>
      <w:r w:rsidR="00AA501E" w:rsidRPr="00D92184">
        <w:rPr>
          <w:rFonts w:ascii="Times New Roman" w:hAnsi="Times New Roman" w:cs="Times New Roman"/>
          <w:sz w:val="28"/>
          <w:szCs w:val="28"/>
        </w:rPr>
        <w:t xml:space="preserve">  (приобретения) жилья (далее - выкупная</w:t>
      </w:r>
      <w:proofErr w:type="gramEnd"/>
      <w:r w:rsidR="00AA501E" w:rsidRPr="00D92184">
        <w:rPr>
          <w:rFonts w:ascii="Times New Roman" w:hAnsi="Times New Roman" w:cs="Times New Roman"/>
          <w:sz w:val="28"/>
          <w:szCs w:val="28"/>
        </w:rPr>
        <w:t xml:space="preserve"> цена жилья), а по истечении 10 лет - по цене, не превышающей 1 процента выкупной цены жилья. Уплата сре</w:t>
      </w:r>
      <w:proofErr w:type="gramStart"/>
      <w:r w:rsidR="00AA501E" w:rsidRPr="00D92184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AA501E" w:rsidRPr="00D92184">
        <w:rPr>
          <w:rFonts w:ascii="Times New Roman" w:hAnsi="Times New Roman" w:cs="Times New Roman"/>
          <w:sz w:val="28"/>
          <w:szCs w:val="28"/>
        </w:rPr>
        <w:t xml:space="preserve">азмере выкупной цены жилья может производиться по усмотрению нанимателей жилого помещения ежемесячно (ежеквартально) равными долями в течение указанных 5 или 10 лет </w:t>
      </w:r>
      <w:r w:rsidR="00AA501E" w:rsidRPr="00D92184">
        <w:rPr>
          <w:rFonts w:ascii="Times New Roman" w:hAnsi="Times New Roman" w:cs="Times New Roman"/>
          <w:sz w:val="28"/>
          <w:szCs w:val="28"/>
        </w:rPr>
        <w:lastRenderedPageBreak/>
        <w:t>без права досрочного внесения платежей.</w:t>
      </w:r>
    </w:p>
    <w:p w:rsidR="009D3ADF" w:rsidRPr="00D92184" w:rsidRDefault="009D3ADF" w:rsidP="009D3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92184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несоблюдения нанимателем жилого помещения </w:t>
      </w:r>
      <w:r w:rsidR="003B7324" w:rsidRPr="00D92184">
        <w:rPr>
          <w:rFonts w:ascii="Times New Roman" w:hAnsi="Times New Roman" w:cs="Times New Roman"/>
          <w:sz w:val="28"/>
          <w:szCs w:val="28"/>
          <w:lang w:eastAsia="en-US"/>
        </w:rPr>
        <w:t xml:space="preserve">этих </w:t>
      </w:r>
      <w:r w:rsidRPr="00D92184">
        <w:rPr>
          <w:rFonts w:ascii="Times New Roman" w:hAnsi="Times New Roman" w:cs="Times New Roman"/>
          <w:sz w:val="28"/>
          <w:szCs w:val="28"/>
          <w:lang w:eastAsia="en-US"/>
        </w:rPr>
        <w:t>условия,</w:t>
      </w:r>
      <w:r w:rsidR="003B7324" w:rsidRPr="00D921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92184">
        <w:rPr>
          <w:rFonts w:ascii="Times New Roman" w:hAnsi="Times New Roman" w:cs="Times New Roman"/>
          <w:sz w:val="28"/>
          <w:szCs w:val="28"/>
          <w:lang w:eastAsia="en-US"/>
        </w:rPr>
        <w:t>наниматель  жилого помещения лишается права приобрести жилое помещение в свою собственность по выкупной цене жилья.</w:t>
      </w:r>
    </w:p>
    <w:p w:rsidR="004965F6" w:rsidRPr="00D92184" w:rsidRDefault="004965F6" w:rsidP="00D9218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569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Граждане, которым предоставлены жилые помещения по договорам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обязаны своевременно и полностью вносить плату за пользование жилым помещением по договору найма </w:t>
      </w:r>
      <w:r w:rsidR="00AA501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(далее - плата за наем), плату за коммунальные услуги (электроэнергия, холодное и горячее водоснабжение, теплоснабжение, газоснабжение, водоотведение, вывоз и утилизация отходов, содержание и ремонт общедомового имущества).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569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Плата за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наем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коммунальные услуги вносится нанимателем независимо от факта пользования жилым помещением, предоставленным по договору найма</w:t>
      </w:r>
      <w:r w:rsidR="00AA501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569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От начисления платы за пользование жилым помещением (платы за наем) освобождаются граждане Российской Федерации, проживающие на территории </w:t>
      </w:r>
      <w:r w:rsidR="00D94A9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края, принимающие участие в специальной военной операции, проводимой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территориях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Республики, Луганской Народной Республики, Запорожской области, Украины, из числа: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призванных на военную службу по мобилизации в Вооруженные Силы Российской Федерации в соответствии с </w:t>
      </w:r>
      <w:hyperlink r:id="rId16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21 сентября 2022 </w:t>
      </w:r>
      <w:r w:rsidR="00E738D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647 "Об объявлении частичной мобилизации в Российской Федерации", и членов их семей;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проходящих военную службу по контракту, заключенному в соответствии с </w:t>
      </w:r>
      <w:hyperlink r:id="rId17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 статьи 38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28 марта 1998 </w:t>
      </w:r>
      <w:r w:rsidR="00E738D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53-ФЗ "О воинской обязанности и военной службе" (далее - Закон </w:t>
      </w:r>
      <w:r w:rsidR="00E738D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53-ФЗ), и членов их семей;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граждан, заключивших контракт о добровольном содействии в выполнении задач, возложенных на Вооруженные Силы Российской Федерации, и членов их семей.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569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Порядок освобождения от начисления платы за пользование жилым помещением (платы за наем) граждан, заключивших контракт о прохождении военной службы в Вооруженных Силах Российской Федерации, определяется </w:t>
      </w:r>
      <w:r w:rsidR="00D94A9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D94A9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Пермского края.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Наниматели, вселившиеся в жилое помещение жилищного фонда коммерческого использования в соответствии с настоящим Положением, должны использовать его для своего проживания и проживания членов своей семьи.</w:t>
      </w:r>
    </w:p>
    <w:p w:rsidR="003012FB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Наниматель и члены его семьи, вселившиеся в жилое помещение по договору найма</w:t>
      </w:r>
      <w:r w:rsidR="00AA501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имеют права на вселение в жилое помещение иных граждан, </w:t>
      </w:r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предварительного уведомления </w:t>
      </w:r>
      <w:proofErr w:type="spellStart"/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Найдодателя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Наймодатель</w:t>
      </w:r>
      <w:proofErr w:type="spellEnd"/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человека. Срок проживания временных жильцов не может превышать шесть месяцев.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Пользование жилыми помещениями жилищного фонда коммерческого использования осуществляется в соответствии с Жилищным </w:t>
      </w:r>
      <w:hyperlink r:id="rId18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"</w:t>
      </w:r>
      <w:hyperlink r:id="rId19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пользования жилыми помещениями", утвержденными Приказом Минстроя России от 14.05.2021 </w:t>
      </w:r>
      <w:r w:rsidR="00E738D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292/пр.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изменен или расторгнут в любое время по соглашению сторон.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Наниматель жилого помещения по договору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письменного согласия проживающих совместно с ним совершеннолетних членов его семьи в любое время вправе расторгнуть договор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письменным предупреждением </w:t>
      </w:r>
      <w:proofErr w:type="spellStart"/>
      <w:r w:rsidR="003043B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аймодателя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три месяца до дня его расторжения.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Наймодатель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 с нанимателем письменное соглашение о расторжении договора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причины расторжения</w:t>
      </w:r>
      <w:r w:rsidR="003B732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составляется Акт возврата жилого помещени</w:t>
      </w:r>
      <w:r w:rsidR="009C560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B732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</w:t>
      </w:r>
      <w:r w:rsidR="0073774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</w:t>
      </w:r>
      <w:r w:rsidR="003043B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</w:t>
      </w:r>
      <w:r w:rsidR="003043B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быть,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расторгнут в судебном порядке по требованию </w:t>
      </w: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наймодателя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следующих случаях: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использования жилого помещения (в целом или его части) не по назначению;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систематического нарушения прав и законных интересов других граждан - соседей, требований пожарной безопасности, санитарно-гигиенических, экологических и иных требований законодательства;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.3. разрушения или повреждения жилого помещения, санитарно-технического и иного оборудования, находящегося в нем, повлекшего за собой невозможность использования жилого помещения по его прямому назначению ввиду умышленных или неосторожных действий нанимателя или членов его семьи;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.4. невнесения нанимателем платы за наем и коммунальные услуги более двух раз по истечении установленного договором срока платежа.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истечении срока договора коммерческого найма наниматель имеет преимущественное право на заключение договора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новый срок.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По окончании срока действия договора найма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случае его расторжения наниматель и члены его семьи обязаны в пятидневный срок освободить жилое помещение и передать его </w:t>
      </w: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наймодателю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акту приема-передачи жилого помещения. В случае отказа освободить жилое помещение наниматель и члены его семьи подлежат выселению из жилого помещения в порядке, установленном законодательством Российской Федерации.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прекращен в следующих случаях: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смерти нанимателя или его выбытия из жилого помещения;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утраты нанимателем оснований для предоставления жилого помещения по договору найма жилого помещения;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.3. с утратой (разрушением) жилого помещения.</w:t>
      </w:r>
    </w:p>
    <w:p w:rsidR="00EF2B6C" w:rsidRPr="00D92184" w:rsidRDefault="00EF2B6C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 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иных случаях, установленны</w:t>
      </w:r>
      <w:r w:rsidR="009B262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законодательством.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7A1" w:rsidRPr="006C2ACA" w:rsidRDefault="008747A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7A1" w:rsidRPr="006C2ACA" w:rsidRDefault="008747A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7A1" w:rsidRPr="006C2ACA" w:rsidRDefault="008747A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E9F" w:rsidRPr="006C2ACA" w:rsidRDefault="00D23E9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E9F" w:rsidRPr="006C2ACA" w:rsidRDefault="00D23E9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E9F" w:rsidRDefault="00D23E9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 w:rsidP="00DA2701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E738DF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4965F6" w:rsidRPr="006C2ACA" w:rsidRDefault="004965F6" w:rsidP="00DA2701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 жилых помещениях</w:t>
      </w:r>
    </w:p>
    <w:p w:rsidR="004965F6" w:rsidRPr="006C2ACA" w:rsidRDefault="004965F6" w:rsidP="00DA2701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жилищного фонда</w:t>
      </w:r>
    </w:p>
    <w:p w:rsidR="004965F6" w:rsidRPr="006C2ACA" w:rsidRDefault="004965F6" w:rsidP="00DA2701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использования</w:t>
      </w:r>
    </w:p>
    <w:p w:rsidR="004965F6" w:rsidRPr="006C2ACA" w:rsidRDefault="00D94A96" w:rsidP="00DA2701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Юсьвинского 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Пермского края</w:t>
      </w:r>
    </w:p>
    <w:p w:rsidR="004965F6" w:rsidRPr="006C2ACA" w:rsidRDefault="004965F6" w:rsidP="00DA270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171"/>
      <w:bookmarkEnd w:id="4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</w:p>
    <w:p w:rsidR="004965F6" w:rsidRPr="006C2ACA" w:rsidRDefault="004965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найма жилого помещения </w:t>
      </w:r>
      <w:r w:rsidR="00E738DF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5"/>
        <w:gridCol w:w="5196"/>
      </w:tblGrid>
      <w:tr w:rsidR="00D9476C" w:rsidRPr="006C2ACA" w:rsidTr="00DA2701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D94A96" w:rsidP="008747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.Ю</w:t>
            </w:r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сьва</w:t>
            </w:r>
            <w:proofErr w:type="spellEnd"/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DA270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"___" __________ 20___ г.</w:t>
            </w:r>
          </w:p>
        </w:tc>
      </w:tr>
      <w:tr w:rsidR="00D9476C" w:rsidRPr="006C2ACA" w:rsidTr="00DA2701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65F6" w:rsidRPr="006C2ACA" w:rsidTr="00DA2701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701" w:rsidRDefault="0023382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Юсьвинского муниципального округа Пермского края, именуемая в дальнейшем «</w:t>
            </w:r>
            <w:proofErr w:type="spell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Наймодатель</w:t>
            </w:r>
            <w:proofErr w:type="spell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 в лице</w:t>
            </w:r>
          </w:p>
          <w:p w:rsidR="004965F6" w:rsidRPr="006C2ACA" w:rsidRDefault="004965F6" w:rsidP="00DA27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  <w:r w:rsid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_,</w:t>
            </w:r>
          </w:p>
          <w:p w:rsidR="004965F6" w:rsidRPr="00DA2701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(Ф.И.О., занимаемая должность)</w:t>
            </w:r>
          </w:p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действующего на основании Устава, с одной стороны и граждани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н(</w:t>
            </w:r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ка) ______________________________________________________________________</w:t>
            </w:r>
            <w:r w:rsid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__,</w:t>
            </w:r>
          </w:p>
          <w:p w:rsidR="004965F6" w:rsidRPr="00DA2701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(Ф.И.О., дата рождения, паспортные данные)</w:t>
            </w:r>
          </w:p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именуемы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й(</w:t>
            </w:r>
            <w:proofErr w:type="spellStart"/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дальнейшем "Наниматель", с другой стороны, вместе именуемые "Стороны", на основании ________</w:t>
            </w:r>
            <w:r w:rsid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4965F6" w:rsidRPr="00DA2701" w:rsidRDefault="00DA2701">
            <w:pPr>
              <w:pStyle w:val="ConsPlusNormal"/>
              <w:ind w:left="45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                </w:t>
            </w:r>
            <w:r w:rsidR="004965F6" w:rsidRP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реквизиты </w:t>
            </w:r>
            <w:r w:rsidR="00C8143D" w:rsidRP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документа</w:t>
            </w:r>
          </w:p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заключили настоящий Договор о нижеследующем.</w:t>
            </w:r>
          </w:p>
        </w:tc>
      </w:tr>
    </w:tbl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1. Предмет договора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C8143D" w:rsidP="00DA270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2ACA">
        <w:rPr>
          <w:rFonts w:ascii="Times New Roman" w:hAnsi="Times New Roman" w:cs="Times New Roman"/>
          <w:sz w:val="24"/>
          <w:szCs w:val="24"/>
          <w:lang w:eastAsia="en-US"/>
        </w:rPr>
        <w:t>Наймодатель</w:t>
      </w:r>
      <w:proofErr w:type="spellEnd"/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предоставляет Нанимателю за плату во владение и пользование (коммерческий наем) для проживания 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жилое помещение,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площадью ___________, 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расположенное по адресу: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_______________________________________________________,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номер _______________________(далее – жилое помещение)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0C09" w:rsidRPr="006C2ACA" w:rsidRDefault="00666999" w:rsidP="00200C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Акте приема-передачи жилого помещения, являющемся приложением к настоящему договору. </w:t>
      </w:r>
    </w:p>
    <w:p w:rsidR="00200C09" w:rsidRPr="006C2ACA" w:rsidRDefault="00200C09" w:rsidP="00200C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66999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Право собственности </w:t>
      </w:r>
      <w:proofErr w:type="spell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Наймодателя</w:t>
      </w:r>
      <w:proofErr w:type="spell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указанное жилое помещение подтверждается 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записью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Едином 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государственном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реестре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недвижимости 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от «__» _________________ 20____г. №______.</w:t>
      </w:r>
    </w:p>
    <w:p w:rsidR="00200C09" w:rsidRPr="006C2ACA" w:rsidRDefault="00200C09" w:rsidP="00200C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66999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Найдодатель</w:t>
      </w:r>
      <w:proofErr w:type="spell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4237DF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дтверждает, что на момент заключения настоящего Договора указанное жилое помещение не обременено правами третьих лиц, не находится под арестом, в залоге, не является предметом судебных споров.</w:t>
      </w:r>
    </w:p>
    <w:p w:rsidR="00DA2701" w:rsidRDefault="00666999" w:rsidP="00DA2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Ограничение (обременение) права собственности на жилое помещение, возникающее на основании настоящего Договора, подлежит государственной регистрации в порядке, установленном ст. 51 Федерального закона от 13.07.2015 N 218-ФЗ "О государственной регистрации недвижимости". Обязанность по подаче документов на регистрацию и уплате госпошлины несут Стороны. </w:t>
      </w:r>
    </w:p>
    <w:p w:rsidR="00C4600B" w:rsidRPr="006C2ACA" w:rsidRDefault="00666999" w:rsidP="00DA2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CA">
        <w:rPr>
          <w:rFonts w:ascii="Times New Roman" w:hAnsi="Times New Roman" w:cs="Times New Roman"/>
          <w:sz w:val="24"/>
          <w:szCs w:val="24"/>
          <w:lang w:eastAsia="en-US"/>
        </w:rPr>
        <w:t>1.6.</w:t>
      </w:r>
      <w:r w:rsidR="00DA27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Существенными условиями настоящего </w:t>
      </w:r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оговора найма жилого помещения являются обстоятельство Нанимателя жилого помещения о работе у </w:t>
      </w:r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Pr="006C2ACA">
        <w:rPr>
          <w:rFonts w:ascii="Times New Roman" w:hAnsi="Times New Roman" w:cs="Times New Roman"/>
          <w:sz w:val="24"/>
          <w:szCs w:val="24"/>
          <w:lang w:eastAsia="en-US"/>
        </w:rPr>
        <w:t>аботодателя по трудовому договору в течение не менее пяти лет на сельских территориях, на которых предоставляется жилое помещение, со дня оформления настоящего договора найма жилого помещения, а также право Нанимателя по истечении указанных пяти лет работы у работодателя</w:t>
      </w:r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по трудовому договору со дня оформления настоящего</w:t>
      </w:r>
      <w:proofErr w:type="gramEnd"/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договора найма жилого </w:t>
      </w:r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помещения на приобретение жилого помещения в свою собственность по цене, не </w:t>
      </w:r>
      <w:r w:rsidR="00C4600B" w:rsidRPr="006C2ACA">
        <w:rPr>
          <w:rFonts w:ascii="Times New Roman" w:hAnsi="Times New Roman" w:cs="Times New Roman"/>
          <w:sz w:val="24"/>
          <w:szCs w:val="24"/>
        </w:rPr>
        <w:t>превышающей 10 процентов расчетной стоимости строительства (приобретения) жилья (далее - выкупная цена жилья), а по истечении 10 лет - по цене, не превышающей 1 процента выкупной цены жилья. Уплата сре</w:t>
      </w:r>
      <w:proofErr w:type="gramStart"/>
      <w:r w:rsidR="00C4600B" w:rsidRPr="006C2ACA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C4600B" w:rsidRPr="006C2ACA">
        <w:rPr>
          <w:rFonts w:ascii="Times New Roman" w:hAnsi="Times New Roman" w:cs="Times New Roman"/>
          <w:sz w:val="24"/>
          <w:szCs w:val="24"/>
        </w:rPr>
        <w:t>азмере выкупной цены жилья может производиться по усмотрению нанимателей жилого помещения ежемесячно (ежеквартально) равными долями в течение указанных 5 или 10 лет без права досрочного внесения платежей.</w:t>
      </w:r>
    </w:p>
    <w:p w:rsidR="00DA2701" w:rsidRDefault="00C4600B" w:rsidP="00DA2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1.7. В случае несоблюдения нанимателем жилого помещения условия, предусмотренных пунктом 1.6. настоящего Договора, наниматель  жилого помещения лишается права приобрести жилое помещение, указанное в </w:t>
      </w:r>
      <w:proofErr w:type="gramStart"/>
      <w:r w:rsidRPr="006C2ACA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gramEnd"/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1.1. настоящего Договора, в свою собственность по выкупной цене жилья.</w:t>
      </w:r>
    </w:p>
    <w:p w:rsidR="004965F6" w:rsidRPr="006C2ACA" w:rsidRDefault="004965F6" w:rsidP="00DA27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4600B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600B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В квартире вместе с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Нанимателем </w:t>
      </w:r>
      <w:r w:rsidR="00C4600B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будут постоянно проживать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600B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лица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1757"/>
        <w:gridCol w:w="3409"/>
      </w:tblGrid>
      <w:tr w:rsidR="00D9476C" w:rsidRPr="006C2ACA" w:rsidTr="00DA2701">
        <w:tc>
          <w:tcPr>
            <w:tcW w:w="510" w:type="dxa"/>
          </w:tcPr>
          <w:p w:rsidR="004965F6" w:rsidRPr="006C2ACA" w:rsidRDefault="006130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025" w:type="dxa"/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757" w:type="dxa"/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3409" w:type="dxa"/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Родственные отношения</w:t>
            </w:r>
          </w:p>
        </w:tc>
      </w:tr>
      <w:tr w:rsidR="00D9476C" w:rsidRPr="006C2ACA" w:rsidTr="00DA2701">
        <w:tc>
          <w:tcPr>
            <w:tcW w:w="510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5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9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476C" w:rsidRPr="006C2ACA" w:rsidTr="00DA2701">
        <w:tc>
          <w:tcPr>
            <w:tcW w:w="510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5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9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37DF" w:rsidRPr="006C2ACA" w:rsidRDefault="004237DF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1.</w:t>
      </w:r>
      <w:r w:rsidR="00C4600B" w:rsidRPr="006C2ACA">
        <w:rPr>
          <w:lang w:eastAsia="en-US"/>
        </w:rPr>
        <w:t>9</w:t>
      </w:r>
      <w:r w:rsidRPr="006C2ACA">
        <w:rPr>
          <w:lang w:eastAsia="en-US"/>
        </w:rPr>
        <w:t xml:space="preserve">. Граждане, постоянно проживающие совместно с Нанимателем, имеют равные с ним права по пользованию жилым помещением. Отношения между Нанимателем и такими гражданами определяются </w:t>
      </w:r>
      <w:r w:rsidR="00C4600B" w:rsidRPr="006C2ACA">
        <w:rPr>
          <w:lang w:eastAsia="en-US"/>
        </w:rPr>
        <w:t>З</w:t>
      </w:r>
      <w:r w:rsidRPr="006C2ACA">
        <w:rPr>
          <w:lang w:eastAsia="en-US"/>
        </w:rPr>
        <w:t>аконом.</w:t>
      </w:r>
    </w:p>
    <w:p w:rsidR="004237DF" w:rsidRPr="006C2ACA" w:rsidRDefault="004237DF" w:rsidP="00423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Наниматель несет ответственность перед </w:t>
      </w:r>
      <w:proofErr w:type="spellStart"/>
      <w:r w:rsidRPr="006C2ACA">
        <w:rPr>
          <w:rFonts w:ascii="Times New Roman" w:hAnsi="Times New Roman" w:cs="Times New Roman"/>
          <w:sz w:val="24"/>
          <w:szCs w:val="24"/>
          <w:lang w:eastAsia="en-US"/>
        </w:rPr>
        <w:t>Наймодателем</w:t>
      </w:r>
      <w:proofErr w:type="spellEnd"/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за действия граждан, постоянно проживающих совместно с ним, которые нарушают условия Договора найма жилого помещения.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Права и обязанности </w:t>
      </w:r>
      <w:r w:rsidR="00331AF9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торон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2.1. Наниматель обязан: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вносить плату за пользование </w:t>
      </w:r>
      <w:r w:rsidR="00E722B9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в сроки и </w:t>
      </w:r>
      <w:proofErr w:type="gramStart"/>
      <w:r w:rsidRPr="006C2ACA">
        <w:rPr>
          <w:lang w:eastAsia="en-US"/>
        </w:rPr>
        <w:t>порядке</w:t>
      </w:r>
      <w:proofErr w:type="gramEnd"/>
      <w:r w:rsidRPr="006C2ACA">
        <w:rPr>
          <w:lang w:eastAsia="en-US"/>
        </w:rPr>
        <w:t>, установленные настоящим Договором;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 период действия настоящего Договора ежемесячно самостоятельно производить все необходимые коммунальные платежи, плату за телефон, интернет, электроснабжение, ТКО в установленном порядке. Оплата коммунальных и иных указанных в настоящем пункте услуг в плату за пользование жилым помещением не </w:t>
      </w:r>
      <w:proofErr w:type="gramStart"/>
      <w:r w:rsidRPr="006C2ACA">
        <w:rPr>
          <w:lang w:eastAsia="en-US"/>
        </w:rPr>
        <w:t>входит</w:t>
      </w:r>
      <w:proofErr w:type="gramEnd"/>
      <w:r w:rsidRPr="006C2ACA">
        <w:rPr>
          <w:lang w:eastAsia="en-US"/>
        </w:rPr>
        <w:t xml:space="preserve"> </w:t>
      </w:r>
      <w:bookmarkStart w:id="5" w:name="_Hlk114734879"/>
      <w:r w:rsidRPr="006C2ACA">
        <w:rPr>
          <w:lang w:eastAsia="en-US"/>
        </w:rPr>
        <w:t>и оплачиваются Нанимателем отдельно</w:t>
      </w:r>
      <w:bookmarkEnd w:id="5"/>
      <w:r w:rsidRPr="006C2ACA">
        <w:rPr>
          <w:lang w:eastAsia="en-US"/>
        </w:rPr>
        <w:t>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пользоваться </w:t>
      </w:r>
      <w:r w:rsidR="00E722B9">
        <w:rPr>
          <w:lang w:eastAsia="en-US"/>
        </w:rPr>
        <w:t>жилым помещением</w:t>
      </w:r>
      <w:r w:rsidRPr="006C2ACA">
        <w:rPr>
          <w:lang w:eastAsia="en-US"/>
        </w:rPr>
        <w:t xml:space="preserve"> исключительно в целях проживания граждан;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надлежащим образом относиться к установленному в </w:t>
      </w:r>
      <w:r w:rsidR="00E722B9">
        <w:rPr>
          <w:lang w:eastAsia="en-US"/>
        </w:rPr>
        <w:t>жилом помещении</w:t>
      </w:r>
      <w:r w:rsidRPr="006C2ACA">
        <w:rPr>
          <w:lang w:eastAsia="en-US"/>
        </w:rPr>
        <w:t xml:space="preserve"> оборудовани</w:t>
      </w:r>
      <w:r w:rsidR="000F1B61">
        <w:rPr>
          <w:lang w:eastAsia="en-US"/>
        </w:rPr>
        <w:t>ю</w:t>
      </w:r>
      <w:r w:rsidRPr="006C2ACA">
        <w:rPr>
          <w:lang w:eastAsia="en-US"/>
        </w:rPr>
        <w:t>, использовать его соответственно назначению и техническим особенностям;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обеспечивать соблюдение проживающими гражданами правил пользования жилыми помещениями, в том числе правил безопасности, принимать необходимые меры к сохранности жилого помещения и установленного в не</w:t>
      </w:r>
      <w:r w:rsidR="00E722B9">
        <w:rPr>
          <w:lang w:eastAsia="en-US"/>
        </w:rPr>
        <w:t>м</w:t>
      </w:r>
      <w:r w:rsidRPr="006C2ACA">
        <w:rPr>
          <w:lang w:eastAsia="en-US"/>
        </w:rPr>
        <w:t xml:space="preserve"> оборудования;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содержать жило</w:t>
      </w:r>
      <w:r w:rsidR="00E722B9">
        <w:rPr>
          <w:lang w:eastAsia="en-US"/>
        </w:rPr>
        <w:t>е</w:t>
      </w:r>
      <w:r w:rsidRPr="006C2ACA">
        <w:rPr>
          <w:lang w:eastAsia="en-US"/>
        </w:rPr>
        <w:t xml:space="preserve"> помещени</w:t>
      </w:r>
      <w:r w:rsidR="00E722B9">
        <w:rPr>
          <w:lang w:eastAsia="en-US"/>
        </w:rPr>
        <w:t>е</w:t>
      </w:r>
      <w:r w:rsidRPr="006C2ACA">
        <w:rPr>
          <w:lang w:eastAsia="en-US"/>
        </w:rPr>
        <w:t xml:space="preserve"> в надлежащем состоянии, в том числе за свой счет осуществлять текущий ремонт жилого помещения и установленного в ней сантехнического и иного оборудования. </w:t>
      </w:r>
      <w:proofErr w:type="gramStart"/>
      <w:r w:rsidRPr="006C2ACA">
        <w:rPr>
          <w:lang w:eastAsia="en-US"/>
        </w:rPr>
        <w:t>При этом под текущим ремонтом Стороны подразумевают: побелка, окраска и оклейка стен, потолков, окраска полов, дверей, подоконников, оконных переплетов</w:t>
      </w:r>
      <w:r w:rsidR="00D2769A" w:rsidRPr="006C2ACA">
        <w:rPr>
          <w:lang w:eastAsia="en-US"/>
        </w:rPr>
        <w:t xml:space="preserve">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</w:t>
      </w:r>
      <w:r w:rsidRPr="006C2ACA">
        <w:rPr>
          <w:color w:val="000000"/>
          <w:lang w:eastAsia="en-US"/>
        </w:rPr>
        <w:t>;</w:t>
      </w:r>
      <w:proofErr w:type="gramEnd"/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возмещать ущерб, причиненный </w:t>
      </w:r>
      <w:r w:rsidR="00D2769A" w:rsidRPr="006C2ACA">
        <w:rPr>
          <w:lang w:eastAsia="en-US"/>
        </w:rPr>
        <w:t>жилому помещению</w:t>
      </w:r>
      <w:r w:rsidRPr="006C2ACA">
        <w:rPr>
          <w:lang w:eastAsia="en-US"/>
        </w:rPr>
        <w:t xml:space="preserve"> и установленному в ней оборудованию по вине проживающих в ней граждан;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по истечении срока настоящего Договора либо при досрочном расторжении Договора возвратить </w:t>
      </w:r>
      <w:r w:rsidR="000F1B61">
        <w:rPr>
          <w:lang w:eastAsia="en-US"/>
        </w:rPr>
        <w:t>жилое помещение</w:t>
      </w:r>
      <w:r w:rsidRPr="006C2ACA">
        <w:rPr>
          <w:lang w:eastAsia="en-US"/>
        </w:rPr>
        <w:t xml:space="preserve"> </w:t>
      </w:r>
      <w:proofErr w:type="spellStart"/>
      <w:r w:rsidRPr="006C2ACA">
        <w:rPr>
          <w:lang w:eastAsia="en-US"/>
        </w:rPr>
        <w:t>Наймодателю</w:t>
      </w:r>
      <w:proofErr w:type="spellEnd"/>
      <w:r w:rsidRPr="006C2ACA">
        <w:rPr>
          <w:lang w:eastAsia="en-US"/>
        </w:rPr>
        <w:t xml:space="preserve"> в надлежащем состоянии с учетом </w:t>
      </w:r>
      <w:r w:rsidRPr="006C2ACA">
        <w:rPr>
          <w:lang w:eastAsia="en-US"/>
        </w:rPr>
        <w:lastRenderedPageBreak/>
        <w:t xml:space="preserve">нормального износа по Акту возврата </w:t>
      </w:r>
      <w:r w:rsidR="000F1B61">
        <w:rPr>
          <w:lang w:eastAsia="en-US"/>
        </w:rPr>
        <w:t xml:space="preserve">жилого помещения </w:t>
      </w:r>
      <w:r w:rsidRPr="006C2ACA">
        <w:rPr>
          <w:lang w:eastAsia="en-US"/>
        </w:rPr>
        <w:t xml:space="preserve">не позднее </w:t>
      </w:r>
      <w:r w:rsidR="00D2769A" w:rsidRPr="006C2ACA">
        <w:rPr>
          <w:lang w:eastAsia="en-US"/>
        </w:rPr>
        <w:t xml:space="preserve">5 </w:t>
      </w:r>
      <w:r w:rsidRPr="006C2ACA">
        <w:rPr>
          <w:lang w:eastAsia="en-US"/>
        </w:rPr>
        <w:t>(</w:t>
      </w:r>
      <w:r w:rsidR="00D2769A" w:rsidRPr="006C2ACA">
        <w:rPr>
          <w:lang w:eastAsia="en-US"/>
        </w:rPr>
        <w:t>пяти</w:t>
      </w:r>
      <w:r w:rsidRPr="006C2ACA">
        <w:rPr>
          <w:lang w:eastAsia="en-US"/>
        </w:rPr>
        <w:t>) календарных дней со дня истечения срока или досрочного расторжения;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соблюдать права соседей;</w:t>
      </w:r>
    </w:p>
    <w:p w:rsidR="00DA2701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выполнять другие обязанности, установленные действующим законодательством для нанимателей жилых помещений.</w:t>
      </w:r>
    </w:p>
    <w:p w:rsidR="00DA2701" w:rsidRDefault="00D537F8" w:rsidP="00DA2701">
      <w:pPr>
        <w:autoSpaceDE w:val="0"/>
        <w:autoSpaceDN w:val="0"/>
        <w:adjustRightInd w:val="0"/>
        <w:ind w:firstLine="709"/>
        <w:jc w:val="both"/>
      </w:pPr>
      <w:r w:rsidRPr="00DA2701">
        <w:rPr>
          <w:lang w:eastAsia="en-US"/>
        </w:rPr>
        <w:t xml:space="preserve">2.2. </w:t>
      </w:r>
      <w:r w:rsidR="002F0608" w:rsidRPr="00DA2701">
        <w:rPr>
          <w:lang w:eastAsia="en-US"/>
        </w:rPr>
        <w:t xml:space="preserve">В случае получения нанимателем жилого помещения в рамках </w:t>
      </w:r>
      <w:r w:rsidR="002F0608" w:rsidRPr="00DA2701">
        <w:t>государственной программы Российской Федерации «Комплексное развитие сельских территорий</w:t>
      </w:r>
      <w:r w:rsidR="002F0608" w:rsidRPr="00DA2701">
        <w:rPr>
          <w:b/>
        </w:rPr>
        <w:t>»</w:t>
      </w:r>
      <w:r w:rsidR="005E538E" w:rsidRPr="00DA2701">
        <w:t xml:space="preserve"> существенным условием договора найма жилого помещения, являются:</w:t>
      </w:r>
    </w:p>
    <w:p w:rsidR="00DA2701" w:rsidRDefault="005E538E" w:rsidP="00DA270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DA2701">
        <w:t xml:space="preserve">а) работа нанимателя жилого помещения у работодателя по трудовому договору в течение не менее 5 лет на сельских территориях, территориях опорных населенных пунктов в границах муниципального района (городского поселения, муниципального округа, городского округа), на которых предоставляется жилое помещение, со дня оформления договора найма жилого помещения, за исключением случая, указанного в </w:t>
      </w:r>
      <w:hyperlink w:anchor="P689">
        <w:r w:rsidRPr="00DA2701">
          <w:rPr>
            <w:color w:val="000000" w:themeColor="text1"/>
          </w:rPr>
          <w:t>подпункте "б"</w:t>
        </w:r>
      </w:hyperlink>
      <w:r w:rsidRPr="00DA2701">
        <w:rPr>
          <w:color w:val="000000" w:themeColor="text1"/>
        </w:rPr>
        <w:t xml:space="preserve"> настоящего пункта;</w:t>
      </w:r>
      <w:proofErr w:type="gramEnd"/>
    </w:p>
    <w:p w:rsidR="00DA2701" w:rsidRDefault="005E538E" w:rsidP="00DA270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DA2701">
        <w:rPr>
          <w:color w:val="000000" w:themeColor="text1"/>
        </w:rPr>
        <w:t>б) право гражданина трудоустроиться на сельских территориях, территориях опорных населенных пунктов в пределах субъекта Российской Федерации, в котором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 договора</w:t>
      </w:r>
      <w:proofErr w:type="gramEnd"/>
      <w:r w:rsidRPr="00DA2701">
        <w:rPr>
          <w:color w:val="000000" w:themeColor="text1"/>
        </w:rPr>
        <w:t>, заключенного гражданином с прежним работодателем.</w:t>
      </w:r>
    </w:p>
    <w:p w:rsidR="00DA2701" w:rsidRPr="002F0608" w:rsidRDefault="005E538E" w:rsidP="00DA2701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DA2701">
        <w:rPr>
          <w:color w:val="000000" w:themeColor="text1"/>
        </w:rPr>
        <w:t xml:space="preserve">В случае несоблюдения нанимателем жилого помещения условий, предусмотренных </w:t>
      </w:r>
      <w:hyperlink w:anchor="P686">
        <w:r w:rsidRPr="00DA2701">
          <w:rPr>
            <w:color w:val="000000" w:themeColor="text1"/>
          </w:rPr>
          <w:t xml:space="preserve">пунктом </w:t>
        </w:r>
      </w:hyperlink>
      <w:r w:rsidR="007E6308">
        <w:rPr>
          <w:color w:val="000000" w:themeColor="text1"/>
        </w:rPr>
        <w:t>2.2.</w:t>
      </w:r>
      <w:r w:rsidRPr="00DA2701">
        <w:rPr>
          <w:color w:val="000000" w:themeColor="text1"/>
        </w:rPr>
        <w:t xml:space="preserve"> настоящего </w:t>
      </w:r>
      <w:r w:rsidR="007E6308">
        <w:rPr>
          <w:color w:val="000000" w:themeColor="text1"/>
        </w:rPr>
        <w:t>Договора</w:t>
      </w:r>
      <w:r w:rsidRPr="00DA2701">
        <w:rPr>
          <w:color w:val="000000" w:themeColor="text1"/>
        </w:rPr>
        <w:t>, наниматель жилого помещ</w:t>
      </w:r>
      <w:r w:rsidRPr="00DA2701">
        <w:t>ения лишается права приобрести жилое помещение, в свою собственность по выкупной цене жилья.</w:t>
      </w:r>
    </w:p>
    <w:p w:rsidR="00331AF9" w:rsidRPr="006C2ACA" w:rsidRDefault="00331AF9" w:rsidP="007909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C2ACA">
        <w:rPr>
          <w:rFonts w:eastAsiaTheme="minorEastAsia"/>
        </w:rPr>
        <w:t>2.</w:t>
      </w:r>
      <w:r w:rsidR="003012FB">
        <w:rPr>
          <w:rFonts w:eastAsiaTheme="minorEastAsia"/>
        </w:rPr>
        <w:t>3</w:t>
      </w:r>
      <w:r w:rsidRPr="006C2ACA">
        <w:rPr>
          <w:rFonts w:eastAsiaTheme="minorEastAsia"/>
        </w:rPr>
        <w:t xml:space="preserve">. Наниматель принимает на себя все риски, связанные с порчей, потерей или преждевременным износом установленного в </w:t>
      </w:r>
      <w:r w:rsidR="00D2769A" w:rsidRPr="006C2ACA">
        <w:rPr>
          <w:rFonts w:eastAsiaTheme="minorEastAsia"/>
        </w:rPr>
        <w:t xml:space="preserve">жилом помещении </w:t>
      </w:r>
      <w:r w:rsidRPr="006C2ACA">
        <w:rPr>
          <w:rFonts w:eastAsiaTheme="minorEastAsia"/>
        </w:rPr>
        <w:t xml:space="preserve">оборудования, произошедшими по его вине или лиц, совместно с ним проживающих. В таком случае Наниматель обязан за свой счет отремонтировать или </w:t>
      </w:r>
      <w:proofErr w:type="gramStart"/>
      <w:r w:rsidRPr="006C2ACA">
        <w:rPr>
          <w:rFonts w:eastAsiaTheme="minorEastAsia"/>
        </w:rPr>
        <w:t>заменить соответствующее оборудование</w:t>
      </w:r>
      <w:proofErr w:type="gramEnd"/>
      <w:r w:rsidRPr="006C2ACA">
        <w:rPr>
          <w:rFonts w:eastAsiaTheme="minorEastAsia"/>
        </w:rPr>
        <w:t xml:space="preserve"> на любое другое имущество, приемлемое для </w:t>
      </w:r>
      <w:proofErr w:type="spellStart"/>
      <w:r w:rsidRPr="006C2ACA">
        <w:rPr>
          <w:rFonts w:eastAsiaTheme="minorEastAsia"/>
        </w:rPr>
        <w:t>Наймодателя</w:t>
      </w:r>
      <w:proofErr w:type="spellEnd"/>
      <w:r w:rsidRPr="006C2ACA">
        <w:rPr>
          <w:rFonts w:eastAsiaTheme="minorEastAsia"/>
        </w:rPr>
        <w:t>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4</w:t>
      </w:r>
      <w:r w:rsidRPr="006C2ACA">
        <w:rPr>
          <w:lang w:eastAsia="en-US"/>
        </w:rPr>
        <w:t xml:space="preserve">. Наниматель обязан информировать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по всем вопросам и обстоятельствам, имеющим отношение к имуществу, переданному в пользование по настоящему Договору. Сообщения должны быть своевременными и полными.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5</w:t>
      </w:r>
      <w:r w:rsidRPr="006C2ACA">
        <w:rPr>
          <w:lang w:eastAsia="en-US"/>
        </w:rPr>
        <w:t>. Наниматель имеет право: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вернуть </w:t>
      </w:r>
      <w:r w:rsidR="00D2769A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</w:t>
      </w:r>
      <w:proofErr w:type="spellStart"/>
      <w:r w:rsidRPr="006C2ACA">
        <w:rPr>
          <w:lang w:eastAsia="en-US"/>
        </w:rPr>
        <w:t>Наймодателю</w:t>
      </w:r>
      <w:proofErr w:type="spellEnd"/>
      <w:r w:rsidRPr="006C2ACA">
        <w:rPr>
          <w:lang w:eastAsia="en-US"/>
        </w:rPr>
        <w:t xml:space="preserve"> до истечения срока действия настоящего Договора, письменно предупредив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об этом за три месяца;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преимущественно перед другими лицами заключить </w:t>
      </w:r>
      <w:r w:rsidR="003012FB">
        <w:rPr>
          <w:lang w:eastAsia="en-US"/>
        </w:rPr>
        <w:t>д</w:t>
      </w:r>
      <w:r w:rsidRPr="006C2ACA">
        <w:rPr>
          <w:lang w:eastAsia="en-US"/>
        </w:rPr>
        <w:t xml:space="preserve">оговор найма </w:t>
      </w:r>
      <w:r w:rsidR="003012FB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на новый срок;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с предварительным уведомлением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разрешить безвозмездное проживание в </w:t>
      </w:r>
      <w:r w:rsidR="00D2769A" w:rsidRPr="006C2ACA">
        <w:rPr>
          <w:lang w:eastAsia="en-US"/>
        </w:rPr>
        <w:t>жилом помещении</w:t>
      </w:r>
      <w:r w:rsidRPr="006C2ACA">
        <w:rPr>
          <w:lang w:eastAsia="en-US"/>
        </w:rPr>
        <w:t xml:space="preserve"> временным жильцам (пользователям).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человека. Срок проживания временных жильцов не может превышать шесть месяцев;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осуществлять другие права, предоставленные нанимателям жилых </w:t>
      </w:r>
      <w:proofErr w:type="gramStart"/>
      <w:r w:rsidRPr="006C2ACA">
        <w:rPr>
          <w:lang w:eastAsia="en-US"/>
        </w:rPr>
        <w:t>помещений</w:t>
      </w:r>
      <w:proofErr w:type="gramEnd"/>
      <w:r w:rsidRPr="006C2ACA">
        <w:rPr>
          <w:lang w:eastAsia="en-US"/>
        </w:rPr>
        <w:t xml:space="preserve"> действующим законодательством Российской Федерации.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6</w:t>
      </w:r>
      <w:r w:rsidRPr="006C2ACA">
        <w:rPr>
          <w:lang w:eastAsia="en-US"/>
        </w:rPr>
        <w:t xml:space="preserve">. Наниматель может предоставить в поднаем </w:t>
      </w:r>
      <w:proofErr w:type="gramStart"/>
      <w:r w:rsidRPr="006C2ACA">
        <w:rPr>
          <w:lang w:eastAsia="en-US"/>
        </w:rPr>
        <w:t>переданную</w:t>
      </w:r>
      <w:proofErr w:type="gramEnd"/>
      <w:r w:rsidRPr="006C2ACA">
        <w:rPr>
          <w:lang w:eastAsia="en-US"/>
        </w:rPr>
        <w:t xml:space="preserve"> ему в пользование </w:t>
      </w:r>
      <w:r w:rsidR="003012FB">
        <w:rPr>
          <w:lang w:eastAsia="en-US"/>
        </w:rPr>
        <w:t>жилое помещение</w:t>
      </w:r>
      <w:r w:rsidRPr="006C2ACA">
        <w:rPr>
          <w:lang w:eastAsia="en-US"/>
        </w:rPr>
        <w:t xml:space="preserve"> только с письменного согласия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и проживающих лиц с оформлением договора поднайма. Право передавать квартиру в поднаем может быть также предоставлено Нанимателю на основании дополнительного соглашения, которое будет являться неотъемлемой частью настоящего Договора.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7</w:t>
      </w:r>
      <w:r w:rsidRPr="006C2ACA">
        <w:rPr>
          <w:lang w:eastAsia="en-US"/>
        </w:rPr>
        <w:t xml:space="preserve">.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обязан: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передать Нанимателю </w:t>
      </w:r>
      <w:r w:rsidR="0058691B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и установленное в </w:t>
      </w:r>
      <w:r w:rsidR="0058691B" w:rsidRPr="006C2ACA">
        <w:rPr>
          <w:lang w:eastAsia="en-US"/>
        </w:rPr>
        <w:t>жилом помещении</w:t>
      </w:r>
      <w:r w:rsidRPr="006C2ACA">
        <w:rPr>
          <w:lang w:eastAsia="en-US"/>
        </w:rPr>
        <w:t xml:space="preserve"> оборудование в исправном состоянии в течение </w:t>
      </w:r>
      <w:r w:rsidR="0058691B" w:rsidRPr="006C2ACA">
        <w:rPr>
          <w:lang w:eastAsia="en-US"/>
        </w:rPr>
        <w:t>5 (пяти</w:t>
      </w:r>
      <w:r w:rsidRPr="006C2ACA">
        <w:rPr>
          <w:lang w:eastAsia="en-US"/>
        </w:rPr>
        <w:t xml:space="preserve">) календарных дней после заключения настоящего Договора. Передача </w:t>
      </w:r>
      <w:r w:rsidR="0058691B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осуществляется по Акту </w:t>
      </w:r>
      <w:r w:rsidRPr="006C2ACA">
        <w:rPr>
          <w:lang w:eastAsia="en-US"/>
        </w:rPr>
        <w:lastRenderedPageBreak/>
        <w:t xml:space="preserve">приема-передачи, являющемуся неотъемлемой частью настоящего Договора (Приложение </w:t>
      </w:r>
      <w:r w:rsidR="0058691B" w:rsidRPr="006C2ACA">
        <w:rPr>
          <w:lang w:eastAsia="en-US"/>
        </w:rPr>
        <w:t>№1</w:t>
      </w:r>
      <w:r w:rsidRPr="006C2ACA">
        <w:rPr>
          <w:lang w:eastAsia="en-US"/>
        </w:rPr>
        <w:t>);</w:t>
      </w:r>
    </w:p>
    <w:p w:rsidR="0058691B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производить за свой счет капитальный ремонт </w:t>
      </w:r>
      <w:r w:rsidR="0058691B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и замену изношенного оборудования по мере необходимости, но не реже </w:t>
      </w:r>
      <w:r w:rsidR="0058691B" w:rsidRPr="006C2ACA">
        <w:rPr>
          <w:lang w:eastAsia="en-US"/>
        </w:rPr>
        <w:t>1 раза в 10 лет</w:t>
      </w:r>
      <w:r w:rsidRPr="006C2ACA">
        <w:rPr>
          <w:lang w:eastAsia="en-US"/>
        </w:rPr>
        <w:t xml:space="preserve">. 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не чинить препятствий Нанимателю в правомерном пользовании </w:t>
      </w:r>
      <w:r w:rsidR="0058691B" w:rsidRPr="006C2ACA">
        <w:rPr>
          <w:lang w:eastAsia="en-US"/>
        </w:rPr>
        <w:t>жилого помещения</w:t>
      </w:r>
      <w:r w:rsidRPr="006C2ACA">
        <w:rPr>
          <w:lang w:eastAsia="en-US"/>
        </w:rPr>
        <w:t>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продлить срок найма </w:t>
      </w:r>
      <w:r w:rsidR="0058691B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на тот же срок и на тех же условиях по истечении текущего срока, установленного п. 5.1 настоящего Договора;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 случае отказа от продления срока найма в связи с решением не сдавать в течение не менее года </w:t>
      </w:r>
      <w:r w:rsidR="0058691B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внаем предупредить об этом Нанимателя не </w:t>
      </w:r>
      <w:proofErr w:type="gramStart"/>
      <w:r w:rsidRPr="006C2ACA">
        <w:rPr>
          <w:lang w:eastAsia="en-US"/>
        </w:rPr>
        <w:t>позднее</w:t>
      </w:r>
      <w:proofErr w:type="gramEnd"/>
      <w:r w:rsidRPr="006C2ACA">
        <w:rPr>
          <w:lang w:eastAsia="en-US"/>
        </w:rPr>
        <w:t xml:space="preserve"> чем за три месяца до истечения срока, установленного п. 5.1 настоящего Договора.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8</w:t>
      </w:r>
      <w:r w:rsidRPr="006C2ACA">
        <w:rPr>
          <w:lang w:eastAsia="en-US"/>
        </w:rPr>
        <w:t xml:space="preserve">. В период действия настоящего Договора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не вправе продавать, дарить или отчуждать иным способом </w:t>
      </w:r>
      <w:r w:rsidR="0058691B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третьим лицам</w:t>
      </w:r>
      <w:r w:rsidRPr="006C2ACA">
        <w:rPr>
          <w:color w:val="000000"/>
          <w:lang w:eastAsia="en-US"/>
        </w:rPr>
        <w:t>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9</w:t>
      </w:r>
      <w:r w:rsidRPr="006C2ACA">
        <w:rPr>
          <w:lang w:eastAsia="en-US"/>
        </w:rPr>
        <w:t xml:space="preserve">. В период действия настоящего Договора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также не вправе передавать </w:t>
      </w:r>
      <w:r w:rsidR="0058691B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в залог или обременять ее какими-либо иными обязательствами, не связанными с </w:t>
      </w:r>
      <w:r w:rsidR="0058691B" w:rsidRPr="006C2ACA">
        <w:rPr>
          <w:lang w:eastAsia="en-US"/>
        </w:rPr>
        <w:t>исполнением настоящего Договора</w:t>
      </w:r>
      <w:r w:rsidRPr="006C2ACA">
        <w:rPr>
          <w:color w:val="000000"/>
          <w:lang w:eastAsia="en-US"/>
        </w:rPr>
        <w:t>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 xml:space="preserve">3. Плата за пользование </w:t>
      </w:r>
      <w:r w:rsidR="00E722B9">
        <w:rPr>
          <w:lang w:eastAsia="en-US"/>
        </w:rPr>
        <w:t>жилым помещением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3.1. Наниматель обязуется ежемесячно вносить </w:t>
      </w:r>
      <w:proofErr w:type="spellStart"/>
      <w:r w:rsidRPr="006C2ACA">
        <w:rPr>
          <w:lang w:eastAsia="en-US"/>
        </w:rPr>
        <w:t>Наймодателю</w:t>
      </w:r>
      <w:proofErr w:type="spellEnd"/>
      <w:r w:rsidR="00377FEA">
        <w:rPr>
          <w:lang w:eastAsia="en-US"/>
        </w:rPr>
        <w:t>/</w:t>
      </w:r>
      <w:r w:rsidR="0064740B">
        <w:rPr>
          <w:lang w:eastAsia="en-US"/>
        </w:rPr>
        <w:t>(</w:t>
      </w:r>
      <w:proofErr w:type="spellStart"/>
      <w:r w:rsidR="0064740B">
        <w:rPr>
          <w:lang w:eastAsia="en-US"/>
        </w:rPr>
        <w:t>Наймодателям</w:t>
      </w:r>
      <w:proofErr w:type="spellEnd"/>
      <w:r w:rsidR="0064740B">
        <w:rPr>
          <w:lang w:eastAsia="en-US"/>
        </w:rPr>
        <w:t>)</w:t>
      </w:r>
      <w:r w:rsidRPr="006C2ACA">
        <w:rPr>
          <w:lang w:eastAsia="en-US"/>
        </w:rPr>
        <w:t xml:space="preserve"> плату за пользование </w:t>
      </w:r>
      <w:r w:rsidR="0058691B" w:rsidRPr="006C2ACA">
        <w:rPr>
          <w:lang w:eastAsia="en-US"/>
        </w:rPr>
        <w:t>жил</w:t>
      </w:r>
      <w:r w:rsidR="0064740B">
        <w:rPr>
          <w:lang w:eastAsia="en-US"/>
        </w:rPr>
        <w:t>ым</w:t>
      </w:r>
      <w:r w:rsidR="0058691B" w:rsidRPr="006C2ACA">
        <w:rPr>
          <w:lang w:eastAsia="en-US"/>
        </w:rPr>
        <w:t xml:space="preserve"> помещени</w:t>
      </w:r>
      <w:r w:rsidR="0064740B">
        <w:rPr>
          <w:lang w:eastAsia="en-US"/>
        </w:rPr>
        <w:t xml:space="preserve">ем в процентном соотношении от расчетной стоимости </w:t>
      </w:r>
      <w:r w:rsidR="007E0089">
        <w:rPr>
          <w:lang w:eastAsia="en-US"/>
        </w:rPr>
        <w:t>приобретённого</w:t>
      </w:r>
      <w:r w:rsidR="0064740B">
        <w:rPr>
          <w:lang w:eastAsia="en-US"/>
        </w:rPr>
        <w:t xml:space="preserve"> жилого помещения в виде доли вклада денежных средств</w:t>
      </w:r>
      <w:r w:rsidR="000553A2">
        <w:rPr>
          <w:lang w:eastAsia="en-US"/>
        </w:rPr>
        <w:t>, а именно ___ руб. __ коп</w:t>
      </w:r>
      <w:proofErr w:type="gramStart"/>
      <w:r w:rsidR="000553A2">
        <w:rPr>
          <w:lang w:eastAsia="en-US"/>
        </w:rPr>
        <w:t>.</w:t>
      </w:r>
      <w:proofErr w:type="gramEnd"/>
      <w:r w:rsidR="007E0089">
        <w:rPr>
          <w:lang w:eastAsia="en-US"/>
        </w:rPr>
        <w:t xml:space="preserve"> </w:t>
      </w:r>
      <w:proofErr w:type="gramStart"/>
      <w:r w:rsidR="001D3D74">
        <w:rPr>
          <w:lang w:eastAsia="en-US"/>
        </w:rPr>
        <w:t>в</w:t>
      </w:r>
      <w:proofErr w:type="gramEnd"/>
      <w:r w:rsidR="001D3D74">
        <w:rPr>
          <w:lang w:eastAsia="en-US"/>
        </w:rPr>
        <w:t xml:space="preserve"> а</w:t>
      </w:r>
      <w:r w:rsidR="000553A2">
        <w:rPr>
          <w:lang w:eastAsia="en-US"/>
        </w:rPr>
        <w:t>дминистраци</w:t>
      </w:r>
      <w:r w:rsidR="001D3D74">
        <w:rPr>
          <w:lang w:eastAsia="en-US"/>
        </w:rPr>
        <w:t>ю</w:t>
      </w:r>
      <w:r w:rsidR="000553A2">
        <w:rPr>
          <w:lang w:eastAsia="en-US"/>
        </w:rPr>
        <w:t xml:space="preserve"> Юсьвинского муниципального округа Пермского края, ___________ руб. __ коп.</w:t>
      </w:r>
      <w:r w:rsidR="00781F80">
        <w:rPr>
          <w:lang w:eastAsia="en-US"/>
        </w:rPr>
        <w:t xml:space="preserve"> Работодателю -</w:t>
      </w:r>
      <w:r w:rsidR="001D3D74">
        <w:rPr>
          <w:lang w:eastAsia="en-US"/>
        </w:rPr>
        <w:t>________________</w:t>
      </w:r>
      <w:r w:rsidR="00781F80">
        <w:rPr>
          <w:lang w:eastAsia="en-US"/>
        </w:rPr>
        <w:t>_________</w:t>
      </w:r>
      <w:r w:rsidR="00790906">
        <w:rPr>
          <w:lang w:eastAsia="en-US"/>
        </w:rPr>
        <w:t>_____________</w:t>
      </w:r>
      <w:r w:rsidR="001D3D74">
        <w:rPr>
          <w:lang w:eastAsia="en-US"/>
        </w:rPr>
        <w:t>____.</w:t>
      </w:r>
    </w:p>
    <w:p w:rsidR="001D3D74" w:rsidRPr="001D3D74" w:rsidRDefault="001D3D74" w:rsidP="00331AF9">
      <w:pPr>
        <w:autoSpaceDE w:val="0"/>
        <w:autoSpaceDN w:val="0"/>
        <w:adjustRightInd w:val="0"/>
        <w:ind w:firstLine="540"/>
        <w:jc w:val="both"/>
        <w:rPr>
          <w:vertAlign w:val="superscript"/>
          <w:lang w:eastAsia="en-US"/>
        </w:rPr>
      </w:pPr>
      <w:r>
        <w:rPr>
          <w:lang w:eastAsia="en-US"/>
        </w:rPr>
        <w:t xml:space="preserve">                                        </w:t>
      </w:r>
      <w:r w:rsidR="00781F80">
        <w:rPr>
          <w:lang w:eastAsia="en-US"/>
        </w:rPr>
        <w:t xml:space="preserve">                        </w:t>
      </w:r>
      <w:r w:rsidR="00790906">
        <w:rPr>
          <w:lang w:eastAsia="en-US"/>
        </w:rPr>
        <w:t xml:space="preserve">               </w:t>
      </w:r>
      <w:r>
        <w:rPr>
          <w:vertAlign w:val="superscript"/>
          <w:lang w:eastAsia="en-US"/>
        </w:rPr>
        <w:t xml:space="preserve">(наименование </w:t>
      </w:r>
      <w:r w:rsidR="00781F80">
        <w:rPr>
          <w:vertAlign w:val="superscript"/>
          <w:lang w:eastAsia="en-US"/>
        </w:rPr>
        <w:t>учреждения/ предприятия</w:t>
      </w:r>
      <w:r>
        <w:rPr>
          <w:vertAlign w:val="superscript"/>
          <w:lang w:eastAsia="en-US"/>
        </w:rPr>
        <w:t>)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3.2. </w:t>
      </w:r>
      <w:r w:rsidR="001D3D74">
        <w:rPr>
          <w:lang w:eastAsia="en-US"/>
        </w:rPr>
        <w:t>Общая у</w:t>
      </w:r>
      <w:r w:rsidRPr="006C2ACA">
        <w:rPr>
          <w:lang w:eastAsia="en-US"/>
        </w:rPr>
        <w:t>казанная плата составляет</w:t>
      </w:r>
      <w:proofErr w:type="gramStart"/>
      <w:r w:rsidRPr="006C2ACA">
        <w:rPr>
          <w:lang w:eastAsia="en-US"/>
        </w:rPr>
        <w:t xml:space="preserve"> ______ (_</w:t>
      </w:r>
      <w:r w:rsidR="00790906">
        <w:rPr>
          <w:lang w:eastAsia="en-US"/>
        </w:rPr>
        <w:t>______</w:t>
      </w:r>
      <w:r w:rsidRPr="006C2ACA">
        <w:rPr>
          <w:lang w:eastAsia="en-US"/>
        </w:rPr>
        <w:t xml:space="preserve">________) </w:t>
      </w:r>
      <w:proofErr w:type="gramEnd"/>
      <w:r w:rsidRPr="006C2ACA">
        <w:rPr>
          <w:lang w:eastAsia="en-US"/>
        </w:rPr>
        <w:t>рублей в месяц.</w:t>
      </w:r>
    </w:p>
    <w:p w:rsidR="00331AF9" w:rsidRDefault="00331AF9" w:rsidP="00790906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C2ACA">
        <w:rPr>
          <w:lang w:eastAsia="en-US"/>
        </w:rPr>
        <w:t xml:space="preserve">3.3. Оплата производится Нанимателем ежемесячно, до </w:t>
      </w:r>
      <w:r w:rsidR="0058691B" w:rsidRPr="006C2ACA">
        <w:rPr>
          <w:lang w:eastAsia="en-US"/>
        </w:rPr>
        <w:t>10 числа месяца с</w:t>
      </w:r>
      <w:r w:rsidRPr="006C2ACA">
        <w:rPr>
          <w:color w:val="000000"/>
          <w:lang w:eastAsia="en-US"/>
        </w:rPr>
        <w:t xml:space="preserve">ледующего за расчетным, путем перечисления указанной в п. 3.2 настоящего Договора суммы в безналичной форме </w:t>
      </w:r>
      <w:r w:rsidR="0058691B" w:rsidRPr="006C2ACA">
        <w:rPr>
          <w:color w:val="000000"/>
          <w:lang w:eastAsia="en-US"/>
        </w:rPr>
        <w:t>по следующим реквизитам:______________________________________</w:t>
      </w:r>
      <w:r w:rsidR="001D3D74">
        <w:rPr>
          <w:color w:val="000000"/>
          <w:lang w:eastAsia="en-US"/>
        </w:rPr>
        <w:t xml:space="preserve"> _________________________________</w:t>
      </w:r>
      <w:r w:rsidR="00790906">
        <w:rPr>
          <w:color w:val="000000"/>
          <w:lang w:eastAsia="en-US"/>
        </w:rPr>
        <w:t>_________________________________________</w:t>
      </w:r>
      <w:r w:rsidR="001D3D74">
        <w:rPr>
          <w:color w:val="000000"/>
          <w:lang w:eastAsia="en-US"/>
        </w:rPr>
        <w:t>___</w:t>
      </w:r>
      <w:r w:rsidRPr="006C2ACA">
        <w:rPr>
          <w:color w:val="000000"/>
          <w:lang w:eastAsia="en-US"/>
        </w:rPr>
        <w:t>.</w:t>
      </w:r>
    </w:p>
    <w:p w:rsidR="001D3D74" w:rsidRPr="001D3D74" w:rsidRDefault="001D3D74" w:rsidP="00331AF9">
      <w:pPr>
        <w:autoSpaceDE w:val="0"/>
        <w:autoSpaceDN w:val="0"/>
        <w:adjustRightInd w:val="0"/>
        <w:ind w:firstLine="540"/>
        <w:jc w:val="both"/>
        <w:rPr>
          <w:vertAlign w:val="superscript"/>
          <w:lang w:eastAsia="en-US"/>
        </w:rPr>
      </w:pPr>
      <w:r>
        <w:rPr>
          <w:color w:val="000000"/>
          <w:lang w:eastAsia="en-US"/>
        </w:rPr>
        <w:t xml:space="preserve">                                   </w:t>
      </w:r>
      <w:r>
        <w:rPr>
          <w:color w:val="000000"/>
          <w:vertAlign w:val="superscript"/>
          <w:lang w:eastAsia="en-US"/>
        </w:rPr>
        <w:t xml:space="preserve">(реквизиты </w:t>
      </w:r>
      <w:r w:rsidR="00781F80">
        <w:rPr>
          <w:vertAlign w:val="superscript"/>
          <w:lang w:eastAsia="en-US"/>
        </w:rPr>
        <w:t>учреждения/предприятия</w:t>
      </w:r>
      <w:r>
        <w:rPr>
          <w:vertAlign w:val="superscript"/>
          <w:lang w:eastAsia="en-US"/>
        </w:rPr>
        <w:t>)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3.4. Размер ежемесячных платежей установлен без учета оплаты коммунальных услуг.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3.5. Наниматель самостоятельно  помимо платы, установленной п. 3.2 настоящего Договора, оплачивает </w:t>
      </w:r>
      <w:bookmarkStart w:id="6" w:name="_Hlk114734991"/>
      <w:r w:rsidRPr="006C2ACA">
        <w:rPr>
          <w:lang w:eastAsia="en-US"/>
        </w:rPr>
        <w:t>коммунальные и иные услуги, указанные в п. 2.1 Договора</w:t>
      </w:r>
      <w:bookmarkEnd w:id="6"/>
      <w:r w:rsidRPr="006C2ACA">
        <w:rPr>
          <w:lang w:eastAsia="en-US"/>
        </w:rPr>
        <w:t>, в соответствии с показаниями приборов учета и выставленными счетами обслуживающих организаций.</w:t>
      </w:r>
    </w:p>
    <w:p w:rsidR="00331AF9" w:rsidRPr="006C2ACA" w:rsidRDefault="00331AF9" w:rsidP="00790906">
      <w:pPr>
        <w:pStyle w:val="a7"/>
        <w:ind w:firstLine="709"/>
        <w:jc w:val="both"/>
        <w:rPr>
          <w:lang w:eastAsia="en-US"/>
        </w:rPr>
      </w:pPr>
      <w:r w:rsidRPr="006C2ACA">
        <w:rPr>
          <w:lang w:eastAsia="en-US"/>
        </w:rPr>
        <w:t>3.6. В случае временного отсутствия Нанимателя или совместно с ним проживающих граждан плата за наем изменению не подлежит.</w:t>
      </w:r>
    </w:p>
    <w:p w:rsidR="00331AF9" w:rsidRPr="006C2ACA" w:rsidRDefault="00B06982" w:rsidP="00790906">
      <w:pPr>
        <w:pStyle w:val="a7"/>
        <w:ind w:firstLine="709"/>
        <w:jc w:val="both"/>
        <w:rPr>
          <w:lang w:eastAsia="en-US"/>
        </w:rPr>
      </w:pPr>
      <w:r w:rsidRPr="006C2ACA">
        <w:rPr>
          <w:iCs/>
          <w:lang w:eastAsia="en-US"/>
        </w:rPr>
        <w:t xml:space="preserve">3.7. Плата за пользование жилым помещением может быть изменена с учетом коэффициента инфляции, либо в связи с изменениями, вносимыми в нормативные правовые акты, в соответствии с которыми рассчитывается плата за </w:t>
      </w:r>
      <w:proofErr w:type="spellStart"/>
      <w:r w:rsidRPr="006C2ACA">
        <w:rPr>
          <w:iCs/>
          <w:lang w:eastAsia="en-US"/>
        </w:rPr>
        <w:t>найм</w:t>
      </w:r>
      <w:proofErr w:type="spellEnd"/>
      <w:r w:rsidRPr="006C2ACA">
        <w:rPr>
          <w:iCs/>
          <w:lang w:eastAsia="en-US"/>
        </w:rPr>
        <w:t>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4. Ответственность Сторон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4.1.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несет ответственность за все недостатки имущества, переданного в пользование, если эти недостатки препятствуют нормальному использованию его по назначению, при условии, что эти недостатки существовали при заключении Договора и не были и не могли быть известны Нанимателю.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4.2.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отвечает перед Нанимателем за все претензии, которые могут возникнуть из прав третьих лиц, которые ограничивают или препятствуют пользованию указанной выше </w:t>
      </w:r>
      <w:r w:rsidR="00B06982" w:rsidRPr="006C2ACA">
        <w:rPr>
          <w:lang w:eastAsia="en-US"/>
        </w:rPr>
        <w:t>жилым помещени</w:t>
      </w:r>
      <w:r w:rsidR="00781F80">
        <w:rPr>
          <w:lang w:eastAsia="en-US"/>
        </w:rPr>
        <w:t>е</w:t>
      </w:r>
      <w:r w:rsidR="00B06982" w:rsidRPr="006C2ACA">
        <w:rPr>
          <w:lang w:eastAsia="en-US"/>
        </w:rPr>
        <w:t>м</w:t>
      </w:r>
      <w:r w:rsidRPr="006C2ACA">
        <w:rPr>
          <w:lang w:eastAsia="en-US"/>
        </w:rPr>
        <w:t xml:space="preserve"> и другим находящимся в ней имуществом, при условии, что Наниматель не знал и не мог знать о существовании прав третьих лиц при заключении Договора.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lastRenderedPageBreak/>
        <w:t xml:space="preserve">4.3. Наниматель возмещает </w:t>
      </w:r>
      <w:proofErr w:type="spellStart"/>
      <w:r w:rsidRPr="006C2ACA">
        <w:rPr>
          <w:lang w:eastAsia="en-US"/>
        </w:rPr>
        <w:t>Наймодателю</w:t>
      </w:r>
      <w:proofErr w:type="spellEnd"/>
      <w:r w:rsidRPr="006C2ACA">
        <w:rPr>
          <w:lang w:eastAsia="en-US"/>
        </w:rPr>
        <w:t xml:space="preserve"> все убытки, связанные с потерей, повреждением нанятого имущества, в порядке, установленном законодательством Российской Федерации.</w:t>
      </w:r>
    </w:p>
    <w:p w:rsidR="00331AF9" w:rsidRPr="006C2ACA" w:rsidRDefault="00331AF9" w:rsidP="007909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C2ACA">
        <w:rPr>
          <w:rFonts w:eastAsiaTheme="minorEastAsia"/>
        </w:rPr>
        <w:t>4.</w:t>
      </w:r>
      <w:r w:rsidR="00B06982" w:rsidRPr="006C2ACA">
        <w:rPr>
          <w:rFonts w:eastAsiaTheme="minorEastAsia"/>
        </w:rPr>
        <w:t>4</w:t>
      </w:r>
      <w:r w:rsidRPr="006C2ACA">
        <w:rPr>
          <w:rFonts w:eastAsiaTheme="minorEastAsia"/>
        </w:rPr>
        <w:t xml:space="preserve">. В случае несвоевременного внесения платы за пользование </w:t>
      </w:r>
      <w:r w:rsidR="00B06982" w:rsidRPr="006C2ACA">
        <w:rPr>
          <w:rFonts w:eastAsiaTheme="minorEastAsia"/>
        </w:rPr>
        <w:t>жилого помещения</w:t>
      </w:r>
      <w:r w:rsidRPr="006C2ACA">
        <w:rPr>
          <w:rFonts w:eastAsiaTheme="minorEastAsia"/>
        </w:rPr>
        <w:t xml:space="preserve"> Наниматель по письменному требованию </w:t>
      </w:r>
      <w:proofErr w:type="spellStart"/>
      <w:r w:rsidRPr="006C2ACA">
        <w:rPr>
          <w:rFonts w:eastAsiaTheme="minorEastAsia"/>
        </w:rPr>
        <w:t>Наймодателя</w:t>
      </w:r>
      <w:proofErr w:type="spellEnd"/>
      <w:r w:rsidRPr="006C2ACA">
        <w:rPr>
          <w:rFonts w:eastAsiaTheme="minorEastAsia"/>
        </w:rPr>
        <w:t xml:space="preserve"> обязан уплатить неустойку (пени) в размере</w:t>
      </w:r>
      <w:proofErr w:type="gramStart"/>
      <w:r w:rsidRPr="006C2ACA">
        <w:rPr>
          <w:rFonts w:eastAsiaTheme="minorEastAsia"/>
        </w:rPr>
        <w:t xml:space="preserve"> ______ (_______) </w:t>
      </w:r>
      <w:proofErr w:type="gramEnd"/>
      <w:r w:rsidRPr="006C2ACA">
        <w:rPr>
          <w:rFonts w:eastAsiaTheme="minorEastAsia"/>
        </w:rPr>
        <w:t>процентов от не выплаченной своевременно суммы за каждый день просрочки.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4.</w:t>
      </w:r>
      <w:r w:rsidR="00B06982" w:rsidRPr="006C2ACA">
        <w:rPr>
          <w:lang w:eastAsia="en-US"/>
        </w:rPr>
        <w:t>5</w:t>
      </w:r>
      <w:r w:rsidRPr="006C2ACA">
        <w:rPr>
          <w:lang w:eastAsia="en-US"/>
        </w:rPr>
        <w:t>. Уплата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 w:rsidR="00B06982" w:rsidRPr="006C2ACA" w:rsidRDefault="00B06982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4.6. Наниматель несет ответственность перед </w:t>
      </w:r>
      <w:proofErr w:type="spellStart"/>
      <w:r w:rsidRPr="006C2ACA">
        <w:rPr>
          <w:lang w:eastAsia="en-US"/>
        </w:rPr>
        <w:t>Наймодателем</w:t>
      </w:r>
      <w:proofErr w:type="spellEnd"/>
      <w:r w:rsidRPr="006C2ACA">
        <w:rPr>
          <w:lang w:eastAsia="en-US"/>
        </w:rPr>
        <w:t xml:space="preserve"> за свои действия и действия граждан, постоянно проживающих совместно с ним, в случае нарушения условий настоящего Договора.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5. Срок действия Договора. Досрочное расторжение Договора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5.1. Срок найма </w:t>
      </w:r>
      <w:r w:rsidR="00B06982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по настоящему</w:t>
      </w:r>
      <w:r w:rsidR="00B06982" w:rsidRPr="006C2ACA">
        <w:rPr>
          <w:lang w:eastAsia="en-US"/>
        </w:rPr>
        <w:t xml:space="preserve"> Договору - с момента передачи жилого помещения</w:t>
      </w:r>
      <w:r w:rsidRPr="006C2ACA">
        <w:rPr>
          <w:lang w:eastAsia="en-US"/>
        </w:rPr>
        <w:t xml:space="preserve"> по Акту приема-передачи и до </w:t>
      </w:r>
      <w:r w:rsidR="000436E8" w:rsidRPr="006C2ACA">
        <w:rPr>
          <w:lang w:eastAsia="en-US"/>
        </w:rPr>
        <w:t>полного исполнения ими своих обязательств по нему</w:t>
      </w:r>
      <w:r w:rsidRPr="006C2ACA">
        <w:rPr>
          <w:color w:val="000000"/>
          <w:lang w:eastAsia="en-US"/>
        </w:rPr>
        <w:t>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5.2. По истечении срока найма по настоящему Договору Стороны вправе: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прекратить свои договорные отношения в случае отказа Нанимателя от продления срока найма на новый срок или решения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не сдавать в течение не менее года квартиру внаем;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продлить срок </w:t>
      </w:r>
      <w:r w:rsidR="000436E8" w:rsidRPr="006C2ACA">
        <w:rPr>
          <w:lang w:eastAsia="en-US"/>
        </w:rPr>
        <w:t xml:space="preserve">действия договора найма жилого помещения </w:t>
      </w:r>
      <w:r w:rsidRPr="006C2ACA">
        <w:rPr>
          <w:lang w:eastAsia="en-US"/>
        </w:rPr>
        <w:t>на тех же условиях на новый срок.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5.3. Наниматель вправе с согласия граждан, постоянно проживающих с ним, в любое время расторгнуть настоящий Договор, письменно предупредив об этом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за три месяца до предполагаемой даты расторжения.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5.4. По требованию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настоящий </w:t>
      </w:r>
      <w:proofErr w:type="gramStart"/>
      <w:r w:rsidRPr="006C2ACA">
        <w:rPr>
          <w:lang w:eastAsia="en-US"/>
        </w:rPr>
        <w:t>Договор</w:t>
      </w:r>
      <w:proofErr w:type="gramEnd"/>
      <w:r w:rsidRPr="006C2ACA">
        <w:rPr>
          <w:lang w:eastAsia="en-US"/>
        </w:rPr>
        <w:t xml:space="preserve"> может быть расторгнут в судебном порядке в случаях: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невнесения Нанимателем платы за пользование </w:t>
      </w:r>
      <w:r w:rsidR="000436E8" w:rsidRPr="006C2ACA">
        <w:rPr>
          <w:lang w:eastAsia="en-US"/>
        </w:rPr>
        <w:t xml:space="preserve">жилого помещения </w:t>
      </w:r>
      <w:r w:rsidRPr="006C2ACA">
        <w:rPr>
          <w:lang w:eastAsia="en-US"/>
        </w:rPr>
        <w:t xml:space="preserve"> за шесть месяцев;</w:t>
      </w:r>
    </w:p>
    <w:p w:rsidR="000436E8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разрушения или порчи </w:t>
      </w:r>
      <w:r w:rsidR="000436E8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Нанимателем или другими гражданами, за действия которых он отвечает</w:t>
      </w:r>
      <w:r w:rsidR="00790906">
        <w:rPr>
          <w:lang w:eastAsia="en-US"/>
        </w:rPr>
        <w:t>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5.5. Настоящий </w:t>
      </w:r>
      <w:proofErr w:type="gramStart"/>
      <w:r w:rsidRPr="006C2ACA">
        <w:rPr>
          <w:lang w:eastAsia="en-US"/>
        </w:rPr>
        <w:t>Договор</w:t>
      </w:r>
      <w:proofErr w:type="gramEnd"/>
      <w:r w:rsidRPr="006C2ACA">
        <w:rPr>
          <w:lang w:eastAsia="en-US"/>
        </w:rPr>
        <w:t xml:space="preserve"> может быть расторгнут в судебном порядке по требованию любой из Сторон в случаях: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если </w:t>
      </w:r>
      <w:r w:rsidR="000436E8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перестает быть пригодной для постоянного проживания, а также в случае ее аварийного состояния;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в других случаях, предусмотренных жилищным законодательством Российской Федерации.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5.6. Если Наниматель или другие граждане, за действия которых он отвечает, используют </w:t>
      </w:r>
      <w:r w:rsidR="000436E8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не по назначению либо систематически нарушают права и интересы соседей,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может предупредить Нанимателя о необходимости устранения нарушения.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Если Наниматель или другие граждане, за действия которых он отвечает, после предупреждения продолжают использовать </w:t>
      </w:r>
      <w:r w:rsidR="000436E8" w:rsidRPr="006C2ACA">
        <w:rPr>
          <w:lang w:eastAsia="en-US"/>
        </w:rPr>
        <w:t xml:space="preserve">жилое помещение </w:t>
      </w:r>
      <w:r w:rsidRPr="006C2ACA">
        <w:rPr>
          <w:lang w:eastAsia="en-US"/>
        </w:rPr>
        <w:t xml:space="preserve">не по назначению или нарушать права и интересы соседей,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вправе в судебном порядке расторгнуть настоящий Договор.</w:t>
      </w: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6. Форс-мажор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6.1. 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</w:t>
      </w:r>
      <w:r w:rsidRPr="006C2ACA">
        <w:rPr>
          <w:lang w:eastAsia="en-US"/>
        </w:rPr>
        <w:lastRenderedPageBreak/>
        <w:t>предотвратить разумными мерами. К обстоятельствам непреодолимой силы относятся: землетрясение, наводнение, пожар и другие стихийные бедствия, а также эпидемии, блокада, эмбарго, запретительные действия властей, гражданские волнения, забастовки, правительственные постановления или распоряжения государственных органов.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6.2. Сторона, попавшая под влияние форс-мажорных обстоятельств, обязана уведомить об этом другую Сторону не позднее </w:t>
      </w:r>
      <w:r w:rsidR="000436E8" w:rsidRPr="006C2ACA">
        <w:rPr>
          <w:lang w:eastAsia="en-US"/>
        </w:rPr>
        <w:t>трех рабочих</w:t>
      </w:r>
      <w:r w:rsidRPr="006C2ACA">
        <w:rPr>
          <w:lang w:eastAsia="en-US"/>
        </w:rPr>
        <w:t xml:space="preserve"> дней со дня наступления таких обстоятельств. </w:t>
      </w:r>
      <w:proofErr w:type="spellStart"/>
      <w:r w:rsidRPr="006C2ACA">
        <w:rPr>
          <w:lang w:eastAsia="en-US"/>
        </w:rPr>
        <w:t>Неуведомление</w:t>
      </w:r>
      <w:proofErr w:type="spellEnd"/>
      <w:r w:rsidRPr="006C2ACA">
        <w:rPr>
          <w:lang w:eastAsia="en-US"/>
        </w:rPr>
        <w:t xml:space="preserve"> другой Стороны в установленный срок лишает Сторону возможности ссылаться на указанные обстоятельства.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6.3. Документ, выданный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7. Разрешение споров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7.1. Все споры и разногласия, вытекающие из данного Договора, Стороны будут разрешать путем переговоров.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7.2. В случае </w:t>
      </w:r>
      <w:proofErr w:type="spellStart"/>
      <w:r w:rsidRPr="006C2ACA">
        <w:rPr>
          <w:lang w:eastAsia="en-US"/>
        </w:rPr>
        <w:t>недостижения</w:t>
      </w:r>
      <w:proofErr w:type="spellEnd"/>
      <w:r w:rsidRPr="006C2ACA">
        <w:rPr>
          <w:lang w:eastAsia="en-US"/>
        </w:rPr>
        <w:t xml:space="preserve"> согласия спорные вопросы решаются в судебном порядке согласно действующему законодательству Российской Федерации.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8. Заключительные положения</w:t>
      </w:r>
    </w:p>
    <w:p w:rsidR="00331AF9" w:rsidRPr="006C2ACA" w:rsidRDefault="00331AF9" w:rsidP="00331AF9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8.1. Настоящий Договор составлен в дву</w:t>
      </w:r>
      <w:proofErr w:type="gramStart"/>
      <w:r w:rsidRPr="006C2ACA">
        <w:rPr>
          <w:lang w:eastAsia="en-US"/>
        </w:rPr>
        <w:t>х</w:t>
      </w:r>
      <w:r w:rsidR="000436E8" w:rsidRPr="006C2ACA">
        <w:rPr>
          <w:lang w:eastAsia="en-US"/>
        </w:rPr>
        <w:t>(</w:t>
      </w:r>
      <w:proofErr w:type="gramEnd"/>
      <w:r w:rsidR="000436E8" w:rsidRPr="006C2ACA">
        <w:rPr>
          <w:lang w:eastAsia="en-US"/>
        </w:rPr>
        <w:t>трех)</w:t>
      </w:r>
      <w:r w:rsidRPr="006C2ACA">
        <w:rPr>
          <w:lang w:eastAsia="en-US"/>
        </w:rPr>
        <w:t xml:space="preserve"> экземплярах, имеющих равную юридическую силу, по одному для каждой Стороны.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8.2.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8.3. Неотъемлемыми частями настоящего Договора являются приложения: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8.3.1. Акт приема-передачи </w:t>
      </w:r>
      <w:r w:rsidR="003012FB">
        <w:rPr>
          <w:lang w:eastAsia="en-US"/>
        </w:rPr>
        <w:t>жилого помещения</w:t>
      </w:r>
      <w:r w:rsidRPr="006C2ACA">
        <w:rPr>
          <w:lang w:eastAsia="en-US"/>
        </w:rPr>
        <w:t xml:space="preserve"> (Приложение </w:t>
      </w:r>
      <w:r w:rsidR="000436E8" w:rsidRPr="006C2ACA">
        <w:rPr>
          <w:lang w:eastAsia="en-US"/>
        </w:rPr>
        <w:t>№ ___</w:t>
      </w:r>
      <w:r w:rsidRPr="006C2ACA">
        <w:rPr>
          <w:lang w:eastAsia="en-US"/>
        </w:rPr>
        <w:t>).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8.3.</w:t>
      </w:r>
      <w:r w:rsidR="00790906">
        <w:rPr>
          <w:lang w:eastAsia="en-US"/>
        </w:rPr>
        <w:t>2</w:t>
      </w:r>
      <w:r w:rsidRPr="006C2ACA">
        <w:rPr>
          <w:lang w:eastAsia="en-US"/>
        </w:rPr>
        <w:t xml:space="preserve">. </w:t>
      </w:r>
      <w:r w:rsidR="000436E8" w:rsidRPr="006C2ACA">
        <w:rPr>
          <w:lang w:eastAsia="en-US"/>
        </w:rPr>
        <w:t>Расчет платы за наем жилого помещения</w:t>
      </w:r>
      <w:r w:rsidRPr="006C2ACA">
        <w:rPr>
          <w:lang w:eastAsia="en-US"/>
        </w:rPr>
        <w:t>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9. Адреса, реквизиты и подписи Сторон</w:t>
      </w:r>
    </w:p>
    <w:p w:rsidR="00790906" w:rsidRPr="006C2ACA" w:rsidRDefault="00790906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proofErr w:type="spellStart"/>
            <w:r w:rsidRPr="006C2ACA">
              <w:rPr>
                <w:lang w:eastAsia="en-US"/>
              </w:rPr>
              <w:t>Наймодатель</w:t>
            </w:r>
            <w:proofErr w:type="spellEnd"/>
            <w:r w:rsidRPr="006C2ACA">
              <w:rPr>
                <w:lang w:eastAsia="en-US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Наниматель: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Наименование: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Ф.И.О.: 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Адрес: 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ИНН/КПП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Паспортные данные: 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ОКПО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Телефон: ________ Факс: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Телефон: 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Адрес электронной почты: 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Счет ____________________________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</w:tr>
    </w:tbl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790906" w:rsidRPr="006C2ACA" w:rsidRDefault="00790906" w:rsidP="0079090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790906" w:rsidRPr="006C2ACA" w:rsidRDefault="00790906" w:rsidP="00790906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 жилых помещениях</w:t>
      </w:r>
    </w:p>
    <w:p w:rsidR="00790906" w:rsidRPr="006C2ACA" w:rsidRDefault="00790906" w:rsidP="00790906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жилищного фонда</w:t>
      </w:r>
    </w:p>
    <w:p w:rsidR="00790906" w:rsidRPr="006C2ACA" w:rsidRDefault="00790906" w:rsidP="00790906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использования</w:t>
      </w:r>
    </w:p>
    <w:p w:rsidR="00790906" w:rsidRPr="006C2ACA" w:rsidRDefault="00790906" w:rsidP="00790906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Юсьвинского муниципального округа Пермского края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1"/>
        <w:gridCol w:w="2948"/>
        <w:gridCol w:w="3712"/>
      </w:tblGrid>
      <w:tr w:rsidR="00D9476C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P301"/>
            <w:bookmarkEnd w:id="7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 </w:t>
            </w:r>
            <w:r w:rsidR="00E738DF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</w:t>
            </w:r>
          </w:p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приема-передачи жилого помещения</w:t>
            </w:r>
          </w:p>
        </w:tc>
      </w:tr>
      <w:tr w:rsidR="00D9476C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7F249F" w:rsidP="007F249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                                                               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___________20__г</w:t>
            </w:r>
          </w:p>
        </w:tc>
      </w:tr>
      <w:tr w:rsidR="004965F6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906" w:rsidRDefault="006C0DAD" w:rsidP="006C0D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Юсьвинского муниципального округа Пермского края, именуемая в д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альнейшем «</w:t>
            </w:r>
            <w:proofErr w:type="spellStart"/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Наймодатель</w:t>
            </w:r>
            <w:proofErr w:type="spellEnd"/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 в лице</w:t>
            </w:r>
          </w:p>
          <w:p w:rsidR="006C0DAD" w:rsidRPr="006C2ACA" w:rsidRDefault="00790906" w:rsidP="007909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  <w:r w:rsidR="006C0DAD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________________________________________________________________________,</w:t>
            </w:r>
          </w:p>
          <w:p w:rsidR="006C0DAD" w:rsidRPr="00790906" w:rsidRDefault="006C0DAD" w:rsidP="006C0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(Ф.И.О., занимаемая должность)</w:t>
            </w:r>
          </w:p>
          <w:p w:rsidR="006C0DAD" w:rsidRPr="006C2ACA" w:rsidRDefault="006C0DAD" w:rsidP="006C0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действующего на основании Устава, с одной стороны и граждани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н(</w:t>
            </w:r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ка) ___________________________________________________________________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_____,</w:t>
            </w:r>
          </w:p>
          <w:p w:rsidR="006C0DAD" w:rsidRPr="00790906" w:rsidRDefault="006C0DAD" w:rsidP="006C0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(Ф.И.О., дата рождения, паспортные данные)</w:t>
            </w:r>
          </w:p>
          <w:p w:rsidR="006C0DAD" w:rsidRPr="006C2ACA" w:rsidRDefault="006C0DAD" w:rsidP="006C0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именуемы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й(</w:t>
            </w:r>
            <w:proofErr w:type="spellStart"/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дальнейшем "Наниматель", с другой стороны, вместе именуемые "Стороны", на основании 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C0DAD" w:rsidRPr="00790906" w:rsidRDefault="006C0DAD" w:rsidP="006C0DAD">
            <w:pPr>
              <w:pStyle w:val="ConsPlusNormal"/>
              <w:ind w:left="45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реквизиты документа</w:t>
            </w:r>
          </w:p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составили настоящий акт о следующем:</w:t>
            </w:r>
          </w:p>
          <w:p w:rsidR="004965F6" w:rsidRPr="006C2ACA" w:rsidRDefault="006C0DAD" w:rsidP="00790906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условиями Договора найма жилого помещения от "___"________ ____ г. №  ___ </w:t>
            </w:r>
            <w:proofErr w:type="spellStart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Наймодатель</w:t>
            </w:r>
            <w:proofErr w:type="spellEnd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передает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владение и пользование</w:t>
            </w:r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Наниматель принимает жилое помещение, состоящее из ___ комна</w:t>
            </w:r>
            <w:proofErr w:type="gramStart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т(</w:t>
            </w:r>
            <w:proofErr w:type="gramEnd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ы), общей площадью _____ кв. метров, расположенное по адресу: ________________________________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 (далее - жилое помещение).</w:t>
            </w:r>
          </w:p>
          <w:p w:rsidR="006C0DAD" w:rsidRPr="006C2ACA" w:rsidRDefault="006C0DAD" w:rsidP="006C0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66"/>
              <w:gridCol w:w="5027"/>
            </w:tblGrid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6C0DAD" w:rsidP="00E722B9">
                  <w:r w:rsidRPr="006C2ACA">
                    <w:t>Адрес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6C0DAD" w:rsidP="00E722B9">
                  <w:r w:rsidRPr="006C2ACA">
                    <w:t>Общая площадь жилого помещения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6C0DAD" w:rsidP="00E722B9">
                  <w:r w:rsidRPr="006C2ACA">
                    <w:t>Жилая площадь жилого помещения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Стены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Оконные проемы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Потолки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Полы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pPr>
                    <w:rPr>
                      <w:color w:val="000000" w:themeColor="text1"/>
                    </w:rPr>
                  </w:pPr>
                  <w:r w:rsidRPr="006C2ACA">
                    <w:rPr>
                      <w:color w:val="000000" w:themeColor="text1"/>
                    </w:rPr>
                    <w:t>Оборудование кухни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pPr>
                    <w:rPr>
                      <w:color w:val="000000" w:themeColor="text1"/>
                    </w:rPr>
                  </w:pPr>
                  <w:r w:rsidRPr="006C2ACA">
                    <w:rPr>
                      <w:color w:val="000000" w:themeColor="text1"/>
                    </w:rPr>
                    <w:t>Оборудование ванной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Электропроводка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A3BA6" w:rsidRPr="006C2ACA" w:rsidTr="00790906">
              <w:tc>
                <w:tcPr>
                  <w:tcW w:w="4466" w:type="dxa"/>
                </w:tcPr>
                <w:p w:rsidR="009A3BA6" w:rsidRPr="006C2ACA" w:rsidRDefault="009A3BA6" w:rsidP="00E722B9">
                  <w:r w:rsidRPr="006C2ACA">
                    <w:t>Инженерное оборудование</w:t>
                  </w:r>
                </w:p>
              </w:tc>
              <w:tc>
                <w:tcPr>
                  <w:tcW w:w="5027" w:type="dxa"/>
                </w:tcPr>
                <w:p w:rsidR="009A3BA6" w:rsidRPr="006C2ACA" w:rsidRDefault="009A3BA6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A3BA6" w:rsidRPr="006C2ACA" w:rsidTr="00790906">
              <w:tc>
                <w:tcPr>
                  <w:tcW w:w="4466" w:type="dxa"/>
                </w:tcPr>
                <w:p w:rsidR="009A3BA6" w:rsidRPr="006C2ACA" w:rsidRDefault="009A3BA6" w:rsidP="00E722B9">
                  <w:r w:rsidRPr="006C2ACA">
                    <w:t>Система отопления</w:t>
                  </w:r>
                </w:p>
              </w:tc>
              <w:tc>
                <w:tcPr>
                  <w:tcW w:w="5027" w:type="dxa"/>
                </w:tcPr>
                <w:p w:rsidR="009A3BA6" w:rsidRPr="006C2ACA" w:rsidRDefault="009A3BA6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A3BA6" w:rsidRPr="006C2ACA" w:rsidTr="00790906">
              <w:tc>
                <w:tcPr>
                  <w:tcW w:w="4466" w:type="dxa"/>
                </w:tcPr>
                <w:p w:rsidR="009A3BA6" w:rsidRPr="006C2ACA" w:rsidRDefault="009A3BA6" w:rsidP="00E722B9">
                  <w:r w:rsidRPr="006C2ACA">
                    <w:t>Межкомнатные двери</w:t>
                  </w:r>
                </w:p>
              </w:tc>
              <w:tc>
                <w:tcPr>
                  <w:tcW w:w="5027" w:type="dxa"/>
                </w:tcPr>
                <w:p w:rsidR="009A3BA6" w:rsidRPr="006C2ACA" w:rsidRDefault="009A3BA6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A3BA6" w:rsidRPr="006C2ACA" w:rsidTr="00790906">
              <w:tc>
                <w:tcPr>
                  <w:tcW w:w="4466" w:type="dxa"/>
                </w:tcPr>
                <w:p w:rsidR="009A3BA6" w:rsidRPr="006C2ACA" w:rsidRDefault="009A3BA6" w:rsidP="00E722B9">
                  <w:r w:rsidRPr="006C2ACA">
                    <w:t>Входные двери</w:t>
                  </w:r>
                </w:p>
              </w:tc>
              <w:tc>
                <w:tcPr>
                  <w:tcW w:w="5027" w:type="dxa"/>
                </w:tcPr>
                <w:p w:rsidR="009A3BA6" w:rsidRPr="006C2ACA" w:rsidRDefault="009A3BA6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9A3BA6" w:rsidRPr="006C2ACA" w:rsidRDefault="009A3BA6" w:rsidP="0079090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Техническое, санитарно-гигиеническое состояние жилого помещения удовлетворительное, пригодно для проживания. Жилое помещение является благоустроенным применительно к условиям Юсьвинского муниципального округа Пермского края.</w:t>
            </w:r>
          </w:p>
          <w:p w:rsidR="009A3BA6" w:rsidRPr="006C2ACA" w:rsidRDefault="009A3BA6" w:rsidP="0079090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Жилое помещение и его оборудование находятся в исправном состоянии.</w:t>
            </w:r>
          </w:p>
          <w:p w:rsidR="009A3BA6" w:rsidRPr="006C2ACA" w:rsidRDefault="009A3BA6" w:rsidP="0079090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Жилое помещение соответствует санитарным и техническим правилам и нормам, требованиям пожарной безопасности  и иным требованиям.</w:t>
            </w:r>
          </w:p>
          <w:p w:rsidR="009A3BA6" w:rsidRPr="006C2ACA" w:rsidRDefault="009A3BA6" w:rsidP="0079090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Претензий к фактическому техническому состоянию дома, а также жилого помещения, общего имущества в многоквартирном доме, санитарно-техническому и иному </w:t>
            </w:r>
            <w:r w:rsidRPr="006C2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оборудованию, находящемуся в жилом помещении наниматель не имеет. </w:t>
            </w:r>
          </w:p>
          <w:p w:rsidR="009A3BA6" w:rsidRPr="006C2ACA" w:rsidRDefault="009A3BA6" w:rsidP="00790906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На момент </w:t>
            </w:r>
            <w:proofErr w:type="gramStart"/>
            <w:r w:rsidRPr="006C2ACA">
              <w:rPr>
                <w:color w:val="000000" w:themeColor="text1"/>
                <w:sz w:val="24"/>
                <w:szCs w:val="24"/>
              </w:rPr>
              <w:t>передачи показания индивидуальных приборов учета жилого помещения</w:t>
            </w:r>
            <w:proofErr w:type="gramEnd"/>
            <w:r w:rsidRPr="006C2ACA">
              <w:rPr>
                <w:color w:val="000000" w:themeColor="text1"/>
                <w:sz w:val="24"/>
                <w:szCs w:val="24"/>
              </w:rPr>
              <w:t xml:space="preserve"> зафиксированы Сторонами в следующих значениях:</w:t>
            </w:r>
          </w:p>
          <w:p w:rsidR="009A3BA6" w:rsidRPr="006C2ACA" w:rsidRDefault="009A3BA6" w:rsidP="00790906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>показания водяного счетчика: ГВС_________________</w:t>
            </w:r>
          </w:p>
          <w:p w:rsidR="009A3BA6" w:rsidRPr="006C2ACA" w:rsidRDefault="009A3BA6" w:rsidP="009A3BA6">
            <w:pPr>
              <w:pStyle w:val="20"/>
              <w:shd w:val="clear" w:color="auto" w:fill="auto"/>
              <w:spacing w:before="0" w:after="0" w:line="240" w:lineRule="auto"/>
              <w:ind w:firstLine="851"/>
              <w:rPr>
                <w:b/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                                                ХВС_________________</w:t>
            </w:r>
          </w:p>
          <w:p w:rsidR="009A3BA6" w:rsidRPr="006C2ACA" w:rsidRDefault="009A3BA6" w:rsidP="00790906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>показания эл. счетчика: _</w:t>
            </w:r>
            <w:r w:rsidR="00790906">
              <w:rPr>
                <w:color w:val="000000" w:themeColor="text1"/>
                <w:sz w:val="24"/>
                <w:szCs w:val="24"/>
              </w:rPr>
              <w:t>_</w:t>
            </w:r>
            <w:r w:rsidRPr="006C2ACA">
              <w:rPr>
                <w:color w:val="000000" w:themeColor="text1"/>
                <w:sz w:val="24"/>
                <w:szCs w:val="24"/>
              </w:rPr>
              <w:t>_____________________</w:t>
            </w:r>
          </w:p>
          <w:p w:rsidR="009A3BA6" w:rsidRPr="006C2ACA" w:rsidRDefault="009A3BA6" w:rsidP="009A3BA6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="00790906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6C2ACA">
              <w:rPr>
                <w:color w:val="000000" w:themeColor="text1"/>
                <w:sz w:val="24"/>
                <w:szCs w:val="24"/>
              </w:rPr>
              <w:t>_______________________</w:t>
            </w:r>
          </w:p>
          <w:p w:rsidR="004965F6" w:rsidRPr="006C2ACA" w:rsidRDefault="009A3BA6" w:rsidP="009A3BA6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D9476C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 w:rsidP="009A3BA6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Настоящий акт составлен и подписан в </w:t>
            </w:r>
            <w:r w:rsidR="006C0DAD"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</w:t>
            </w:r>
            <w:proofErr w:type="gramStart"/>
            <w:r w:rsidR="006C0DAD"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х(</w:t>
            </w:r>
            <w:proofErr w:type="gramEnd"/>
            <w:r w:rsidR="006C0DAD"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трех) 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экземплярах, обладающих одинаковой юридической силой, по одному для каждой из Сторон.</w:t>
            </w:r>
          </w:p>
        </w:tc>
      </w:tr>
      <w:tr w:rsidR="00D9476C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476C" w:rsidRPr="006C2ACA" w:rsidTr="00790906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Наймодатель</w:t>
            </w:r>
            <w:proofErr w:type="spell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Наниматель:</w:t>
            </w:r>
          </w:p>
        </w:tc>
      </w:tr>
      <w:tr w:rsidR="00D9476C" w:rsidRPr="006C2ACA" w:rsidTr="00790906"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65F6" w:rsidRPr="006C2ACA" w:rsidTr="00790906">
        <w:tblPrEx>
          <w:tblBorders>
            <w:insideH w:val="single" w:sz="4" w:space="0" w:color="auto"/>
          </w:tblBorders>
        </w:tblPrEx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829" w:rsidRPr="006C2ACA" w:rsidRDefault="002338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2B" w:rsidRDefault="00C7142B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2B" w:rsidRDefault="00C7142B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2B" w:rsidRDefault="00C7142B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738" w:rsidRPr="006C2ACA" w:rsidRDefault="00AA5738" w:rsidP="00AA5738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 жилых помещениях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жилищного фонда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использования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Юсьвинского муниципального округа Пермского края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4965F6" w:rsidRPr="006C2ACA" w:rsidTr="005F141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 округа -</w:t>
            </w:r>
          </w:p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</w:t>
            </w:r>
            <w:r w:rsidR="00233829" w:rsidRPr="006C2ACA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233829"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4965F6" w:rsidRPr="006C2ACA" w:rsidRDefault="005F141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D1002" w:rsidRPr="006C2A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965F6" w:rsidRPr="006C2ACA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4965F6" w:rsidRPr="006C2ACA" w:rsidTr="005F1414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362"/>
            <w:bookmarkEnd w:id="8"/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о предоставлении жилого помещения</w:t>
            </w:r>
          </w:p>
          <w:p w:rsidR="004965F6" w:rsidRPr="006C2ACA" w:rsidRDefault="00963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(жилых помещений) </w:t>
            </w:r>
            <w:r w:rsidR="004965F6" w:rsidRPr="006C2ACA"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</w:p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коммерческого использования</w:t>
            </w:r>
          </w:p>
        </w:tc>
      </w:tr>
      <w:tr w:rsidR="004965F6" w:rsidRPr="006C2ACA" w:rsidTr="005F1414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74F" w:rsidRPr="006C2ACA" w:rsidRDefault="00AE174F" w:rsidP="00AA5738">
      <w:pPr>
        <w:ind w:firstLine="709"/>
        <w:jc w:val="both"/>
      </w:pPr>
      <w:r w:rsidRPr="006C2ACA">
        <w:t xml:space="preserve">Прошу предоставить в </w:t>
      </w:r>
      <w:r w:rsidR="009638AA" w:rsidRPr="006C2ACA">
        <w:t xml:space="preserve">коммерческий </w:t>
      </w:r>
      <w:r w:rsidRPr="006C2ACA">
        <w:t>наем жилое помещение муниципального жилищного фонда коммерческого использования Юсьвинского муниципального округа Пермского края, расположенное по адресу: _________________________________________________________________________________________________________________________________.</w:t>
      </w:r>
    </w:p>
    <w:p w:rsidR="00996E8E" w:rsidRPr="006C2ACA" w:rsidRDefault="00AE174F" w:rsidP="00AE174F">
      <w:pPr>
        <w:ind w:firstLine="851"/>
        <w:jc w:val="both"/>
      </w:pPr>
      <w:r w:rsidRPr="006C2ACA">
        <w:t xml:space="preserve"> </w:t>
      </w:r>
    </w:p>
    <w:p w:rsidR="00AE174F" w:rsidRPr="006C2ACA" w:rsidRDefault="00AE174F" w:rsidP="00AE174F">
      <w:pPr>
        <w:ind w:firstLine="851"/>
        <w:jc w:val="both"/>
      </w:pPr>
      <w:r w:rsidRPr="006C2ACA">
        <w:t xml:space="preserve">Состав семьи: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118"/>
        <w:gridCol w:w="1843"/>
        <w:gridCol w:w="1985"/>
        <w:gridCol w:w="1842"/>
      </w:tblGrid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  <w:r w:rsidRPr="006C2ACA">
              <w:t xml:space="preserve">№ </w:t>
            </w:r>
            <w:proofErr w:type="gramStart"/>
            <w:r w:rsidRPr="006C2ACA">
              <w:t>п</w:t>
            </w:r>
            <w:proofErr w:type="gramEnd"/>
            <w:r w:rsidRPr="006C2ACA">
              <w:t>/п</w:t>
            </w: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  <w:r w:rsidRPr="006C2ACA">
              <w:t>Ф.И.О.</w:t>
            </w: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  <w:r w:rsidRPr="006C2ACA">
              <w:t>Родство</w:t>
            </w: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  <w:r w:rsidRPr="006C2ACA">
              <w:t>Дата рождения</w:t>
            </w: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  <w:r w:rsidRPr="006C2ACA">
              <w:t>Примечание</w:t>
            </w: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</w:tbl>
    <w:p w:rsidR="00AE174F" w:rsidRPr="006C2ACA" w:rsidRDefault="00AE174F" w:rsidP="00AA5738">
      <w:pPr>
        <w:ind w:firstLine="709"/>
        <w:jc w:val="both"/>
      </w:pPr>
      <w:r w:rsidRPr="006C2ACA">
        <w:t xml:space="preserve">Я и члены моей семьи в соответствии со статьей 9 Федерального закона от 27.07.2006 «О защите персональных данных» даем согласие на обработку и проверку указанных в заявлении сведений. </w:t>
      </w:r>
    </w:p>
    <w:p w:rsidR="00AE174F" w:rsidRPr="006C2ACA" w:rsidRDefault="00AE174F" w:rsidP="00AA5738">
      <w:pPr>
        <w:ind w:firstLine="709"/>
        <w:jc w:val="both"/>
      </w:pPr>
      <w:r w:rsidRPr="006C2ACA">
        <w:t xml:space="preserve">К заявлению прилагаются следующие документы: </w:t>
      </w:r>
    </w:p>
    <w:p w:rsidR="00AE174F" w:rsidRPr="006C2ACA" w:rsidRDefault="00AE174F" w:rsidP="00AE174F">
      <w:pPr>
        <w:jc w:val="both"/>
      </w:pPr>
      <w:r w:rsidRPr="006C2ACA">
        <w:t xml:space="preserve">1. _____________________________________________________________ </w:t>
      </w:r>
    </w:p>
    <w:p w:rsidR="00AE174F" w:rsidRPr="006C2ACA" w:rsidRDefault="00AE174F" w:rsidP="00AE174F">
      <w:pPr>
        <w:jc w:val="both"/>
      </w:pPr>
      <w:r w:rsidRPr="006C2ACA">
        <w:t xml:space="preserve">2. _____________________________________________________________ </w:t>
      </w:r>
    </w:p>
    <w:p w:rsidR="00AE174F" w:rsidRPr="006C2ACA" w:rsidRDefault="00AE174F" w:rsidP="00AE174F">
      <w:pPr>
        <w:jc w:val="both"/>
      </w:pPr>
      <w:r w:rsidRPr="006C2ACA">
        <w:t xml:space="preserve">3. _____________________________________________________________ </w:t>
      </w:r>
    </w:p>
    <w:p w:rsidR="00AE174F" w:rsidRPr="006C2ACA" w:rsidRDefault="00AE174F" w:rsidP="00AE174F">
      <w:pPr>
        <w:jc w:val="both"/>
      </w:pPr>
      <w:r w:rsidRPr="006C2ACA">
        <w:t xml:space="preserve">4. _____________________________________________________________ </w:t>
      </w:r>
    </w:p>
    <w:p w:rsidR="00303ED0" w:rsidRDefault="00AE174F" w:rsidP="00303ED0">
      <w:r w:rsidRPr="006C2ACA">
        <w:t xml:space="preserve">5. _____________________________________________________________ </w:t>
      </w:r>
    </w:p>
    <w:p w:rsidR="00303ED0" w:rsidRDefault="00303ED0" w:rsidP="00303ED0">
      <w:r>
        <w:t xml:space="preserve">             </w:t>
      </w:r>
      <w:r w:rsidR="00AA5738">
        <w:t xml:space="preserve">                                 </w:t>
      </w:r>
      <w:r>
        <w:t xml:space="preserve"> </w:t>
      </w:r>
      <w:r w:rsidR="00AE174F" w:rsidRPr="00AA5738">
        <w:rPr>
          <w:vertAlign w:val="superscript"/>
        </w:rPr>
        <w:t>(Ф.И.О., подпись заявителя, дата)</w:t>
      </w:r>
      <w:r w:rsidR="00AE174F" w:rsidRPr="006C2ACA">
        <w:t xml:space="preserve"> _______________________________________________________________ _______________________________________________________________ </w:t>
      </w:r>
    </w:p>
    <w:p w:rsidR="007F249F" w:rsidRPr="00AA5738" w:rsidRDefault="00AA5738" w:rsidP="00303ED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</w:t>
      </w:r>
      <w:r w:rsidR="00AE174F" w:rsidRPr="00AA5738">
        <w:rPr>
          <w:vertAlign w:val="superscript"/>
        </w:rPr>
        <w:t>(Ф.И.О., подпись лица, получившего документы, дата)</w:t>
      </w:r>
    </w:p>
    <w:p w:rsidR="00AA5738" w:rsidRDefault="00AA5738" w:rsidP="00303E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738" w:rsidRDefault="00AA5738" w:rsidP="00303E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738" w:rsidRPr="006C2ACA" w:rsidRDefault="00AA5738" w:rsidP="00AA5738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 жилых помещениях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жилищного фонда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использования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Юсьвинского муниципального округа Пермского края</w:t>
      </w:r>
    </w:p>
    <w:p w:rsidR="00303ED0" w:rsidRPr="006C2ACA" w:rsidRDefault="00303ED0" w:rsidP="00303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3ED0" w:rsidRPr="006C2ACA" w:rsidRDefault="00303ED0" w:rsidP="00303E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ED0" w:rsidRPr="006C2ACA" w:rsidRDefault="00303ED0" w:rsidP="00303ED0"/>
    <w:p w:rsidR="007F249F" w:rsidRPr="006C2ACA" w:rsidRDefault="007F249F" w:rsidP="007F249F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b/>
          <w:bCs/>
          <w:lang w:eastAsia="en-US"/>
        </w:rPr>
        <w:t>Акт</w:t>
      </w:r>
    </w:p>
    <w:p w:rsidR="007F249F" w:rsidRPr="006C2ACA" w:rsidRDefault="007F249F" w:rsidP="007F249F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6C2ACA">
        <w:rPr>
          <w:b/>
          <w:bCs/>
          <w:lang w:eastAsia="en-US"/>
        </w:rPr>
        <w:t>возврата жилого помещения</w:t>
      </w:r>
    </w:p>
    <w:p w:rsidR="007F249F" w:rsidRPr="006C2ACA" w:rsidRDefault="007F249F" w:rsidP="007F249F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b/>
          <w:bCs/>
          <w:lang w:eastAsia="en-US"/>
        </w:rPr>
        <w:t xml:space="preserve">__________________                                                            </w:t>
      </w:r>
      <w:r w:rsidR="00AA5738">
        <w:rPr>
          <w:b/>
          <w:bCs/>
          <w:lang w:eastAsia="en-US"/>
        </w:rPr>
        <w:t xml:space="preserve">       </w:t>
      </w:r>
      <w:r w:rsidRPr="006C2ACA">
        <w:rPr>
          <w:b/>
          <w:bCs/>
          <w:lang w:eastAsia="en-US"/>
        </w:rPr>
        <w:t xml:space="preserve">  ___________________20__г</w:t>
      </w:r>
      <w:r w:rsidR="00AA5738">
        <w:rPr>
          <w:b/>
          <w:bCs/>
          <w:lang w:eastAsia="en-US"/>
        </w:rPr>
        <w:t>.</w:t>
      </w:r>
    </w:p>
    <w:p w:rsidR="007F249F" w:rsidRPr="006C2ACA" w:rsidRDefault="007F249F" w:rsidP="007F249F">
      <w:pPr>
        <w:autoSpaceDE w:val="0"/>
        <w:autoSpaceDN w:val="0"/>
        <w:adjustRightInd w:val="0"/>
        <w:jc w:val="center"/>
        <w:rPr>
          <w:lang w:eastAsia="en-US"/>
        </w:rPr>
      </w:pPr>
    </w:p>
    <w:p w:rsidR="00AA5738" w:rsidRDefault="007F249F" w:rsidP="00AA57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Юсьвинского муниципального округа Пермского края, именуемая в дальнейшем «</w:t>
      </w:r>
      <w:proofErr w:type="spell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Наймодатель</w:t>
      </w:r>
      <w:proofErr w:type="spell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»,  в лице</w:t>
      </w:r>
    </w:p>
    <w:p w:rsidR="007F249F" w:rsidRPr="006C2ACA" w:rsidRDefault="007F249F" w:rsidP="00AA57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</w:t>
      </w:r>
      <w:r w:rsidR="00AA573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_____________________________,</w:t>
      </w:r>
    </w:p>
    <w:p w:rsidR="007F249F" w:rsidRPr="00AA5738" w:rsidRDefault="007F249F" w:rsidP="007F24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A57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(Ф.И.О., занимаемая должность)</w:t>
      </w:r>
    </w:p>
    <w:p w:rsidR="007F249F" w:rsidRPr="006C2ACA" w:rsidRDefault="007F249F" w:rsidP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 Устава, с одной стороны и граждани</w:t>
      </w:r>
      <w:proofErr w:type="gram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н(</w:t>
      </w:r>
      <w:proofErr w:type="gram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ка) ____________</w:t>
      </w:r>
      <w:r w:rsidR="00AA573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____________________________________________________________,</w:t>
      </w:r>
    </w:p>
    <w:p w:rsidR="007F249F" w:rsidRPr="00AA5738" w:rsidRDefault="007F249F" w:rsidP="007F24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A57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(Ф.И.О., дата рождения, паспортные данные)</w:t>
      </w:r>
    </w:p>
    <w:p w:rsidR="007F249F" w:rsidRPr="006C2ACA" w:rsidRDefault="007F249F" w:rsidP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именуемы</w:t>
      </w:r>
      <w:proofErr w:type="gram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spellStart"/>
      <w:proofErr w:type="gram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) в дальнейшем "Наниматель", с другой стороны, вместе именуемые "Стороны", на основании _________________</w:t>
      </w:r>
      <w:r w:rsidR="00AA573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="00AA57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F249F" w:rsidRPr="00AA5738" w:rsidRDefault="007F249F" w:rsidP="007F249F">
      <w:pPr>
        <w:pStyle w:val="ConsPlusNormal"/>
        <w:ind w:left="452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A57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реквизиты документа</w:t>
      </w:r>
    </w:p>
    <w:p w:rsidR="007F249F" w:rsidRPr="006C2ACA" w:rsidRDefault="007F249F" w:rsidP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составили настоящий акт о следующем: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7F249F" w:rsidRPr="006C2ACA" w:rsidTr="00AA5738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7F249F" w:rsidRPr="00AA5738" w:rsidRDefault="007F249F" w:rsidP="00AA5738">
            <w:pPr>
              <w:pStyle w:val="ConsPlusNormal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Наниматель возвратил, а </w:t>
            </w:r>
            <w:proofErr w:type="spellStart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Наймодатель</w:t>
            </w:r>
            <w:proofErr w:type="spellEnd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принял жилое помещение, расположенное по адресу: ____________________, общей площадью ______ кв. м, жилой площадью ________ кв. м, кадастровый номер _________________, имущественный состав и характеристики которого определены в Акте приема-передачи (Приложение № _____ к Договору найма жилого помещения от "__"___________ ____ </w:t>
            </w:r>
            <w:proofErr w:type="gramStart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№ _____).</w:t>
            </w:r>
          </w:p>
          <w:p w:rsidR="00AA5738" w:rsidRPr="006C2ACA" w:rsidRDefault="00AA5738" w:rsidP="00AA5738">
            <w:pPr>
              <w:pStyle w:val="ConsPlusNormal"/>
              <w:ind w:left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5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4466"/>
              <w:gridCol w:w="5168"/>
            </w:tblGrid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Адрес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Общая площадь жилого помещения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Жилая площадь жилого помещения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Стены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Оконные проемы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Потолки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Полы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pPr>
                    <w:rPr>
                      <w:color w:val="000000" w:themeColor="text1"/>
                    </w:rPr>
                  </w:pPr>
                  <w:r w:rsidRPr="006C2ACA">
                    <w:rPr>
                      <w:color w:val="000000" w:themeColor="text1"/>
                    </w:rPr>
                    <w:t>Оборудование кухни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pPr>
                    <w:rPr>
                      <w:color w:val="000000" w:themeColor="text1"/>
                    </w:rPr>
                  </w:pPr>
                  <w:r w:rsidRPr="006C2ACA">
                    <w:rPr>
                      <w:color w:val="000000" w:themeColor="text1"/>
                    </w:rPr>
                    <w:t>Оборудование ванной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Электропроводка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Инженерное оборудование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Система отопления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Межкомнатные двери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Входные двери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F249F" w:rsidRPr="006C2ACA" w:rsidRDefault="007F249F" w:rsidP="00AA5738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6C2ACA">
              <w:rPr>
                <w:lang w:eastAsia="en-US"/>
              </w:rPr>
              <w:t xml:space="preserve">2. </w:t>
            </w:r>
            <w:proofErr w:type="spellStart"/>
            <w:r w:rsidRPr="006C2ACA">
              <w:rPr>
                <w:lang w:eastAsia="en-US"/>
              </w:rPr>
              <w:t>Наймодатель</w:t>
            </w:r>
            <w:proofErr w:type="spellEnd"/>
            <w:r w:rsidRPr="006C2ACA">
              <w:rPr>
                <w:lang w:eastAsia="en-US"/>
              </w:rPr>
              <w:t xml:space="preserve"> принял жилое помещение и имущество в нем, указанное в Акте приема-передачи.</w:t>
            </w:r>
          </w:p>
          <w:p w:rsidR="007F249F" w:rsidRPr="006C2ACA" w:rsidRDefault="007F249F" w:rsidP="00AA57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Жилое помещение и установленное в нем оборудование, а также имущество возвращается в исправном состоянии с учетом нормального износа.</w:t>
            </w:r>
          </w:p>
          <w:p w:rsidR="007F249F" w:rsidRPr="006C2ACA" w:rsidRDefault="007F249F" w:rsidP="00AA57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Техническое, санитарно-гигиеническое состояние жилого помещения удовлетворительное, пригодно для проживания. </w:t>
            </w:r>
          </w:p>
          <w:p w:rsidR="007F249F" w:rsidRPr="006C2ACA" w:rsidRDefault="007F249F" w:rsidP="00AA57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Претензий к фактическому техническому состоянию дома, а также жилого помещения, общего имущества в многоквартирном доме, санитарно-техническому и иному </w:t>
            </w:r>
            <w:r w:rsidRPr="006C2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оборудованию, находящемуся в жилом помещении наниматель не имеет.</w:t>
            </w:r>
          </w:p>
          <w:p w:rsidR="007F249F" w:rsidRPr="006C2ACA" w:rsidRDefault="007F249F" w:rsidP="00E722B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49F" w:rsidRPr="006C2ACA" w:rsidRDefault="007F249F" w:rsidP="00AA5738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На момент </w:t>
            </w:r>
            <w:proofErr w:type="gramStart"/>
            <w:r w:rsidRPr="006C2ACA">
              <w:rPr>
                <w:color w:val="000000" w:themeColor="text1"/>
                <w:sz w:val="24"/>
                <w:szCs w:val="24"/>
              </w:rPr>
              <w:t>передачи показания индивидуальных приборов учета жилого помещения</w:t>
            </w:r>
            <w:proofErr w:type="gramEnd"/>
            <w:r w:rsidRPr="006C2ACA">
              <w:rPr>
                <w:color w:val="000000" w:themeColor="text1"/>
                <w:sz w:val="24"/>
                <w:szCs w:val="24"/>
              </w:rPr>
              <w:t xml:space="preserve"> зафиксированы Сторонами в следующих значениях:</w:t>
            </w:r>
          </w:p>
          <w:p w:rsidR="007F249F" w:rsidRPr="006C2ACA" w:rsidRDefault="007F249F" w:rsidP="00AA5738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>показания водяного счетчика: ГВС_________________</w:t>
            </w:r>
          </w:p>
          <w:p w:rsidR="007F249F" w:rsidRPr="006C2ACA" w:rsidRDefault="007F249F" w:rsidP="00E722B9">
            <w:pPr>
              <w:pStyle w:val="20"/>
              <w:shd w:val="clear" w:color="auto" w:fill="auto"/>
              <w:spacing w:before="0" w:after="0" w:line="240" w:lineRule="auto"/>
              <w:ind w:firstLine="851"/>
              <w:rPr>
                <w:b/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                                                ХВС_________________</w:t>
            </w:r>
          </w:p>
          <w:p w:rsidR="007F249F" w:rsidRPr="006C2ACA" w:rsidRDefault="007F249F" w:rsidP="00AA5738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>показания эл. счетчика: _</w:t>
            </w:r>
            <w:r w:rsidR="00AA5738">
              <w:rPr>
                <w:color w:val="000000" w:themeColor="text1"/>
                <w:sz w:val="24"/>
                <w:szCs w:val="24"/>
              </w:rPr>
              <w:t>_</w:t>
            </w:r>
            <w:r w:rsidRPr="006C2ACA">
              <w:rPr>
                <w:color w:val="000000" w:themeColor="text1"/>
                <w:sz w:val="24"/>
                <w:szCs w:val="24"/>
              </w:rPr>
              <w:t>_____________________</w:t>
            </w:r>
          </w:p>
          <w:p w:rsidR="007F249F" w:rsidRPr="006C2ACA" w:rsidRDefault="007F249F" w:rsidP="00E722B9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="00AA5738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6C2ACA">
              <w:rPr>
                <w:color w:val="000000" w:themeColor="text1"/>
                <w:sz w:val="24"/>
                <w:szCs w:val="24"/>
              </w:rPr>
              <w:t xml:space="preserve"> _______________________</w:t>
            </w:r>
          </w:p>
          <w:p w:rsidR="007F249F" w:rsidRPr="006C2ACA" w:rsidRDefault="007F249F" w:rsidP="00AA573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</w:rPr>
            </w:pPr>
            <w:r w:rsidRPr="006C2ACA">
              <w:rPr>
                <w:lang w:eastAsia="en-US"/>
              </w:rPr>
              <w:t>Задолженности по оплате за пользование жилым помещением и коммунальных услуг нет.</w:t>
            </w:r>
          </w:p>
        </w:tc>
      </w:tr>
      <w:tr w:rsidR="007F249F" w:rsidRPr="006C2ACA" w:rsidTr="00AA5738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7F249F" w:rsidRPr="006C2ACA" w:rsidRDefault="007F249F" w:rsidP="00AA573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Настоящий акт составлен и подписан в </w:t>
            </w:r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</w:t>
            </w:r>
            <w:proofErr w:type="gramStart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х(</w:t>
            </w:r>
            <w:proofErr w:type="gramEnd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трех) 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экземплярах, обладающих одинаковой юридической силой, по одному для каждой из Сторон.</w:t>
            </w:r>
          </w:p>
        </w:tc>
      </w:tr>
      <w:tr w:rsidR="007F249F" w:rsidRPr="006C2ACA" w:rsidTr="00AA5738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7F249F" w:rsidRPr="006C2ACA" w:rsidRDefault="007F249F" w:rsidP="00E722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ACA" w:rsidRPr="006C2ACA" w:rsidRDefault="006C2ACA" w:rsidP="006C2ACA">
      <w:pPr>
        <w:autoSpaceDE w:val="0"/>
        <w:autoSpaceDN w:val="0"/>
        <w:adjustRightInd w:val="0"/>
        <w:jc w:val="center"/>
        <w:rPr>
          <w:lang w:eastAsia="en-US"/>
        </w:rPr>
      </w:pPr>
    </w:p>
    <w:p w:rsidR="006C2ACA" w:rsidRPr="006C2ACA" w:rsidRDefault="006C2ACA" w:rsidP="006C2AC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6C2ACA" w:rsidRPr="006C2ACA" w:rsidTr="006C2A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  <w:proofErr w:type="spellStart"/>
            <w:r w:rsidRPr="006C2ACA">
              <w:rPr>
                <w:lang w:eastAsia="en-US"/>
              </w:rPr>
              <w:t>Наймодатель</w:t>
            </w:r>
            <w:proofErr w:type="spellEnd"/>
            <w:r w:rsidRPr="006C2ACA">
              <w:rPr>
                <w:lang w:eastAsia="en-US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Наниматель:</w:t>
            </w:r>
          </w:p>
        </w:tc>
      </w:tr>
      <w:tr w:rsidR="006C2ACA" w:rsidRPr="006C2ACA" w:rsidTr="006C2A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303ED0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 xml:space="preserve">_________/________ </w:t>
            </w:r>
            <w:r w:rsidR="00303ED0">
              <w:rPr>
                <w:lang w:eastAsia="en-US"/>
              </w:rPr>
              <w:t>(</w:t>
            </w:r>
            <w:r w:rsidRPr="006C2ACA">
              <w:rPr>
                <w:i/>
                <w:iCs/>
                <w:lang w:eastAsia="en-US"/>
              </w:rPr>
              <w:t>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 xml:space="preserve">_________/_________ </w:t>
            </w:r>
            <w:r w:rsidRPr="006C2ACA">
              <w:rPr>
                <w:i/>
                <w:iCs/>
                <w:lang w:eastAsia="en-US"/>
              </w:rPr>
              <w:t>(подпись/Ф.И.О.)</w:t>
            </w:r>
          </w:p>
        </w:tc>
      </w:tr>
    </w:tbl>
    <w:p w:rsidR="006C2ACA" w:rsidRPr="006C2ACA" w:rsidRDefault="006C2ACA" w:rsidP="006C2ACA">
      <w:pPr>
        <w:autoSpaceDE w:val="0"/>
        <w:autoSpaceDN w:val="0"/>
        <w:adjustRightInd w:val="0"/>
        <w:rPr>
          <w:lang w:eastAsia="en-US"/>
        </w:rPr>
      </w:pPr>
    </w:p>
    <w:p w:rsidR="007F249F" w:rsidRPr="006C2ACA" w:rsidRDefault="007F249F" w:rsidP="00AE174F">
      <w:pPr>
        <w:jc w:val="center"/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sectPr w:rsidR="007F249F" w:rsidSect="00D9218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11E8A"/>
    <w:multiLevelType w:val="hybridMultilevel"/>
    <w:tmpl w:val="86B8B24A"/>
    <w:lvl w:ilvl="0" w:tplc="424251DA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6275A01"/>
    <w:multiLevelType w:val="multilevel"/>
    <w:tmpl w:val="994C9E9C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1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5C0577CE"/>
    <w:multiLevelType w:val="hybridMultilevel"/>
    <w:tmpl w:val="8144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6"/>
    <w:rsid w:val="00015A92"/>
    <w:rsid w:val="00020B19"/>
    <w:rsid w:val="000436E8"/>
    <w:rsid w:val="00045F98"/>
    <w:rsid w:val="00051DB3"/>
    <w:rsid w:val="000553A2"/>
    <w:rsid w:val="00065693"/>
    <w:rsid w:val="000D7817"/>
    <w:rsid w:val="000F1B61"/>
    <w:rsid w:val="000F3CD4"/>
    <w:rsid w:val="00115A50"/>
    <w:rsid w:val="0012415A"/>
    <w:rsid w:val="00147DC6"/>
    <w:rsid w:val="00150BD7"/>
    <w:rsid w:val="00166E9A"/>
    <w:rsid w:val="00171DB8"/>
    <w:rsid w:val="00182DBF"/>
    <w:rsid w:val="001D0100"/>
    <w:rsid w:val="001D3D74"/>
    <w:rsid w:val="001D75B9"/>
    <w:rsid w:val="00200C09"/>
    <w:rsid w:val="002018F5"/>
    <w:rsid w:val="00201AB2"/>
    <w:rsid w:val="00203AEC"/>
    <w:rsid w:val="002066B3"/>
    <w:rsid w:val="00213CF4"/>
    <w:rsid w:val="00233829"/>
    <w:rsid w:val="00274D01"/>
    <w:rsid w:val="002F0608"/>
    <w:rsid w:val="003012FB"/>
    <w:rsid w:val="00303ED0"/>
    <w:rsid w:val="003043B4"/>
    <w:rsid w:val="00331AF9"/>
    <w:rsid w:val="00353462"/>
    <w:rsid w:val="00364267"/>
    <w:rsid w:val="00374BF3"/>
    <w:rsid w:val="00377FEA"/>
    <w:rsid w:val="003B7324"/>
    <w:rsid w:val="003C325E"/>
    <w:rsid w:val="003E2EF9"/>
    <w:rsid w:val="003F2E4A"/>
    <w:rsid w:val="00414772"/>
    <w:rsid w:val="00415026"/>
    <w:rsid w:val="004237DF"/>
    <w:rsid w:val="00441FF6"/>
    <w:rsid w:val="004965F6"/>
    <w:rsid w:val="004D67A6"/>
    <w:rsid w:val="005267EF"/>
    <w:rsid w:val="0058691B"/>
    <w:rsid w:val="005B069D"/>
    <w:rsid w:val="005C339A"/>
    <w:rsid w:val="005E538E"/>
    <w:rsid w:val="005F1414"/>
    <w:rsid w:val="0061307E"/>
    <w:rsid w:val="006135AC"/>
    <w:rsid w:val="00631697"/>
    <w:rsid w:val="0064740B"/>
    <w:rsid w:val="00651C60"/>
    <w:rsid w:val="00666999"/>
    <w:rsid w:val="006712F7"/>
    <w:rsid w:val="006A2483"/>
    <w:rsid w:val="006B0EF6"/>
    <w:rsid w:val="006C0DAD"/>
    <w:rsid w:val="006C2ACA"/>
    <w:rsid w:val="006D039F"/>
    <w:rsid w:val="006D7712"/>
    <w:rsid w:val="007052F8"/>
    <w:rsid w:val="00712DF7"/>
    <w:rsid w:val="007206E2"/>
    <w:rsid w:val="0073774B"/>
    <w:rsid w:val="00781F80"/>
    <w:rsid w:val="00790906"/>
    <w:rsid w:val="0079279E"/>
    <w:rsid w:val="007C4755"/>
    <w:rsid w:val="007E0089"/>
    <w:rsid w:val="007E1A06"/>
    <w:rsid w:val="007E6308"/>
    <w:rsid w:val="007E69F6"/>
    <w:rsid w:val="007F249F"/>
    <w:rsid w:val="00805E26"/>
    <w:rsid w:val="00835699"/>
    <w:rsid w:val="008572AE"/>
    <w:rsid w:val="00870771"/>
    <w:rsid w:val="008747A1"/>
    <w:rsid w:val="008C499A"/>
    <w:rsid w:val="008E7CCE"/>
    <w:rsid w:val="009003C8"/>
    <w:rsid w:val="009028E6"/>
    <w:rsid w:val="009638AA"/>
    <w:rsid w:val="00975573"/>
    <w:rsid w:val="00975588"/>
    <w:rsid w:val="00987780"/>
    <w:rsid w:val="00996E8E"/>
    <w:rsid w:val="009A3BA6"/>
    <w:rsid w:val="009B262B"/>
    <w:rsid w:val="009C5602"/>
    <w:rsid w:val="009D1002"/>
    <w:rsid w:val="009D3ADF"/>
    <w:rsid w:val="009E029C"/>
    <w:rsid w:val="00AA501E"/>
    <w:rsid w:val="00AA5738"/>
    <w:rsid w:val="00AC630C"/>
    <w:rsid w:val="00AE174F"/>
    <w:rsid w:val="00B02B23"/>
    <w:rsid w:val="00B06982"/>
    <w:rsid w:val="00B77EB1"/>
    <w:rsid w:val="00BC2E56"/>
    <w:rsid w:val="00C17CC3"/>
    <w:rsid w:val="00C45BAB"/>
    <w:rsid w:val="00C4600B"/>
    <w:rsid w:val="00C7142B"/>
    <w:rsid w:val="00C8143D"/>
    <w:rsid w:val="00CC0BCE"/>
    <w:rsid w:val="00D23E9F"/>
    <w:rsid w:val="00D2769A"/>
    <w:rsid w:val="00D537F8"/>
    <w:rsid w:val="00D53F0F"/>
    <w:rsid w:val="00D65C88"/>
    <w:rsid w:val="00D71EF8"/>
    <w:rsid w:val="00D913CA"/>
    <w:rsid w:val="00D92184"/>
    <w:rsid w:val="00D9476C"/>
    <w:rsid w:val="00D94A96"/>
    <w:rsid w:val="00DA2701"/>
    <w:rsid w:val="00DD1895"/>
    <w:rsid w:val="00DF001B"/>
    <w:rsid w:val="00E11F4A"/>
    <w:rsid w:val="00E722B9"/>
    <w:rsid w:val="00E72AE1"/>
    <w:rsid w:val="00E738DF"/>
    <w:rsid w:val="00E9083C"/>
    <w:rsid w:val="00EF2B6C"/>
    <w:rsid w:val="00EF7EE2"/>
    <w:rsid w:val="00F064BC"/>
    <w:rsid w:val="00F3611F"/>
    <w:rsid w:val="00F47AF8"/>
    <w:rsid w:val="00F60D9A"/>
    <w:rsid w:val="00F767D4"/>
    <w:rsid w:val="00F82384"/>
    <w:rsid w:val="00F8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6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65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F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96E8E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90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A3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A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BA6"/>
    <w:pPr>
      <w:widowControl w:val="0"/>
      <w:shd w:val="clear" w:color="auto" w:fill="FFFFFF"/>
      <w:spacing w:before="420" w:after="720" w:line="0" w:lineRule="atLeas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6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65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F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96E8E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90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A3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A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BA6"/>
    <w:pPr>
      <w:widowControl w:val="0"/>
      <w:shd w:val="clear" w:color="auto" w:fill="FFFFFF"/>
      <w:spacing w:before="420" w:after="7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84D1EB5A9242F69E24E0C062D2D6D26F89C2F574392EF3A6DBEE96B5F3423F65A7171DC90BD064033F8517C33A7182B56189CD33B9F5F1ES2K" TargetMode="External"/><Relationship Id="rId13" Type="http://schemas.openxmlformats.org/officeDocument/2006/relationships/hyperlink" Target="consultantplus://offline/ref=14F84D1EB5A9242F69E24E0C062D2D6D26FA9423514F92EF3A6DBEE96B5F3423F65A7171DC91B6034633F8517C33A7182B56189CD33B9F5F1ES2K" TargetMode="External"/><Relationship Id="rId18" Type="http://schemas.openxmlformats.org/officeDocument/2006/relationships/hyperlink" Target="consultantplus://offline/ref=14F84D1EB5A9242F69E24E0C062D2D6D26FA9423514F92EF3A6DBEE96B5F3423E45A297DDD92AA064126AE003A16S2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4F84D1EB5A9242F69E24E0C062D2D6D26F89C2F574392EF3A6DBEE96B5F3423F65A7171DC90BD064033F8517C33A7182B56189CD33B9F5F1ES2K" TargetMode="External"/><Relationship Id="rId17" Type="http://schemas.openxmlformats.org/officeDocument/2006/relationships/hyperlink" Target="consultantplus://offline/ref=14F84D1EB5A9242F69E24E0C062D2D6D26F9912B504E92EF3A6DBEE96B5F3423F65A7171DD98B30D1469E8553567A8072949069FCD3B19SB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F84D1EB5A9242F69E24E0C062D2D6D26FE93225B4F92EF3A6DBEE96B5F3423E45A297DDD92AA064126AE003A16S2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F84D1EB5A9242F69E2500110417A602AF7CB26534190B1643CB8BE340F3276B61A77249FD4B9074038AC05316DFE486D1D159CCF279F5CF83DFF111ESF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F84D1EB5A9242F69E2500110417A602AF7CB26534190B1643CB8BE340F3276B61A77249FD4B9074038AC05316DFE486D1D159CCF279F5CF83DFF111ESFK" TargetMode="External"/><Relationship Id="rId10" Type="http://schemas.openxmlformats.org/officeDocument/2006/relationships/hyperlink" Target="consultantplus://offline/ref=14F84D1EB5A9242F69E24E0C062D2D6D26FA942A534192EF3A6DBEE96B5F3423F65A7171DC91B7004033F8517C33A7182B56189CD33B9F5F1ES2K" TargetMode="External"/><Relationship Id="rId19" Type="http://schemas.openxmlformats.org/officeDocument/2006/relationships/hyperlink" Target="consultantplus://offline/ref=14F84D1EB5A9242F69E24E0C062D2D6D21F5902B504792EF3A6DBEE96B5F3423F65A7171DC90B4074033F8517C33A7182B56189CD33B9F5F1ES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F84D1EB5A9242F69E24E0C062D2D6D26FA9423514F92EF3A6DBEE96B5F3423F65A7171DC91B6034633F8517C33A7182B56189CD33B9F5F1ES2K" TargetMode="External"/><Relationship Id="rId14" Type="http://schemas.openxmlformats.org/officeDocument/2006/relationships/hyperlink" Target="consultantplus://offline/ref=14F84D1EB5A9242F69E24E0C062D2D6D26FA942A534192EF3A6DBEE96B5F3423F65A7171DC91B7004033F8517C33A7182B56189CD33B9F5F1ES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78A1-F25F-416C-8057-A47F73E6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23</Pages>
  <Words>7958</Words>
  <Characters>45366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2024-03-05T11:02:00Z</cp:lastPrinted>
  <dcterms:created xsi:type="dcterms:W3CDTF">2024-01-12T10:18:00Z</dcterms:created>
  <dcterms:modified xsi:type="dcterms:W3CDTF">2024-04-08T05:46:00Z</dcterms:modified>
</cp:coreProperties>
</file>