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96F35" w:rsidRPr="002E41C5" w:rsidTr="00EE7E9C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C96F35" w:rsidP="00EE7E9C">
            <w:pPr>
              <w:ind w:left="0" w:firstLine="0"/>
              <w:jc w:val="center"/>
              <w:rPr>
                <w:b/>
                <w:u w:val="single"/>
              </w:rPr>
            </w:pPr>
            <w:r w:rsidRPr="00C96F35">
              <w:rPr>
                <w:b/>
                <w:u w:val="single"/>
              </w:rPr>
              <w:t>проекта постановления администрации Юсьвинского муниципального округа Пермского края «О внесении изменений в реестр муниципальных маршрутов регулярных перевозок на территории Юсьвинского муниципального округа Пермского края»</w:t>
            </w:r>
          </w:p>
          <w:p w:rsidR="00C96F35" w:rsidRPr="00C96F35" w:rsidRDefault="00C96F35" w:rsidP="00EE7E9C">
            <w:pPr>
              <w:ind w:left="0" w:firstLine="0"/>
              <w:rPr>
                <w:b/>
                <w:u w:val="single"/>
              </w:rPr>
            </w:pP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DC6E76">
              <w:rPr>
                <w:b/>
              </w:rPr>
              <w:t xml:space="preserve"> </w:t>
            </w:r>
            <w:r w:rsidR="00DC6E76" w:rsidRPr="00DC6E76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DC6E76">
              <w:rPr>
                <w:b/>
              </w:rPr>
              <w:t>02 сентября</w:t>
            </w:r>
            <w:r>
              <w:rPr>
                <w:b/>
              </w:rPr>
              <w:t xml:space="preserve"> 202</w:t>
            </w:r>
            <w:r w:rsidR="00DC6E76">
              <w:rPr>
                <w:b/>
              </w:rPr>
              <w:t>4</w:t>
            </w: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</w:t>
            </w:r>
            <w:r w:rsidRPr="00697C77">
              <w:t xml:space="preserve">.  </w:t>
            </w:r>
            <w:proofErr w:type="gramEnd"/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  <w:bookmarkStart w:id="0" w:name="_GoBack"/>
      <w:bookmarkEnd w:id="0"/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</w:t>
      </w:r>
      <w:r w:rsidRPr="00785AFA">
        <w:rPr>
          <w:rFonts w:eastAsia="Times New Roman"/>
        </w:rPr>
        <w:lastRenderedPageBreak/>
        <w:t xml:space="preserve">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6E76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2</cp:revision>
  <cp:lastPrinted>2022-04-08T07:07:00Z</cp:lastPrinted>
  <dcterms:created xsi:type="dcterms:W3CDTF">2022-04-08T07:03:00Z</dcterms:created>
  <dcterms:modified xsi:type="dcterms:W3CDTF">2024-08-23T06:02:00Z</dcterms:modified>
</cp:coreProperties>
</file>