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09D5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149DA44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1745CF9" w14:textId="77777777" w:rsidR="00FA260E" w:rsidRPr="00FA260E" w:rsidRDefault="00FA260E" w:rsidP="00FA26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481FB624" w14:textId="77777777" w:rsidR="00FA260E" w:rsidRPr="00FA260E" w:rsidRDefault="00FA260E" w:rsidP="00FA26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14:paraId="039B5C52" w14:textId="77777777" w:rsidR="00FA260E" w:rsidRPr="00FA260E" w:rsidRDefault="00FA260E" w:rsidP="00FA26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Пермского края</w:t>
      </w:r>
    </w:p>
    <w:p w14:paraId="7A317613" w14:textId="77777777" w:rsidR="00FA260E" w:rsidRPr="00FA260E" w:rsidRDefault="00FA260E" w:rsidP="00FA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8BB142" w14:textId="77777777" w:rsidR="00FA260E" w:rsidRPr="00FA260E" w:rsidRDefault="00FA260E" w:rsidP="00FA260E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__.__.2024 </w:t>
      </w:r>
      <w:r w:rsidRPr="00FA26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</w:t>
      </w:r>
    </w:p>
    <w:p w14:paraId="481C22A5" w14:textId="28394D5D" w:rsidR="00FA260E" w:rsidRDefault="00FA260E" w:rsidP="00FA2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A260E" w14:paraId="4F900BE8" w14:textId="77777777" w:rsidTr="00FA260E">
        <w:tc>
          <w:tcPr>
            <w:tcW w:w="5637" w:type="dxa"/>
          </w:tcPr>
          <w:p w14:paraId="27FDD2E3" w14:textId="1F559F8B" w:rsidR="00FA260E" w:rsidRDefault="00FA260E" w:rsidP="00FA2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</w:t>
            </w:r>
            <w:r w:rsidRPr="00FA260E">
              <w:rPr>
                <w:rFonts w:ascii="Times New Roman" w:hAnsi="Times New Roman"/>
                <w:sz w:val="28"/>
                <w:szCs w:val="28"/>
              </w:rPr>
              <w:t>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 площадки, сведения о</w:t>
            </w:r>
            <w:proofErr w:type="gramEnd"/>
            <w:r w:rsidRPr="00FA2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A260E">
              <w:rPr>
                <w:rFonts w:ascii="Times New Roman" w:hAnsi="Times New Roman"/>
                <w:sz w:val="28"/>
                <w:szCs w:val="28"/>
              </w:rPr>
              <w:t>которых не опубликованы в документах аэронавигационной информации»</w:t>
            </w:r>
            <w:proofErr w:type="gramEnd"/>
          </w:p>
        </w:tc>
      </w:tr>
    </w:tbl>
    <w:p w14:paraId="7E923F3E" w14:textId="3EBBFCAC" w:rsidR="00FA260E" w:rsidRPr="00FA260E" w:rsidRDefault="00FA260E" w:rsidP="00FA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0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A260E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FA26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A260E">
        <w:rPr>
          <w:rFonts w:ascii="Times New Roman" w:hAnsi="Times New Roman"/>
          <w:sz w:val="28"/>
          <w:szCs w:val="28"/>
        </w:rPr>
        <w:t xml:space="preserve"> от 27</w:t>
      </w:r>
      <w:r w:rsidR="000135F0">
        <w:rPr>
          <w:rFonts w:ascii="Times New Roman" w:hAnsi="Times New Roman"/>
          <w:sz w:val="28"/>
          <w:szCs w:val="28"/>
        </w:rPr>
        <w:t xml:space="preserve"> июля </w:t>
      </w:r>
      <w:r w:rsidRPr="00FA260E">
        <w:rPr>
          <w:rFonts w:ascii="Times New Roman" w:hAnsi="Times New Roman"/>
          <w:sz w:val="28"/>
          <w:szCs w:val="28"/>
        </w:rPr>
        <w:t>2010</w:t>
      </w:r>
      <w:r w:rsidR="000135F0">
        <w:rPr>
          <w:rFonts w:ascii="Times New Roman" w:hAnsi="Times New Roman"/>
          <w:sz w:val="28"/>
          <w:szCs w:val="28"/>
        </w:rPr>
        <w:t>г.</w:t>
      </w:r>
      <w:r w:rsidRPr="00FA260E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0135F0">
        <w:rPr>
          <w:rFonts w:ascii="Times New Roman" w:hAnsi="Times New Roman"/>
          <w:sz w:val="28"/>
          <w:szCs w:val="28"/>
        </w:rPr>
        <w:t xml:space="preserve"> </w:t>
      </w:r>
      <w:r w:rsidRPr="00FA260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11 марта 2010г. №138 «Об утверждении Федеральных правил использования воздушного пространства Российской Федерации», приказом Министерства транспорта Российской Федерации от 16 января 2012г. №6 «Об утверждении Федеральных авиационных правил «Организация планирования использования воздушного пространства Российской Федерации»</w:t>
      </w:r>
      <w:r w:rsidR="000135F0">
        <w:rPr>
          <w:rFonts w:ascii="Times New Roman" w:hAnsi="Times New Roman"/>
          <w:sz w:val="28"/>
          <w:szCs w:val="28"/>
        </w:rPr>
        <w:t>, а</w:t>
      </w:r>
      <w:r w:rsidRPr="00FA260E">
        <w:rPr>
          <w:rFonts w:ascii="Times New Roman" w:hAnsi="Times New Roman"/>
          <w:sz w:val="28"/>
          <w:szCs w:val="28"/>
        </w:rPr>
        <w:t>дминистрация Юсьвинского муниципального</w:t>
      </w:r>
      <w:proofErr w:type="gramEnd"/>
      <w:r w:rsidRPr="00FA260E">
        <w:rPr>
          <w:rFonts w:ascii="Times New Roman" w:hAnsi="Times New Roman"/>
          <w:sz w:val="28"/>
          <w:szCs w:val="28"/>
        </w:rPr>
        <w:t xml:space="preserve"> округа Пермского края</w:t>
      </w:r>
      <w:r w:rsidR="000135F0">
        <w:rPr>
          <w:rFonts w:ascii="Times New Roman" w:hAnsi="Times New Roman"/>
          <w:sz w:val="28"/>
          <w:szCs w:val="28"/>
        </w:rPr>
        <w:t xml:space="preserve"> постановляет</w:t>
      </w:r>
      <w:r w:rsidRPr="00FA260E">
        <w:rPr>
          <w:rFonts w:ascii="Times New Roman" w:hAnsi="Times New Roman"/>
          <w:sz w:val="28"/>
          <w:szCs w:val="28"/>
        </w:rPr>
        <w:t>:</w:t>
      </w:r>
    </w:p>
    <w:p w14:paraId="4B913571" w14:textId="4C35956E" w:rsidR="00FA260E" w:rsidRDefault="00FA260E" w:rsidP="00FA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60E">
        <w:rPr>
          <w:rFonts w:ascii="Times New Roman" w:hAnsi="Times New Roman"/>
          <w:sz w:val="28"/>
          <w:szCs w:val="28"/>
        </w:rPr>
        <w:t>1.</w:t>
      </w:r>
      <w:r w:rsidR="00E31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60E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0135F0" w:rsidRPr="000135F0">
        <w:rPr>
          <w:rFonts w:ascii="Times New Roman" w:hAnsi="Times New Roman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 площадки, сведения о</w:t>
      </w:r>
      <w:proofErr w:type="gramEnd"/>
      <w:r w:rsidR="000135F0" w:rsidRPr="000135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5F0" w:rsidRPr="000135F0">
        <w:rPr>
          <w:rFonts w:ascii="Times New Roman" w:hAnsi="Times New Roman"/>
          <w:sz w:val="28"/>
          <w:szCs w:val="28"/>
        </w:rPr>
        <w:t>которых не опубликованы в документах аэронавигационной информации»</w:t>
      </w:r>
      <w:r w:rsidR="000135F0">
        <w:rPr>
          <w:rFonts w:ascii="Times New Roman" w:hAnsi="Times New Roman"/>
          <w:sz w:val="28"/>
          <w:szCs w:val="28"/>
        </w:rPr>
        <w:t>.</w:t>
      </w:r>
      <w:proofErr w:type="gramEnd"/>
    </w:p>
    <w:p w14:paraId="64982709" w14:textId="280ACEEE" w:rsidR="000135F0" w:rsidRDefault="000135F0" w:rsidP="00FA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0135F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0135F0">
        <w:rPr>
          <w:rFonts w:ascii="Times New Roman" w:hAnsi="Times New Roman"/>
          <w:sz w:val="28"/>
          <w:szCs w:val="28"/>
        </w:rPr>
        <w:t>с даты</w:t>
      </w:r>
      <w:proofErr w:type="gramEnd"/>
      <w:r w:rsidRPr="000135F0"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Pr="000135F0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0135F0">
        <w:rPr>
          <w:rFonts w:ascii="Times New Roman" w:hAnsi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0135F0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0135F0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</w:t>
      </w:r>
    </w:p>
    <w:p w14:paraId="77BEB51D" w14:textId="0ABC06CC" w:rsidR="00FA260E" w:rsidRPr="00FA260E" w:rsidRDefault="00BB26B8" w:rsidP="00BB2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260E" w:rsidRPr="00FA26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60E" w:rsidRPr="00FA26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260E" w:rsidRPr="00FA260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14:paraId="6A3720A1" w14:textId="77777777" w:rsidR="00FA260E" w:rsidRDefault="00FA260E" w:rsidP="00FA2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B28962" w14:textId="77777777" w:rsidR="00E31420" w:rsidRPr="00FA260E" w:rsidRDefault="00E31420" w:rsidP="00FA2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BAD82" w14:textId="77777777" w:rsidR="00FA260E" w:rsidRPr="00FA260E" w:rsidRDefault="00FA260E" w:rsidP="00FA2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округа– </w:t>
      </w:r>
    </w:p>
    <w:p w14:paraId="6F6C3914" w14:textId="77777777" w:rsidR="00FA260E" w:rsidRPr="00FA260E" w:rsidRDefault="00FA260E" w:rsidP="00FA26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Юсьвинского </w:t>
      </w:r>
    </w:p>
    <w:p w14:paraId="79472AC8" w14:textId="41B145EB" w:rsidR="00FA260E" w:rsidRDefault="00FA260E" w:rsidP="00FA260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60E">
        <w:rPr>
          <w:rFonts w:ascii="Times New Roman" w:hAnsi="Times New Roman" w:cs="Times New Roman"/>
          <w:b w:val="0"/>
          <w:sz w:val="28"/>
          <w:szCs w:val="28"/>
        </w:rPr>
        <w:t>муниципального округа Пермского края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ab/>
      </w:r>
      <w:r w:rsidR="000135F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>Н.Г. Никулин</w:t>
      </w:r>
    </w:p>
    <w:p w14:paraId="3A4130D2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1FAACFF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8CBA221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717B09D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2DF7510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19AD495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BDA35F1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D5421EA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FA5CCCC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6AE9030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1DE78BA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ECA31A4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DF31A7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680B2AE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2537CFB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7EE4C66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BF5CD21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FCB674B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9468F46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2F340E7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0DBAE8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EC819B7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8F6D9A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26C8AE8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919B794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AA485AD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4A920AE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7577D18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266B8F1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9D1CA5E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04D69AB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4DB7FCA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3C24AD7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FBDF5E5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58F193A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DC78109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9AE3499" w14:textId="77777777" w:rsidR="00FA260E" w:rsidRDefault="00FA260E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44F5A22" w14:textId="77777777" w:rsidR="00E71751" w:rsidRPr="00E71751" w:rsidRDefault="00E71751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0341B86D" w14:textId="77777777" w:rsidR="00E71751" w:rsidRPr="00E71751" w:rsidRDefault="00E71751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14:paraId="0B4CDA8F" w14:textId="77777777" w:rsidR="00E71751" w:rsidRPr="00E71751" w:rsidRDefault="00E71751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</w:t>
      </w:r>
    </w:p>
    <w:p w14:paraId="1E6952D5" w14:textId="77777777" w:rsidR="00E71751" w:rsidRPr="00E71751" w:rsidRDefault="00E71751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>округа Пермского края</w:t>
      </w:r>
    </w:p>
    <w:p w14:paraId="33E2FE13" w14:textId="499B664C" w:rsidR="00E71751" w:rsidRPr="00E71751" w:rsidRDefault="00E71751" w:rsidP="00E717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>от____________№_______</w:t>
      </w:r>
    </w:p>
    <w:p w14:paraId="2639EA48" w14:textId="77777777" w:rsidR="00E71751" w:rsidRDefault="00E71751" w:rsidP="00A21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1AC0A9" w14:textId="77777777" w:rsidR="00A031F6" w:rsidRPr="00AA4845" w:rsidRDefault="00A031F6" w:rsidP="00A21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</w:p>
    <w:p w14:paraId="31AA6AF0" w14:textId="6FFA4AA6" w:rsidR="00A031F6" w:rsidRPr="00AA4845" w:rsidRDefault="00A031F6" w:rsidP="00A21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посадки (взлета) на расположенные в границах</w:t>
      </w:r>
      <w:r w:rsidR="00EC7476" w:rsidRPr="00AA484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</w:t>
      </w:r>
      <w:r w:rsidR="00AA4845">
        <w:rPr>
          <w:rFonts w:ascii="Times New Roman" w:hAnsi="Times New Roman" w:cs="Times New Roman"/>
          <w:sz w:val="28"/>
          <w:szCs w:val="28"/>
        </w:rPr>
        <w:t xml:space="preserve">дения о которых не опубликованы </w:t>
      </w:r>
      <w:r w:rsidRPr="00AA4845">
        <w:rPr>
          <w:rFonts w:ascii="Times New Roman" w:hAnsi="Times New Roman" w:cs="Times New Roman"/>
          <w:sz w:val="28"/>
          <w:szCs w:val="28"/>
        </w:rPr>
        <w:t>в документах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информации»</w:t>
      </w:r>
    </w:p>
    <w:p w14:paraId="71D55546" w14:textId="77777777" w:rsidR="00A031F6" w:rsidRPr="00AA4845" w:rsidRDefault="00A031F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20354156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185117" w14:textId="77777777" w:rsidR="00A031F6" w:rsidRPr="00AA4845" w:rsidRDefault="00A031F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DEBB8D1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1E257C" w14:textId="1B98D5BE" w:rsidR="00A031F6" w:rsidRPr="00AA4845" w:rsidRDefault="00A031F6" w:rsidP="00EC3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EC7476" w:rsidRPr="00AA4845">
        <w:rPr>
          <w:rFonts w:ascii="Times New Roman" w:hAnsi="Times New Roman" w:cs="Times New Roman"/>
          <w:sz w:val="28"/>
          <w:szCs w:val="28"/>
        </w:rPr>
        <w:t>администрацией Юсьвинского муниципального округа Пермского края</w:t>
      </w:r>
      <w:r w:rsidR="00AA4845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AA4845">
        <w:rPr>
          <w:rFonts w:ascii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</w:t>
      </w:r>
      <w:r w:rsidR="00EC7476" w:rsidRPr="00AA4845">
        <w:rPr>
          <w:rFonts w:ascii="Times New Roman" w:hAnsi="Times New Roman" w:cs="Times New Roman"/>
          <w:sz w:val="28"/>
          <w:szCs w:val="28"/>
        </w:rPr>
        <w:t xml:space="preserve">нее 0,25 кг) над территорией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 xml:space="preserve">посадки (взлета) на расположенные в границах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proofErr w:type="gramEnd"/>
      <w:r w:rsidR="00EC7476" w:rsidRPr="00AA4845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</w:t>
      </w:r>
      <w:r w:rsidR="00AA4845">
        <w:rPr>
          <w:rFonts w:ascii="Times New Roman" w:hAnsi="Times New Roman" w:cs="Times New Roman"/>
          <w:sz w:val="28"/>
          <w:szCs w:val="28"/>
        </w:rPr>
        <w:t>ах аэронавигационной информации»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муниципальная услуга соответственно) определяет стандарт и порядок предоставления муниципальной услуги в </w:t>
      </w:r>
      <w:r w:rsidR="007C5EBF" w:rsidRPr="00AA4845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</w:t>
      </w:r>
      <w:r w:rsidR="00AA4845" w:rsidRPr="00AA4845">
        <w:rPr>
          <w:rFonts w:ascii="Times New Roman" w:hAnsi="Times New Roman" w:cs="Times New Roman"/>
          <w:sz w:val="28"/>
          <w:szCs w:val="28"/>
        </w:rPr>
        <w:t>к</w:t>
      </w:r>
      <w:r w:rsidR="007C5EBF" w:rsidRPr="00AA4845">
        <w:rPr>
          <w:rFonts w:ascii="Times New Roman" w:hAnsi="Times New Roman" w:cs="Times New Roman"/>
          <w:sz w:val="28"/>
          <w:szCs w:val="28"/>
        </w:rPr>
        <w:t>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1A90CDAE" w14:textId="5BB81AEB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и юридические лица, индивидуальные предприниматели либо их уполномоченные представители, планирующие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а также на выполнение посадки (взлета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на расположенные в границах населенных пунктов </w:t>
      </w:r>
      <w:r w:rsidR="007C5EBF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и подавшие заявление в установленном настоящим Административным регламентом порядке  (далее - Заявитель).</w:t>
      </w:r>
      <w:proofErr w:type="gramEnd"/>
    </w:p>
    <w:p w14:paraId="402F5890" w14:textId="21F35038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AA4845">
        <w:rPr>
          <w:rFonts w:ascii="Times New Roman" w:hAnsi="Times New Roman" w:cs="Times New Roman"/>
          <w:sz w:val="28"/>
          <w:szCs w:val="28"/>
        </w:rPr>
        <w:lastRenderedPageBreak/>
        <w:t xml:space="preserve">1.3. Орган, предоставляющий муниципальную услугу, - </w:t>
      </w:r>
      <w:r w:rsidR="007C5EBF" w:rsidRPr="00AA4845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Орган).</w:t>
      </w:r>
    </w:p>
    <w:p w14:paraId="736569AC" w14:textId="7A1A1945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Органа: 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619170, Пермский край, </w:t>
      </w:r>
      <w:proofErr w:type="gramStart"/>
      <w:r w:rsidR="007C5EBF" w:rsidRPr="00AA48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C5EBF" w:rsidRPr="00AA4845">
        <w:rPr>
          <w:rFonts w:ascii="Times New Roman" w:hAnsi="Times New Roman" w:cs="Times New Roman"/>
          <w:sz w:val="28"/>
          <w:szCs w:val="28"/>
        </w:rPr>
        <w:t>. Юсьва, ул. Красноармейская, д. 14.</w:t>
      </w:r>
    </w:p>
    <w:p w14:paraId="1493D1C4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График работы Органа:</w:t>
      </w:r>
    </w:p>
    <w:p w14:paraId="607732F1" w14:textId="5B557C66" w:rsidR="007C5EBF" w:rsidRPr="00AA4845" w:rsidRDefault="007C5EBF" w:rsidP="007C5EB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понедельник - пятница   с 9-00 до 17-12,</w:t>
      </w:r>
    </w:p>
    <w:p w14:paraId="57EA3492" w14:textId="77777777" w:rsidR="007C5EBF" w:rsidRPr="00AA4845" w:rsidRDefault="007C5EBF" w:rsidP="007C5EB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перерыв                            с 13-00 до 14-00,</w:t>
      </w:r>
    </w:p>
    <w:p w14:paraId="05E2FD6F" w14:textId="79923675" w:rsidR="00A031F6" w:rsidRPr="00AA4845" w:rsidRDefault="007C5EBF" w:rsidP="007C5EB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суббота, воскресенье   -  выходные дни.</w:t>
      </w:r>
    </w:p>
    <w:p w14:paraId="70214BC3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1.4. Документы на предоставление муниципальной услуги могут быть поданы следующим образом:</w:t>
      </w:r>
    </w:p>
    <w:p w14:paraId="486459C5" w14:textId="0468FCB0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путем личного обращения Заявителя в Орган;</w:t>
      </w:r>
    </w:p>
    <w:p w14:paraId="4CD4C3FD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доставкой по почте (в т.ч. электронной) по адресу (в т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адресу электронной почты), указанному в </w:t>
      </w:r>
      <w:hyperlink w:anchor="P55">
        <w:r w:rsidRPr="00AA4845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96FB08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 в соответствии с соглашением о взаимодействии между МФЦ и Органом (далее - Соглашение).</w:t>
      </w:r>
    </w:p>
    <w:p w14:paraId="6CD503C9" w14:textId="429C8ED0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r w:rsidR="00340262" w:rsidRPr="00AA4845">
        <w:rPr>
          <w:rFonts w:ascii="Times New Roman" w:hAnsi="Times New Roman" w:cs="Times New Roman"/>
          <w:sz w:val="28"/>
          <w:szCs w:val="28"/>
        </w:rPr>
        <w:t>https://mfc.permkrai.ru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42FF2BCF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14:paraId="52406C5B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Положения настоящего Регламента, регулирующие подачу документов в электронной форме посредством Единого портала и получение результатов муниципальной услуги в электронном виде через Единый портал, применяются при наличии соответствующей технической возможности.</w:t>
      </w:r>
    </w:p>
    <w:p w14:paraId="0C89B5D4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 Информацию о предоставлении муниципальной услуги можно получить:</w:t>
      </w:r>
    </w:p>
    <w:p w14:paraId="1A114688" w14:textId="29BDF85D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1.5.1. в Органе:</w:t>
      </w:r>
    </w:p>
    <w:p w14:paraId="23CB91F2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53AAAFC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 информационных стендах;</w:t>
      </w:r>
    </w:p>
    <w:p w14:paraId="56264E57" w14:textId="51953A68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телефон</w:t>
      </w:r>
      <w:r w:rsidR="007C5EBF" w:rsidRPr="00AA4845">
        <w:rPr>
          <w:rFonts w:ascii="Times New Roman" w:hAnsi="Times New Roman" w:cs="Times New Roman"/>
          <w:sz w:val="28"/>
          <w:szCs w:val="28"/>
        </w:rPr>
        <w:t>у -  834246-2-74-04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169852C6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письменному заявлению;</w:t>
      </w:r>
    </w:p>
    <w:p w14:paraId="6CAC305F" w14:textId="3D739C29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электронной почте: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  administration@yusva.permkrai.ru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24C8A06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AA4845">
        <w:rPr>
          <w:rFonts w:ascii="Times New Roman" w:hAnsi="Times New Roman" w:cs="Times New Roman"/>
          <w:sz w:val="28"/>
          <w:szCs w:val="28"/>
        </w:rPr>
        <w:lastRenderedPageBreak/>
        <w:t>1.5.2. в МФЦ:</w:t>
      </w:r>
    </w:p>
    <w:p w14:paraId="3FBF4F7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29574D5C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телефону: (342) 270-11-20;</w:t>
      </w:r>
    </w:p>
    <w:p w14:paraId="153F9BD0" w14:textId="4CF9267F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1.5.3. на официальном сайте Органа в информационно-телекоммуникационной сети Интернет 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   admuswa.ru 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14:paraId="444948CA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1.5.4. на Едином портале http://www.gosuslugi.ru.</w:t>
      </w:r>
    </w:p>
    <w:p w14:paraId="4A7A3923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1.6. На информационных стендах Органа размещается следующая информация:</w:t>
      </w:r>
    </w:p>
    <w:p w14:paraId="4DEEBFB1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5B3CCA2F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Органа, должностных лиц, муниципальных служащих Органа при предоставлении муниципальной услуги.</w:t>
      </w:r>
    </w:p>
    <w:p w14:paraId="46254198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1.7. На официальном сайте размещаются следующие сведения:</w:t>
      </w:r>
    </w:p>
    <w:p w14:paraId="1E5239DD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53829E5D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технологическая схема предоставления муниципальной услуги;</w:t>
      </w:r>
    </w:p>
    <w:p w14:paraId="55022FC6" w14:textId="2F6534CC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Органа, должностных лиц, муниципальных служащих Органа при предоставлении муниципальной услуги, утвержденный правовым актом Органа.</w:t>
      </w:r>
    </w:p>
    <w:p w14:paraId="4FEF9E8A" w14:textId="514C8961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AA4845">
        <w:rPr>
          <w:rFonts w:ascii="Times New Roman" w:hAnsi="Times New Roman" w:cs="Times New Roman"/>
          <w:sz w:val="28"/>
          <w:szCs w:val="28"/>
        </w:rPr>
        <w:t>1.8. Информирование о предоставлении муниципальной услуги осуществляется по телефону</w:t>
      </w:r>
      <w:r w:rsidR="00B44613" w:rsidRPr="00AA4845">
        <w:rPr>
          <w:rFonts w:ascii="Times New Roman" w:hAnsi="Times New Roman" w:cs="Times New Roman"/>
          <w:sz w:val="28"/>
          <w:szCs w:val="28"/>
        </w:rPr>
        <w:t>: 834246-2-74-04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36A1E548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Заявителей специалисты Органа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  <w:proofErr w:type="gramEnd"/>
    </w:p>
    <w:p w14:paraId="7BE5CA21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1.9. Информирование Заявителей о стадии предоставления муниципальной услуги осуществляется:</w:t>
      </w:r>
    </w:p>
    <w:p w14:paraId="39883F1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специалистами Органа по указанному в </w:t>
      </w:r>
      <w:hyperlink w:anchor="P109">
        <w:r w:rsidRPr="00AA4845">
          <w:rPr>
            <w:rFonts w:ascii="Times New Roman" w:hAnsi="Times New Roman" w:cs="Times New Roman"/>
            <w:sz w:val="28"/>
            <w:szCs w:val="28"/>
          </w:rPr>
          <w:t>пункте 1.8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телефонному номеру;</w:t>
      </w:r>
    </w:p>
    <w:p w14:paraId="3AE8120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специалистами МФЦ при личном обращении Заявителей по указанному в </w:t>
      </w:r>
      <w:hyperlink w:anchor="P77">
        <w:r w:rsidRPr="00AA4845">
          <w:rPr>
            <w:rFonts w:ascii="Times New Roman" w:hAnsi="Times New Roman" w:cs="Times New Roman"/>
            <w:sz w:val="28"/>
            <w:szCs w:val="28"/>
          </w:rPr>
          <w:t>пункте 1.5.2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телефонному номеру в случае, если документы были поданы через МФЦ;</w:t>
      </w:r>
    </w:p>
    <w:p w14:paraId="74080F0C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через Единый портал в случае, если Заявление было подано через Единый портал.</w:t>
      </w:r>
    </w:p>
    <w:p w14:paraId="74363944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FD3EC" w14:textId="77777777" w:rsidR="00A031F6" w:rsidRPr="00AA4845" w:rsidRDefault="00A031F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14:paraId="2EB1E611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D3F223" w14:textId="0E9977FC" w:rsidR="00A031F6" w:rsidRPr="00AA4845" w:rsidRDefault="00A031F6" w:rsidP="000162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Муниципальная услуга - 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</w:t>
      </w:r>
      <w:r w:rsidRPr="00AA4845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информации.</w:t>
      </w:r>
    </w:p>
    <w:p w14:paraId="52FD325B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Органом.</w:t>
      </w:r>
    </w:p>
    <w:p w14:paraId="5681C0D2" w14:textId="18FEE2EE" w:rsidR="00A031F6" w:rsidRPr="00AA4845" w:rsidRDefault="00A031F6" w:rsidP="000162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разрешения (решение об отказе в выдаче разрешения)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</w:r>
      <w:r w:rsidR="00EC1DD3" w:rsidRPr="00AA4845">
        <w:rPr>
          <w:rFonts w:ascii="Times New Roman" w:hAnsi="Times New Roman" w:cs="Times New Roman"/>
          <w:sz w:val="28"/>
          <w:szCs w:val="28"/>
        </w:rPr>
        <w:t xml:space="preserve">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EC1DD3" w:rsidRPr="00AA4845">
        <w:rPr>
          <w:rFonts w:ascii="Times New Roman" w:hAnsi="Times New Roman" w:cs="Times New Roman"/>
          <w:sz w:val="28"/>
          <w:szCs w:val="28"/>
        </w:rPr>
        <w:t xml:space="preserve">, </w:t>
      </w:r>
      <w:r w:rsidRPr="00AA4845">
        <w:rPr>
          <w:rFonts w:ascii="Times New Roman" w:hAnsi="Times New Roman" w:cs="Times New Roman"/>
          <w:sz w:val="28"/>
          <w:szCs w:val="28"/>
        </w:rPr>
        <w:t xml:space="preserve">посадки (взлета) на расположенные в границах 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proofErr w:type="gramEnd"/>
      <w:r w:rsidR="00EC1DD3" w:rsidRPr="00AA4845">
        <w:rPr>
          <w:rFonts w:ascii="Times New Roman" w:hAnsi="Times New Roman" w:cs="Times New Roman"/>
          <w:sz w:val="28"/>
          <w:szCs w:val="28"/>
        </w:rPr>
        <w:t xml:space="preserve"> края</w:t>
      </w:r>
      <w:r w:rsidR="00EC1DD3" w:rsidRPr="00AA4845">
        <w:rPr>
          <w:rFonts w:ascii="Times New Roman" w:hAnsi="Times New Roman" w:cs="Times New Roman"/>
          <w:sz w:val="28"/>
          <w:szCs w:val="28"/>
        </w:rPr>
        <w:t xml:space="preserve"> </w:t>
      </w:r>
      <w:r w:rsidRPr="00AA4845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информации.</w:t>
      </w:r>
    </w:p>
    <w:p w14:paraId="4ACF2A7B" w14:textId="77777777" w:rsidR="00A031F6" w:rsidRPr="00AA4845" w:rsidRDefault="00A031F6" w:rsidP="00E6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D83A2" w14:textId="25965C50" w:rsidR="00A031F6" w:rsidRPr="00AA4845" w:rsidRDefault="00A031F6" w:rsidP="00E6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Заявитель, направляет не ранее 20 рабочих дней и не позднее 10 рабочих дней до планируемых сроков выполнения авиационных работ, парашютных прыжков, демонстрационных полетов воздушных судов, подъемов привязных аэростатов или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посадки (взлета) на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расположенные в границах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в Орган </w:t>
      </w:r>
      <w:hyperlink w:anchor="Par195" w:tooltip="ЗАЯВЛЕНИЕ" w:history="1">
        <w:r w:rsidRPr="00AA484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о выдаче Разрешения.</w:t>
      </w:r>
    </w:p>
    <w:p w14:paraId="1DCF944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- не более чем 10 рабочих дней со дня поступления в Орган документов, указанных в </w:t>
      </w:r>
      <w:hyperlink w:anchor="P136">
        <w:r w:rsidRPr="00AA4845">
          <w:rPr>
            <w:rFonts w:ascii="Times New Roman" w:hAnsi="Times New Roman" w:cs="Times New Roman"/>
            <w:sz w:val="28"/>
            <w:szCs w:val="28"/>
          </w:rPr>
          <w:t>пунктах 2.6.1</w:t>
        </w:r>
      </w:hyperlink>
      <w:r w:rsidRPr="00AA4845">
        <w:rPr>
          <w:rFonts w:ascii="Times New Roman" w:hAnsi="Times New Roman" w:cs="Times New Roman"/>
          <w:sz w:val="28"/>
          <w:szCs w:val="28"/>
        </w:rPr>
        <w:t>-</w:t>
      </w:r>
      <w:hyperlink w:anchor="P138">
        <w:r w:rsidRPr="00AA4845">
          <w:rPr>
            <w:rFonts w:ascii="Times New Roman" w:hAnsi="Times New Roman" w:cs="Times New Roman"/>
            <w:sz w:val="28"/>
            <w:szCs w:val="28"/>
          </w:rPr>
          <w:t>2.6.4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F77302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услуги:</w:t>
      </w:r>
    </w:p>
    <w:p w14:paraId="5A7ECD90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Воздушный кодекс Российской Федерации; </w:t>
      </w:r>
    </w:p>
    <w:p w14:paraId="4DA0EA26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14:paraId="31438FAB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07EB6120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Федерации»; </w:t>
      </w:r>
    </w:p>
    <w:p w14:paraId="6BF9BF78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 </w:t>
      </w:r>
    </w:p>
    <w:p w14:paraId="67335D4C" w14:textId="77777777" w:rsidR="00A031F6" w:rsidRPr="00AA4845" w:rsidRDefault="00A031F6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31.07.2009 № 128 «Об утверждении Федеральных авиационных правил «Подготовка и выполнение полетов в гражданской авиации Российской Федерации»; </w:t>
      </w:r>
    </w:p>
    <w:p w14:paraId="388F0C72" w14:textId="47C6F846" w:rsidR="00A031F6" w:rsidRPr="00AA4845" w:rsidRDefault="00045D3D" w:rsidP="00403A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 от 15.04.2020 №137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края.</w:t>
      </w:r>
    </w:p>
    <w:p w14:paraId="62DD311A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AA484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14:paraId="5AB19B6B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6"/>
      <w:bookmarkEnd w:id="4"/>
      <w:r w:rsidRPr="00AA4845">
        <w:rPr>
          <w:rFonts w:ascii="Times New Roman" w:hAnsi="Times New Roman" w:cs="Times New Roman"/>
          <w:sz w:val="28"/>
          <w:szCs w:val="28"/>
        </w:rPr>
        <w:t xml:space="preserve">2.6.1. письменное </w:t>
      </w:r>
      <w:hyperlink w:anchor="P350">
        <w:r w:rsidRPr="00AA484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Административному регламенту;</w:t>
      </w:r>
    </w:p>
    <w:p w14:paraId="3956B3FE" w14:textId="2D5DBB60" w:rsidR="003A5E3A" w:rsidRPr="00AA4845" w:rsidRDefault="003A5E3A" w:rsidP="003A5E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2.6.2. Муниципальная услуга предоставляется при условии представления заявителем документа, удостоверяющего личность.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защите информации»;</w:t>
      </w:r>
    </w:p>
    <w:p w14:paraId="3AD4251B" w14:textId="4E43DC82" w:rsidR="00A031F6" w:rsidRPr="00AA4845" w:rsidRDefault="003A5E3A" w:rsidP="003A5E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2.6.3. В случае если с Заявлением обращается представитель Заявителя, муниципальная услуга предоставляется при условии представления документа, подтверждающего полномочия представителя Заявителя</w:t>
      </w:r>
      <w:r w:rsidR="00A031F6" w:rsidRPr="00AA4845">
        <w:rPr>
          <w:rFonts w:ascii="Times New Roman" w:hAnsi="Times New Roman" w:cs="Times New Roman"/>
          <w:sz w:val="28"/>
          <w:szCs w:val="28"/>
        </w:rPr>
        <w:t>.</w:t>
      </w:r>
    </w:p>
    <w:p w14:paraId="77A049FB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2.6.4. К Заявлению в письменной форме представляется следующая информация о:</w:t>
      </w:r>
    </w:p>
    <w:p w14:paraId="5B4325D5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дате, времени,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Пермского городского округа, о наряде сил и средств, выделяемых на выполнение авиационных работ, - для получения разрешения на выполнение авиационных работ;</w:t>
      </w:r>
      <w:proofErr w:type="gramEnd"/>
    </w:p>
    <w:p w14:paraId="3A0F3BC3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дате,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Пермского городского округа,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- для получения разрешения на выполнение парашютных прыжков;</w:t>
      </w:r>
    </w:p>
    <w:p w14:paraId="75748A71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месте и высоте подъема привязного аэростата - для получения разрешения на выполнение подъема привязного аэростата;</w:t>
      </w:r>
    </w:p>
    <w:p w14:paraId="12F012C1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месте (зонах выполнения), высоте полетов, маршрутах подхода и отхода к месту проведения демонстрационных полетов воздушных судов - для получения разрешения на выполнение демонстрационных полетов воздушных судов;</w:t>
      </w:r>
    </w:p>
    <w:p w14:paraId="1F0C39C7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маршруте, высоте полета и количестве подъемов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кг);</w:t>
      </w:r>
    </w:p>
    <w:p w14:paraId="33113B98" w14:textId="77777777" w:rsidR="00A031F6" w:rsidRPr="00AA4845" w:rsidRDefault="00A031F6" w:rsidP="000C38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месте расположения площадки, дате, времени, высоте полета, маршруте подхода и отхода к месту посадки (взлета), а также письменное согласие правообладателя площадки о ее предоставлении Заявителю (за исключением случаев, когда правообладателем площадки является муниципальное образование) - для получения разрешения на выполнение посадки (взлета) на расположенные в границах Пермского городского округа площадки, сведения о которых не опубликованы в документах аэронавигационной информации.</w:t>
      </w:r>
      <w:proofErr w:type="gramEnd"/>
    </w:p>
    <w:p w14:paraId="372807D1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2.7. Орган не вправе требовать от Заявителя:</w:t>
      </w:r>
    </w:p>
    <w:p w14:paraId="15C0AF5A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13BBA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AA4845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14:paraId="3C13CD9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>
        <w:r w:rsidRPr="00AA4845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14:paraId="5EC2E95A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4"/>
      <w:bookmarkEnd w:id="5"/>
      <w:r w:rsidRPr="00AA4845">
        <w:rPr>
          <w:rFonts w:ascii="Times New Roman" w:hAnsi="Times New Roman" w:cs="Times New Roman"/>
          <w:sz w:val="28"/>
          <w:szCs w:val="28"/>
        </w:rPr>
        <w:t>2.8. Требования к оформлению и подаче документов:</w:t>
      </w:r>
    </w:p>
    <w:p w14:paraId="767F172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должны быть написаны разборчиво;</w:t>
      </w:r>
    </w:p>
    <w:p w14:paraId="04A938B9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фамилии, имена и отчества (при наличии), адреса должны быть указаны полностью;</w:t>
      </w:r>
    </w:p>
    <w:p w14:paraId="6AF1D22B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содержать подчисток, приписок, зачеркнутых слов и иных не оговоренных в них исправлений;</w:t>
      </w:r>
    </w:p>
    <w:p w14:paraId="5A18A7F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быть исполнены карандашом;</w:t>
      </w:r>
    </w:p>
    <w:p w14:paraId="7EF0A1B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содержание;</w:t>
      </w:r>
    </w:p>
    <w:p w14:paraId="7079EF41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листы представляемых документов должны быть пронумерованы.</w:t>
      </w:r>
    </w:p>
    <w:p w14:paraId="10DC8CEC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7816FA6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2490EB88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</w:p>
    <w:p w14:paraId="66A8772D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</w:p>
    <w:p w14:paraId="67F0F115" w14:textId="77777777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заявление подано лицом, не уполномоченным на осуществление таких действий;</w:t>
      </w:r>
    </w:p>
    <w:p w14:paraId="215D9683" w14:textId="77777777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</w:t>
      </w:r>
      <w:r w:rsidRPr="00AA4845">
        <w:rPr>
          <w:rFonts w:ascii="Times New Roman" w:hAnsi="Times New Roman" w:cs="Times New Roman"/>
          <w:sz w:val="28"/>
          <w:szCs w:val="28"/>
        </w:rPr>
        <w:br/>
        <w:t>не соответствуют требованиям подраздела 2.8 настоящего раздела.</w:t>
      </w:r>
    </w:p>
    <w:p w14:paraId="1E63D7F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14:paraId="775FDC70" w14:textId="77777777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9"/>
      <w:bookmarkStart w:id="7" w:name="P160"/>
      <w:bookmarkEnd w:id="6"/>
      <w:bookmarkEnd w:id="7"/>
      <w:r w:rsidRPr="00AA4845">
        <w:rPr>
          <w:rFonts w:ascii="Times New Roman" w:hAnsi="Times New Roman" w:cs="Times New Roman"/>
          <w:sz w:val="28"/>
          <w:szCs w:val="28"/>
        </w:rPr>
        <w:t>заявление составлено не по форме согласно приложению 1 к настоящему Административному регламенту и (или) не содержит указанную в нем информацию (полностью или в части);</w:t>
      </w:r>
    </w:p>
    <w:p w14:paraId="3398B51E" w14:textId="474DFAED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планируются над населенными пунктами, не входящими в состав муниципального образования</w:t>
      </w:r>
      <w:r w:rsidR="00045D3D" w:rsidRPr="00AA4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D3D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045D3D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04690044" w14:textId="7EF01BC5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выполнение посадки (взлета) на площадки, сведения о которых не опубликованы в документах аэронавигационной информации», планируется в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 xml:space="preserve">границах населенных пунктов, не входящих в состав муниципального образования </w:t>
      </w:r>
      <w:proofErr w:type="spellStart"/>
      <w:r w:rsidR="00045D3D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045D3D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4B3BE54D" w14:textId="492009E4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аэростатов, планируется вне пределов населенных пунктов муниципального образования</w:t>
      </w:r>
      <w:r w:rsidR="003D016A" w:rsidRPr="00AA4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6A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D016A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53D8A871" w14:textId="477E5D6A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выполнение посадки (взлета) на площадки, сведения о которых не опубликованы в документах аэронавигационной информации, планируется вне границ населенных пунктов муниципального образования </w:t>
      </w:r>
      <w:proofErr w:type="spellStart"/>
      <w:r w:rsidR="003D016A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D016A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39C2DF5A" w14:textId="77777777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посадки (взлета) планируется на площадки, сведения о которых опубликованы в документах аэронавигационной информации;</w:t>
      </w:r>
    </w:p>
    <w:p w14:paraId="03FF538B" w14:textId="77777777" w:rsidR="00A031F6" w:rsidRPr="00AA4845" w:rsidRDefault="00A031F6" w:rsidP="000428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привязных аэростатов;</w:t>
      </w:r>
    </w:p>
    <w:p w14:paraId="7534B8C9" w14:textId="77777777" w:rsidR="00A031F6" w:rsidRPr="00AA4845" w:rsidRDefault="00A031F6" w:rsidP="00D373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заявление направлено Заявителем с нарушением срока, предусмотренного настоящим Административным регламентом;</w:t>
      </w:r>
    </w:p>
    <w:p w14:paraId="02A1E731" w14:textId="77777777" w:rsidR="00A031F6" w:rsidRPr="00AA4845" w:rsidRDefault="00A031F6" w:rsidP="00D373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разрешение выдано иному Заявителю (в случае совпадения места и (или) маршрута, времени и (или) даты использования воздушного пространства).</w:t>
      </w:r>
    </w:p>
    <w:p w14:paraId="182EF322" w14:textId="25A1AFBA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1</w:t>
      </w:r>
      <w:r w:rsidRPr="00AA484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14:paraId="5C3218E6" w14:textId="7D66C220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2</w:t>
      </w:r>
      <w:r w:rsidRPr="00AA4845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 и получении результата предоставления муниципальной услуги не должен превышать 15 минут.</w:t>
      </w:r>
    </w:p>
    <w:p w14:paraId="08F20D38" w14:textId="26BBDB9C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 xml:space="preserve">. Регистрация документов осуществляется в день представления в Орган документов, указанных в </w:t>
      </w:r>
      <w:hyperlink w:anchor="P136">
        <w:r w:rsidRPr="00AA4845">
          <w:rPr>
            <w:rFonts w:ascii="Times New Roman" w:hAnsi="Times New Roman" w:cs="Times New Roman"/>
            <w:sz w:val="28"/>
            <w:szCs w:val="28"/>
          </w:rPr>
          <w:t>пунктах 2.6.1</w:t>
        </w:r>
      </w:hyperlink>
      <w:r w:rsidRPr="00AA4845">
        <w:rPr>
          <w:rFonts w:ascii="Times New Roman" w:hAnsi="Times New Roman" w:cs="Times New Roman"/>
          <w:sz w:val="28"/>
          <w:szCs w:val="28"/>
        </w:rPr>
        <w:t>-</w:t>
      </w:r>
      <w:hyperlink w:anchor="P138">
        <w:r w:rsidRPr="00AA4845">
          <w:rPr>
            <w:rFonts w:ascii="Times New Roman" w:hAnsi="Times New Roman" w:cs="Times New Roman"/>
            <w:sz w:val="28"/>
            <w:szCs w:val="28"/>
          </w:rPr>
          <w:t>2.6.3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8F1D2C4" w14:textId="51BE15B1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14:paraId="002F969A" w14:textId="7F73B2D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.1. вход в здание, в котором располагается Орган, должен быть оборудован информационной табличкой (вывеской), содержащей наименование Органа;</w:t>
      </w:r>
    </w:p>
    <w:p w14:paraId="3CB14CEA" w14:textId="7C7292B8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.2. место для предоставления муниципальной услуги должно быть оборудовано мебелью, обеспечивающей Заявителю возможность ожидания приема (предоставления муниципальной услуги).</w:t>
      </w:r>
    </w:p>
    <w:p w14:paraId="78E084F9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Места для ожидания Заявителями приема должны быть оборудованы скамьями, стульями.</w:t>
      </w:r>
    </w:p>
    <w:p w14:paraId="585A361F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образцами заполнения документов, бланками заявлений и канцелярскими принадлежностями;</w:t>
      </w:r>
    </w:p>
    <w:p w14:paraId="17DB323C" w14:textId="384E47D4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.3. в помещении, в котором предоставляется муниципальная услуга, размещаются информационные стенды, имеющие карманы формата А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>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 w14:paraId="4F22DBA6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документов;</w:t>
      </w:r>
    </w:p>
    <w:p w14:paraId="07513D75" w14:textId="1213EF9B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.4.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законодательством.</w:t>
      </w:r>
    </w:p>
    <w:p w14:paraId="52AF764A" w14:textId="07238953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5</w:t>
      </w:r>
      <w:r w:rsidRPr="00AA4845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14:paraId="3059C4FC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показателем доступности муниципальной услуги является возможность подачи Заявления лично, по почте, через Единый портал или МФЦ;</w:t>
      </w:r>
    </w:p>
    <w:p w14:paraId="7EE6B1B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14:paraId="733BAB5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соблюдение сроков выполнения административных процедур, установленных настоящим Административным регламентом;</w:t>
      </w:r>
    </w:p>
    <w:p w14:paraId="532912E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Органа:</w:t>
      </w:r>
    </w:p>
    <w:p w14:paraId="69C804B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2 раз при подаче документов в Орган, в том числе при личном обращении Заявителя для получения информации о результате предоставления муниципальной услуги в Органе;</w:t>
      </w:r>
    </w:p>
    <w:p w14:paraId="39698233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1 раза при подаче документов в Орган в случае, когда результат предоставления муниципальной услуги направляется Заявителю на почтовый адрес, указанный в документах;</w:t>
      </w:r>
    </w:p>
    <w:p w14:paraId="1FB4AE54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1 раза при подаче документов в Орган в электронном виде посредством Единого портала или через МФЦ в случае, если результат предоставления муниципальной услуги выдается Заявителю в Органе;</w:t>
      </w:r>
    </w:p>
    <w:p w14:paraId="71909126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действия (бездействие) специалистов Органа, участвующих в предоставлении муниципальной услуги;</w:t>
      </w:r>
    </w:p>
    <w:p w14:paraId="521D4754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соблюдение установленных сроков предоставления муниципальной услуги.</w:t>
      </w:r>
    </w:p>
    <w:p w14:paraId="48464A57" w14:textId="1CB30E1D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6</w:t>
      </w:r>
      <w:r w:rsidRPr="00AA4845">
        <w:rPr>
          <w:rFonts w:ascii="Times New Roman" w:hAnsi="Times New Roman" w:cs="Times New Roman"/>
          <w:sz w:val="28"/>
          <w:szCs w:val="28"/>
        </w:rPr>
        <w:t xml:space="preserve">. </w:t>
      </w:r>
      <w:r w:rsidR="00340262" w:rsidRPr="00AA4845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</w:t>
      </w:r>
      <w:r w:rsidR="00340262" w:rsidRPr="00AA484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электронной форме:</w:t>
      </w:r>
    </w:p>
    <w:p w14:paraId="75E033DF" w14:textId="77777777" w:rsidR="00B42913" w:rsidRPr="00AA4845" w:rsidRDefault="00B42913" w:rsidP="00B429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2.16.1. получение Заявителями муниципальной услуги в электронном виде обеспечивается в следующем объеме:</w:t>
      </w:r>
    </w:p>
    <w:p w14:paraId="3532F5BD" w14:textId="77777777" w:rsidR="00B42913" w:rsidRPr="00AA4845" w:rsidRDefault="00B42913" w:rsidP="00B429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муниципальной услуги представлять Заявление в электронном виде посредством Единого портала;</w:t>
      </w:r>
    </w:p>
    <w:p w14:paraId="7F0A13B8" w14:textId="77777777" w:rsidR="00B42913" w:rsidRPr="00AA4845" w:rsidRDefault="00B42913" w:rsidP="00B429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Единого портала;</w:t>
      </w:r>
    </w:p>
    <w:p w14:paraId="1B783AAA" w14:textId="326AB024" w:rsidR="00B42913" w:rsidRPr="00AA4845" w:rsidRDefault="00B42913" w:rsidP="00B429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получить результат предоставления муниципальной услуги с использованием Единого портала.</w:t>
      </w:r>
    </w:p>
    <w:p w14:paraId="3D991F86" w14:textId="3F814227" w:rsidR="00340262" w:rsidRPr="00AA4845" w:rsidRDefault="00340262" w:rsidP="003402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42913" w:rsidRPr="00AA4845">
        <w:rPr>
          <w:rFonts w:ascii="Times New Roman" w:hAnsi="Times New Roman" w:cs="Times New Roman"/>
          <w:sz w:val="28"/>
          <w:szCs w:val="28"/>
        </w:rPr>
        <w:t>6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  <w:r w:rsidR="00B42913" w:rsidRPr="00AA4845">
        <w:rPr>
          <w:rFonts w:ascii="Times New Roman" w:hAnsi="Times New Roman" w:cs="Times New Roman"/>
          <w:sz w:val="28"/>
          <w:szCs w:val="28"/>
        </w:rPr>
        <w:t>2</w:t>
      </w:r>
      <w:r w:rsidRPr="00AA4845">
        <w:rPr>
          <w:rFonts w:ascii="Times New Roman" w:hAnsi="Times New Roman" w:cs="Times New Roman"/>
          <w:sz w:val="28"/>
          <w:szCs w:val="28"/>
        </w:rPr>
        <w:t>. Заявитель вправе подать документы, указанные в подразделе 2.6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14:paraId="62EC53F8" w14:textId="77777777" w:rsidR="00340262" w:rsidRPr="00AA4845" w:rsidRDefault="003402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14A2CB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6018A" w14:textId="22729083" w:rsidR="00A031F6" w:rsidRPr="00AA4845" w:rsidRDefault="00A031F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III. </w:t>
      </w:r>
      <w:r w:rsidR="00B42913" w:rsidRPr="00AA484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D65E306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C3397D" w14:textId="77777777" w:rsidR="00A031F6" w:rsidRPr="00AA4845" w:rsidRDefault="00A03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14:paraId="54816838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и регистрация документов, представленных Заявителем;</w:t>
      </w:r>
    </w:p>
    <w:p w14:paraId="16EE8D64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</w:t>
      </w:r>
    </w:p>
    <w:p w14:paraId="58B2FFF5" w14:textId="1C7A763A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подписание проекта разрешения либо проекта решения об отказе в выдаче разрешения </w:t>
      </w:r>
      <w:r w:rsidR="00D10728" w:rsidRPr="00AA4845">
        <w:rPr>
          <w:rFonts w:ascii="Times New Roman" w:hAnsi="Times New Roman" w:cs="Times New Roman"/>
          <w:sz w:val="28"/>
          <w:szCs w:val="28"/>
        </w:rPr>
        <w:t>главой муниципального округа – главой администрации 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и выдача (направление) разрешения либо решения об отказе в выдаче разрешения заявителю (представителю);</w:t>
      </w:r>
    </w:p>
    <w:p w14:paraId="6612308B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 Прием и регистрация документов, представленных Заявителем:</w:t>
      </w:r>
    </w:p>
    <w:p w14:paraId="62DD3CD4" w14:textId="74199CAD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3.2.1. основанием начала административной процедуры является поступление в Орган от Заявителя документов на бумажном носителе (при личном обращении, через доверенное лицо, почтовым отправлением, через МФЦ, в электронной форме посредством Единого портала).</w:t>
      </w:r>
    </w:p>
    <w:p w14:paraId="5C73864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- в день поступления документов в Орган (в случае поступления после 16.00 час, на следующий день);</w:t>
      </w:r>
    </w:p>
    <w:p w14:paraId="56F335E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3.2.2. административная процедура включает следующие административные действия:</w:t>
      </w:r>
    </w:p>
    <w:p w14:paraId="4B6785CE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3.2.2.1. для сотрудника Орган, ответственного за прием и регистрацию документов (далее - специалист, ответственный за прием документов):</w:t>
      </w:r>
    </w:p>
    <w:p w14:paraId="5D85141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документов;</w:t>
      </w:r>
    </w:p>
    <w:p w14:paraId="15D0D2DB" w14:textId="1253A50A" w:rsidR="005A0787" w:rsidRPr="00AA4845" w:rsidRDefault="005A0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проверка документов на соответствие требованиям п.2.8, 2.9; </w:t>
      </w:r>
    </w:p>
    <w:p w14:paraId="5560918B" w14:textId="235BCC01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регистрация документов в системе электронного </w:t>
      </w:r>
      <w:r w:rsidR="005A0787" w:rsidRPr="00AA4845">
        <w:rPr>
          <w:rFonts w:ascii="Times New Roman" w:hAnsi="Times New Roman" w:cs="Times New Roman"/>
          <w:sz w:val="28"/>
          <w:szCs w:val="28"/>
        </w:rPr>
        <w:t>документооборота (</w:t>
      </w:r>
      <w:r w:rsidRPr="00AA4845">
        <w:rPr>
          <w:rFonts w:ascii="Times New Roman" w:hAnsi="Times New Roman" w:cs="Times New Roman"/>
          <w:sz w:val="28"/>
          <w:szCs w:val="28"/>
        </w:rPr>
        <w:t>далее - Журнал регистрации);</w:t>
      </w:r>
    </w:p>
    <w:p w14:paraId="74BC5D81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информирование Заявителя о сроке завершения муниципальной услуги;</w:t>
      </w:r>
    </w:p>
    <w:p w14:paraId="795C2029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направление зарегистрированных документов руководителю Органа;</w:t>
      </w:r>
    </w:p>
    <w:p w14:paraId="5E4AC04D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3.2.2.2. для специалистов МФЦ:</w:t>
      </w:r>
    </w:p>
    <w:p w14:paraId="74C02A1A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документов;</w:t>
      </w:r>
    </w:p>
    <w:p w14:paraId="1246211D" w14:textId="77777777" w:rsidR="005A0787" w:rsidRPr="00AA4845" w:rsidRDefault="005A0787" w:rsidP="005A07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проверка документов на соответствие требованиям п.2.8, 2.9; </w:t>
      </w:r>
    </w:p>
    <w:p w14:paraId="0B1C2960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информирование Заявителя о сроке завершения муниципальной услуги;</w:t>
      </w:r>
    </w:p>
    <w:p w14:paraId="526BFA27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направление документов в Орган для предоставления муниципальной услуги;</w:t>
      </w:r>
    </w:p>
    <w:p w14:paraId="13687F70" w14:textId="521D5879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3.2.3. результатом административной процедуры является направление зарегистрированных документов руководителю Органа</w:t>
      </w:r>
      <w:r w:rsidR="005A0787" w:rsidRPr="00AA4845">
        <w:rPr>
          <w:rFonts w:ascii="Times New Roman" w:hAnsi="Times New Roman" w:cs="Times New Roman"/>
          <w:sz w:val="28"/>
          <w:szCs w:val="28"/>
        </w:rPr>
        <w:t xml:space="preserve"> или отказ в приеме документов.</w:t>
      </w:r>
    </w:p>
    <w:p w14:paraId="41DEBA5D" w14:textId="2B98BFB5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 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разрешения:</w:t>
      </w:r>
    </w:p>
    <w:p w14:paraId="18A061FF" w14:textId="68426861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.1. В течение 3 рабочих дней со дня регистрации Заявления с прилагаемыми документами и информацией Орган направляет их в Комиссию для рассмотрения;</w:t>
      </w:r>
    </w:p>
    <w:p w14:paraId="5BDC2FCE" w14:textId="04BC5519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.2. Заседание Комиссии проводится не позднее 5 рабочих дней со дня регистрации Заявления с прилагаемыми документами в Орган.</w:t>
      </w:r>
    </w:p>
    <w:p w14:paraId="2922C635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2"/>
      <w:bookmarkEnd w:id="8"/>
      <w:r w:rsidRPr="00AA4845">
        <w:rPr>
          <w:rFonts w:ascii="Times New Roman" w:hAnsi="Times New Roman" w:cs="Times New Roman"/>
          <w:sz w:val="28"/>
          <w:szCs w:val="28"/>
        </w:rPr>
        <w:t>Решение Комиссии о выдаче Разрешений либо об отказе в выдаче Разрешений принимается открытым голосованием простым большинством голосов ее членов, участвующих в заседании Комиссии. Каждый член Комиссии обладает одним голосом. В случае равенства голосов голос председательствующего на заседании Комиссии является решающим.</w:t>
      </w:r>
    </w:p>
    <w:p w14:paraId="361AA6F6" w14:textId="56CE70F3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 общий срок административной процедуры составляет не более 8 календарных дней.</w:t>
      </w:r>
    </w:p>
    <w:p w14:paraId="3783FEB0" w14:textId="25A07960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 xml:space="preserve">. Подписание проекта разрешения либо проекта решения об отказе в выдаче разрешения </w:t>
      </w:r>
      <w:r w:rsidR="00D10728" w:rsidRPr="00AA4845">
        <w:rPr>
          <w:rFonts w:ascii="Times New Roman" w:hAnsi="Times New Roman" w:cs="Times New Roman"/>
          <w:sz w:val="28"/>
          <w:szCs w:val="28"/>
        </w:rPr>
        <w:t xml:space="preserve">главой муниципального округа – главой администрации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 xml:space="preserve">и выдача (направление) разрешения либо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решения об отказе в выдаче разрешения заявителю (представителю):</w:t>
      </w:r>
    </w:p>
    <w:p w14:paraId="5DCE7F2D" w14:textId="79CAA9E6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регистрация заключения комиссии, утвержденного руководителем Органа;</w:t>
      </w:r>
    </w:p>
    <w:p w14:paraId="55F1C800" w14:textId="5DFB648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.2. подписанное руководителем Органа разрешение либо решение об отказе в выдаче разрешения, направляются Заявителю (представителю Заявителя при наличии доверенности) специалистом, ответственным за прием документов, способом, указанным в Заявлении.</w:t>
      </w:r>
    </w:p>
    <w:p w14:paraId="37927BFF" w14:textId="77777777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обращении Заявителя о предоставлении муниципальной услуги через МФЦ специалист, ответственный за прием документов, направляет результат муниципальной услуги в МФЦ для выдачи Заявителю либо выдает Заявителю в Органе.</w:t>
      </w:r>
    </w:p>
    <w:p w14:paraId="1AACF637" w14:textId="61B3517E" w:rsidR="00A031F6" w:rsidRPr="00AA4845" w:rsidRDefault="00A031F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.3. срок административной процедуры составляет не более 1 календарного дня с момента регистрации подписанного руководителем Органа протокола заседания Комиссии.</w:t>
      </w:r>
    </w:p>
    <w:p w14:paraId="786E4CFB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C3172" w14:textId="77777777" w:rsidR="00A031F6" w:rsidRPr="00AA4845" w:rsidRDefault="00A031F6" w:rsidP="003947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14:paraId="2F51AA6C" w14:textId="77777777" w:rsidR="00A031F6" w:rsidRPr="00AA4845" w:rsidRDefault="00A031F6" w:rsidP="003947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6B03BA10" w14:textId="77777777" w:rsidR="00A031F6" w:rsidRPr="00AA4845" w:rsidRDefault="00A031F6" w:rsidP="00394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05E6EF" w14:textId="77777777" w:rsidR="00A031F6" w:rsidRPr="00AA4845" w:rsidRDefault="00A031F6" w:rsidP="00394748">
      <w:pPr>
        <w:pStyle w:val="Standard"/>
        <w:spacing w:after="120" w:line="240" w:lineRule="exact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4.1.</w:t>
      </w:r>
      <w:r w:rsidRPr="00AA4845">
        <w:rPr>
          <w:rFonts w:cs="Times New Roman"/>
          <w:color w:val="000000"/>
          <w:sz w:val="28"/>
          <w:szCs w:val="28"/>
        </w:rPr>
        <w:t> </w:t>
      </w:r>
      <w:r w:rsidRPr="00AA4845">
        <w:rPr>
          <w:rFonts w:cs="Times New Roman"/>
          <w:color w:val="000000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соблюдением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и исполнением должностными лицами органа, предоставляющего муниципальную услугу,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27920B0" w14:textId="52325D7A" w:rsidR="00A031F6" w:rsidRPr="00AA4845" w:rsidRDefault="00A031F6" w:rsidP="00394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4.1.1. Общий контроль предоставления муниципальной услуги возложен на </w:t>
      </w:r>
      <w:r w:rsidR="003B16C7" w:rsidRPr="00AA4845">
        <w:rPr>
          <w:rFonts w:ascii="Times New Roman" w:hAnsi="Times New Roman"/>
          <w:color w:val="000000"/>
          <w:sz w:val="28"/>
          <w:szCs w:val="28"/>
        </w:rPr>
        <w:t xml:space="preserve"> заместителя главы администрации Юсьвинского муниципального округа Пермского края по развитию инфраструктуры и благоустройств</w:t>
      </w:r>
      <w:r w:rsidR="001714C8" w:rsidRPr="00AA4845">
        <w:rPr>
          <w:rFonts w:ascii="Times New Roman" w:hAnsi="Times New Roman"/>
          <w:color w:val="000000"/>
          <w:sz w:val="28"/>
          <w:szCs w:val="28"/>
        </w:rPr>
        <w:t>у</w:t>
      </w:r>
      <w:r w:rsidR="003B16C7" w:rsidRPr="00AA4845">
        <w:rPr>
          <w:rFonts w:ascii="Times New Roman" w:hAnsi="Times New Roman"/>
          <w:color w:val="000000"/>
          <w:sz w:val="28"/>
          <w:szCs w:val="28"/>
        </w:rPr>
        <w:t>.</w:t>
      </w:r>
    </w:p>
    <w:p w14:paraId="174BA43C" w14:textId="77777777" w:rsidR="00CC6AC1" w:rsidRPr="00AA4845" w:rsidRDefault="00A031F6" w:rsidP="003947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 </w:t>
      </w:r>
      <w:proofErr w:type="gramStart"/>
      <w:r w:rsidR="00CC6AC1" w:rsidRPr="00AA4845">
        <w:rPr>
          <w:rFonts w:ascii="Times New Roman" w:hAnsi="Times New Roman"/>
          <w:color w:val="000000"/>
          <w:sz w:val="28"/>
          <w:szCs w:val="28"/>
        </w:rPr>
        <w:t>заведующим отдела</w:t>
      </w:r>
      <w:proofErr w:type="gramEnd"/>
      <w:r w:rsidR="00CC6AC1" w:rsidRPr="00AA4845">
        <w:rPr>
          <w:rFonts w:ascii="Times New Roman" w:hAnsi="Times New Roman"/>
          <w:color w:val="000000"/>
          <w:sz w:val="28"/>
          <w:szCs w:val="28"/>
        </w:rPr>
        <w:t xml:space="preserve"> территориального развития администрации Юсьвинского муниципального округа Пермского края</w:t>
      </w:r>
    </w:p>
    <w:p w14:paraId="46A92F57" w14:textId="1EA64E17" w:rsidR="00A031F6" w:rsidRPr="00AA4845" w:rsidRDefault="00CC6AC1" w:rsidP="00CC6A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31F6" w:rsidRPr="00AA48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389E609" w14:textId="1E13F412" w:rsidR="00A031F6" w:rsidRPr="00AA4845" w:rsidRDefault="00A031F6" w:rsidP="00394748">
      <w:pPr>
        <w:pStyle w:val="Standard"/>
        <w:spacing w:after="120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4.2.</w:t>
      </w:r>
      <w:r w:rsidRPr="00AA4845">
        <w:rPr>
          <w:rFonts w:cs="Times New Roman"/>
          <w:color w:val="000000"/>
          <w:sz w:val="28"/>
          <w:szCs w:val="28"/>
        </w:rPr>
        <w:t> </w:t>
      </w:r>
      <w:r w:rsidRPr="00AA4845">
        <w:rPr>
          <w:rFonts w:cs="Times New Roman"/>
          <w:color w:val="000000"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14:paraId="3C4AC169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4.2.1.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AA4845">
        <w:rPr>
          <w:rFonts w:ascii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в себя проведение плановых и внеплановых проверок.</w:t>
      </w:r>
    </w:p>
    <w:p w14:paraId="1AEAA054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4.2.2. Периодичность и сроки про</w:t>
      </w:r>
      <w:bookmarkStart w:id="9" w:name="_GoBack"/>
      <w:bookmarkEnd w:id="9"/>
      <w:r w:rsidRPr="00AA4845">
        <w:rPr>
          <w:rFonts w:ascii="Times New Roman" w:hAnsi="Times New Roman"/>
          <w:color w:val="000000"/>
          <w:sz w:val="28"/>
          <w:szCs w:val="28"/>
        </w:rPr>
        <w:t>ведения проверок устанавливаются руководителем Органа.</w:t>
      </w:r>
    </w:p>
    <w:p w14:paraId="36157F6C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4.2.3. Основаниями для проведения внеплановых проверок полноты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и качества предоставления муниципальной услуги являются:</w:t>
      </w:r>
    </w:p>
    <w:p w14:paraId="71C621F5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lastRenderedPageBreak/>
        <w:t>4.2.3.1.</w:t>
      </w:r>
      <w:r w:rsidRPr="00AA4845">
        <w:rPr>
          <w:rFonts w:ascii="Times New Roman" w:hAnsi="Times New Roman"/>
          <w:color w:val="000000"/>
          <w:sz w:val="28"/>
          <w:szCs w:val="28"/>
        </w:rPr>
        <w:tab/>
        <w:t>поступление информации о нарушении положений административного регламента;</w:t>
      </w:r>
    </w:p>
    <w:p w14:paraId="59119808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4.2.3.2.</w:t>
      </w:r>
      <w:r w:rsidRPr="00AA4845">
        <w:rPr>
          <w:rFonts w:ascii="Times New Roman" w:hAnsi="Times New Roman"/>
          <w:color w:val="000000"/>
          <w:sz w:val="28"/>
          <w:szCs w:val="28"/>
        </w:rPr>
        <w:tab/>
        <w:t>поручение руководителя Органа.</w:t>
      </w:r>
    </w:p>
    <w:p w14:paraId="130257A1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4.2.4. По результатам проведенных проверок в случае выявления нарушений прав заявителей обеспечивается привлечение виновных лиц к ответственности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в соответствии с законодательством Российской Федерации.</w:t>
      </w:r>
    </w:p>
    <w:p w14:paraId="5BE88478" w14:textId="77777777" w:rsidR="00A031F6" w:rsidRPr="00AA4845" w:rsidRDefault="00A031F6" w:rsidP="00394748">
      <w:pPr>
        <w:pStyle w:val="Standard"/>
        <w:spacing w:after="120" w:line="240" w:lineRule="exact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4.3. Ответственность должностных лиц органа, предоставляющего муниципальную услугу,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14:paraId="022EC64A" w14:textId="77777777" w:rsidR="00A031F6" w:rsidRPr="00AA4845" w:rsidRDefault="00A031F6" w:rsidP="0039474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4.3.1. Должностные лица, муниципальные служащие Органа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14:paraId="5779BE6D" w14:textId="77777777" w:rsidR="00A031F6" w:rsidRPr="00AA4845" w:rsidRDefault="00A031F6" w:rsidP="0039474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4.3.2. Персональная ответственность должностных лиц, муниципальных служащих Органа закрепляется в должностных инструкциях в соответствии с требованиями законодательства Российской Федерации. </w:t>
      </w:r>
    </w:p>
    <w:p w14:paraId="748B489E" w14:textId="77777777" w:rsidR="00A031F6" w:rsidRPr="00AA4845" w:rsidRDefault="00A031F6" w:rsidP="00394748">
      <w:pPr>
        <w:pStyle w:val="Standard"/>
        <w:spacing w:after="120" w:line="240" w:lineRule="exact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 xml:space="preserve">4.4. Положения, характеризующие требования к порядку и формам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 xml:space="preserve">контроля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предоставлением муниципальной услуги, в том числе со стороны граждан,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их объединений и организаций</w:t>
      </w:r>
    </w:p>
    <w:p w14:paraId="1E6DD142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4.4.1.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Для осуществления контроля за предоставлением муниципальной услуги граждане, их объединения и организации вправе направлять в Орган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муниципальными служащими требований административного регламента, законов и иных нормативных правовых актов и осуществлять иные действия</w:t>
      </w:r>
      <w:proofErr w:type="gramEnd"/>
      <w:r w:rsidRPr="00AA484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предусмотренные законодательством Российской Федерации.</w:t>
      </w:r>
      <w:proofErr w:type="gramEnd"/>
    </w:p>
    <w:p w14:paraId="34B8D700" w14:textId="77777777" w:rsidR="00A031F6" w:rsidRPr="00AA4845" w:rsidRDefault="00A031F6" w:rsidP="003947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служащих, МФЦ, его работников, организаций, привлеченных МФЦ в соответствии с частью 1.1 статьи 16 Федерального закона № 210-ФЗ, их работников</w:t>
      </w:r>
    </w:p>
    <w:p w14:paraId="321CF5BD" w14:textId="77777777" w:rsidR="00A031F6" w:rsidRPr="00AA4845" w:rsidRDefault="00A031F6" w:rsidP="003947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0C2C3A" w14:textId="77777777" w:rsidR="00A031F6" w:rsidRPr="00AA4845" w:rsidRDefault="00A031F6" w:rsidP="00394748">
      <w:pPr>
        <w:pStyle w:val="Standard"/>
        <w:keepNext/>
        <w:keepLines/>
        <w:widowControl/>
        <w:spacing w:after="200" w:line="240" w:lineRule="exact"/>
        <w:ind w:left="851" w:right="851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5.1. 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 xml:space="preserve">Информация для заинтересованных лиц об их праве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 xml:space="preserve">на досудебное (внесудебное) обжалование действий (бездействия)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 xml:space="preserve">и (или) решений, принятых (осуществленных) в ходе предоставления муниципальной услуги </w:t>
      </w:r>
      <w:proofErr w:type="gramEnd"/>
    </w:p>
    <w:p w14:paraId="1A097B5F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5.1.1. Заявитель имеет право на обжалование решений и (или) действий (бездействия) Органа, должностных лиц Органа, муниципальных служащих, МФЦ, его работников, организаций, привлеченных МФЦ в соответствии с </w:t>
      </w:r>
      <w:hyperlink r:id="rId10" w:history="1">
        <w:r w:rsidRPr="00AA4845">
          <w:rPr>
            <w:rFonts w:ascii="Times New Roman" w:hAnsi="Times New Roman"/>
            <w:color w:val="000000"/>
            <w:sz w:val="28"/>
            <w:szCs w:val="28"/>
          </w:rPr>
          <w:t>частью 1.1 статьи 16</w:t>
        </w:r>
      </w:hyperlink>
      <w:r w:rsidRPr="00AA4845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14:paraId="78CEBE3B" w14:textId="77777777" w:rsidR="00A031F6" w:rsidRPr="00AA4845" w:rsidRDefault="00A031F6" w:rsidP="00394748">
      <w:pPr>
        <w:pStyle w:val="Standard"/>
        <w:keepNext/>
        <w:keepLines/>
        <w:widowControl/>
        <w:spacing w:after="200" w:line="240" w:lineRule="exact"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lastRenderedPageBreak/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</w:t>
      </w:r>
    </w:p>
    <w:p w14:paraId="2E64CBA8" w14:textId="77777777" w:rsidR="00A031F6" w:rsidRPr="00AA4845" w:rsidRDefault="00A031F6" w:rsidP="00394748">
      <w:pPr>
        <w:autoSpaceDE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5.2.1. Решение и действие (бездействие) Органа, должностного лица, муниципального служащего обжалуются в Органе.</w:t>
      </w:r>
    </w:p>
    <w:p w14:paraId="644482F7" w14:textId="427292CF" w:rsidR="00A031F6" w:rsidRPr="00AA4845" w:rsidRDefault="00A031F6" w:rsidP="00394748">
      <w:pPr>
        <w:autoSpaceDE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5.2.</w:t>
      </w:r>
      <w:r w:rsidR="00710D2F" w:rsidRPr="00AA4845">
        <w:rPr>
          <w:rFonts w:ascii="Times New Roman" w:hAnsi="Times New Roman"/>
          <w:color w:val="000000"/>
          <w:sz w:val="28"/>
          <w:szCs w:val="28"/>
        </w:rPr>
        <w:t>2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A4845">
        <w:rPr>
          <w:rFonts w:ascii="Times New Roman" w:hAnsi="Times New Roman"/>
          <w:sz w:val="28"/>
          <w:szCs w:val="28"/>
        </w:rPr>
        <w:t xml:space="preserve">Решение и действие (бездействие) МФЦ, 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привлекаемой организации, </w:t>
      </w:r>
      <w:r w:rsidRPr="00AA4845">
        <w:rPr>
          <w:rFonts w:ascii="Times New Roman" w:hAnsi="Times New Roman"/>
          <w:sz w:val="28"/>
          <w:szCs w:val="28"/>
        </w:rPr>
        <w:t>руководителя МФЦ, привлекаемой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 организации </w:t>
      </w:r>
      <w:r w:rsidRPr="00AA4845">
        <w:rPr>
          <w:rFonts w:ascii="Times New Roman" w:hAnsi="Times New Roman"/>
          <w:sz w:val="28"/>
          <w:szCs w:val="28"/>
        </w:rPr>
        <w:t>обжалуются в Министерстве информационного развития и связи Пермского края (далее - Министерство).</w:t>
      </w:r>
    </w:p>
    <w:p w14:paraId="33612129" w14:textId="2E01E8DB" w:rsidR="00A031F6" w:rsidRPr="00AA4845" w:rsidRDefault="00A031F6" w:rsidP="00394748">
      <w:pPr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sz w:val="28"/>
          <w:szCs w:val="28"/>
        </w:rPr>
        <w:t>5.2.</w:t>
      </w:r>
      <w:r w:rsidR="00710D2F" w:rsidRPr="00AA4845">
        <w:rPr>
          <w:rFonts w:ascii="Times New Roman" w:hAnsi="Times New Roman"/>
          <w:sz w:val="28"/>
          <w:szCs w:val="28"/>
        </w:rPr>
        <w:t>3</w:t>
      </w:r>
      <w:r w:rsidRPr="00AA4845">
        <w:rPr>
          <w:rFonts w:ascii="Times New Roman" w:hAnsi="Times New Roman"/>
          <w:sz w:val="28"/>
          <w:szCs w:val="28"/>
        </w:rPr>
        <w:t xml:space="preserve">. Решение и действие (бездействие) работников МФЦ обжалуются </w:t>
      </w:r>
      <w:r w:rsidRPr="00AA4845">
        <w:rPr>
          <w:rFonts w:ascii="Times New Roman" w:hAnsi="Times New Roman"/>
          <w:sz w:val="28"/>
          <w:szCs w:val="28"/>
        </w:rPr>
        <w:br/>
        <w:t>в МФЦ.</w:t>
      </w:r>
    </w:p>
    <w:p w14:paraId="3041FD29" w14:textId="60CE2DE2" w:rsidR="00A031F6" w:rsidRPr="00AA4845" w:rsidRDefault="00A031F6" w:rsidP="00394748">
      <w:pPr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sz w:val="28"/>
          <w:szCs w:val="28"/>
        </w:rPr>
        <w:t>5.2.</w:t>
      </w:r>
      <w:r w:rsidR="00710D2F" w:rsidRPr="00AA4845">
        <w:rPr>
          <w:rFonts w:ascii="Times New Roman" w:hAnsi="Times New Roman"/>
          <w:sz w:val="28"/>
          <w:szCs w:val="28"/>
        </w:rPr>
        <w:t>4</w:t>
      </w:r>
      <w:r w:rsidRPr="00AA4845">
        <w:rPr>
          <w:rFonts w:ascii="Times New Roman" w:hAnsi="Times New Roman"/>
          <w:sz w:val="28"/>
          <w:szCs w:val="28"/>
        </w:rPr>
        <w:t>. Решение и действие (бездействие) работников привлекаемых организаций обжалуются в привлекаемых организациях.</w:t>
      </w:r>
    </w:p>
    <w:p w14:paraId="6E99CA82" w14:textId="77777777" w:rsidR="00A031F6" w:rsidRPr="00AA4845" w:rsidRDefault="00A031F6" w:rsidP="00394748">
      <w:pPr>
        <w:pStyle w:val="Standard"/>
        <w:keepNext/>
        <w:keepLines/>
        <w:widowControl/>
        <w:spacing w:after="200" w:line="240" w:lineRule="exact"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CFADB69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 Орган, Министерство,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14:paraId="5EBFFA1F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5.3.1.1. на Едином портале;</w:t>
      </w:r>
    </w:p>
    <w:p w14:paraId="05EB7332" w14:textId="77777777" w:rsidR="00A031F6" w:rsidRPr="00AA4845" w:rsidRDefault="00A031F6" w:rsidP="003947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5.3.1.2. на официальном сайте ОМСУ;</w:t>
      </w:r>
    </w:p>
    <w:p w14:paraId="3A03A08A" w14:textId="77777777" w:rsidR="00A031F6" w:rsidRPr="00AA4845" w:rsidRDefault="00A031F6" w:rsidP="00394748">
      <w:pPr>
        <w:pStyle w:val="Standard"/>
        <w:keepNext/>
        <w:keepLines/>
        <w:widowControl/>
        <w:spacing w:after="200" w:line="240" w:lineRule="exact"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5.4. 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832AD5E" w14:textId="77777777" w:rsidR="00A031F6" w:rsidRPr="00AA4845" w:rsidRDefault="00A031F6" w:rsidP="00394748">
      <w:pPr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5.4.1. </w:t>
      </w:r>
      <w:r w:rsidRPr="00AA4845">
        <w:rPr>
          <w:rFonts w:ascii="Times New Roman" w:hAnsi="Times New Roman"/>
          <w:sz w:val="28"/>
          <w:szCs w:val="28"/>
        </w:rPr>
        <w:t>Федеральный закон № 210-ФЗ;</w:t>
      </w:r>
    </w:p>
    <w:p w14:paraId="0B31C3D2" w14:textId="77777777" w:rsidR="00A031F6" w:rsidRPr="00AA4845" w:rsidRDefault="00A031F6" w:rsidP="00394748">
      <w:pPr>
        <w:autoSpaceDE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5.4.2. </w:t>
      </w:r>
      <w:proofErr w:type="gramStart"/>
      <w:r w:rsidRPr="00AA484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Pr="00AA4845">
        <w:rPr>
          <w:rFonts w:ascii="Times New Roman" w:hAnsi="Times New Roman"/>
          <w:sz w:val="28"/>
          <w:szCs w:val="28"/>
        </w:rPr>
        <w:br/>
        <w:t>в установленной сфере деятельности, и их должностных лиц, организаций, предусмотренных</w:t>
      </w:r>
      <w:proofErr w:type="gramEnd"/>
      <w:r w:rsidRPr="00AA4845">
        <w:rPr>
          <w:rFonts w:ascii="Times New Roman" w:hAnsi="Times New Roman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</w:t>
      </w:r>
      <w:r w:rsidRPr="00AA4845">
        <w:rPr>
          <w:rFonts w:ascii="Times New Roman" w:hAnsi="Times New Roman"/>
          <w:sz w:val="28"/>
          <w:szCs w:val="28"/>
        </w:rPr>
        <w:br/>
        <w:t xml:space="preserve">а также многофункциональных центров предоставления государственных </w:t>
      </w:r>
      <w:r w:rsidRPr="00AA4845">
        <w:rPr>
          <w:rFonts w:ascii="Times New Roman" w:hAnsi="Times New Roman"/>
          <w:sz w:val="28"/>
          <w:szCs w:val="28"/>
        </w:rPr>
        <w:br/>
        <w:t>и муниципальных услуг и их работников».</w:t>
      </w:r>
    </w:p>
    <w:p w14:paraId="0F320C82" w14:textId="5B7C89D0" w:rsidR="00A031F6" w:rsidRPr="00AA4845" w:rsidRDefault="00A031F6" w:rsidP="00394748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169A11" w14:textId="77777777" w:rsidR="00A031F6" w:rsidRPr="00AA4845" w:rsidRDefault="00A031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21328E" w14:textId="1D5BC0D2" w:rsidR="00A031F6" w:rsidRPr="00AA4845" w:rsidRDefault="00A031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89D23C9" w14:textId="77777777" w:rsidR="00A031F6" w:rsidRPr="00AA4845" w:rsidRDefault="00A031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AD6188B" w14:textId="77777777" w:rsidR="00710D2F" w:rsidRPr="00AA4845" w:rsidRDefault="00710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11D66E4C" w14:textId="427868F5" w:rsidR="00A031F6" w:rsidRPr="00AA4845" w:rsidRDefault="00710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6A522177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6BDAB37C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40249368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5637E442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393C8BE6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62CFBAD0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563EA99C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522C1116" w14:textId="77777777" w:rsidR="00710D2F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</w:t>
      </w:r>
      <w:r w:rsidR="00710D2F" w:rsidRPr="00AA484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14:paraId="686FFB2D" w14:textId="14FE80E7" w:rsidR="00A031F6" w:rsidRPr="00AA4845" w:rsidRDefault="00710D2F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Пермского края</w:t>
      </w:r>
      <w:r w:rsidR="00A031F6" w:rsidRPr="00AA4845">
        <w:rPr>
          <w:rFonts w:ascii="Times New Roman" w:hAnsi="Times New Roman" w:cs="Times New Roman"/>
          <w:sz w:val="28"/>
          <w:szCs w:val="28"/>
        </w:rPr>
        <w:t xml:space="preserve">, посадки (взлета) </w:t>
      </w:r>
    </w:p>
    <w:p w14:paraId="63C23956" w14:textId="77777777" w:rsidR="00710D2F" w:rsidRPr="00AA4845" w:rsidRDefault="00A031F6" w:rsidP="00710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10D2F" w:rsidRPr="00AA484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</w:p>
    <w:p w14:paraId="4B64C974" w14:textId="60663788" w:rsidR="00A031F6" w:rsidRPr="00AA4845" w:rsidRDefault="00710D2F" w:rsidP="00710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7491459F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0428E6D7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p w14:paraId="302C862C" w14:textId="77777777" w:rsidR="00A031F6" w:rsidRPr="00AA4845" w:rsidRDefault="00A031F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7240513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7"/>
        <w:gridCol w:w="1470"/>
        <w:gridCol w:w="1124"/>
        <w:gridCol w:w="4437"/>
      </w:tblGrid>
      <w:tr w:rsidR="00A031F6" w:rsidRPr="00AA4845" w14:paraId="0F40FEBC" w14:textId="77777777" w:rsidTr="00107F3A">
        <w:tc>
          <w:tcPr>
            <w:tcW w:w="470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3817D" w14:textId="77777777" w:rsidR="00A031F6" w:rsidRPr="00AA4845" w:rsidRDefault="00A031F6" w:rsidP="00522A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BDA56" w14:textId="48AD6DFD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(указывается руководитель Органа)</w:t>
            </w:r>
          </w:p>
          <w:p w14:paraId="1B33D83B" w14:textId="4F85C616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EFB11BF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лица;</w:t>
            </w:r>
          </w:p>
          <w:p w14:paraId="70E49CB5" w14:textId="60EC1F16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0D5CC12C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лица,</w:t>
            </w:r>
          </w:p>
          <w:p w14:paraId="3A6B5A60" w14:textId="097DF650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376E0DA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нахождения/жительства)</w:t>
            </w:r>
          </w:p>
          <w:p w14:paraId="429CEC14" w14:textId="18A2CE70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9198FCA" w14:textId="179660B2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телефон (факс):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</w:p>
          <w:p w14:paraId="1E9D2FD7" w14:textId="0DEDF566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тронная почта: ___________</w:t>
            </w:r>
          </w:p>
        </w:tc>
      </w:tr>
      <w:tr w:rsidR="00A031F6" w:rsidRPr="00AA4845" w14:paraId="0ABA7D22" w14:textId="77777777" w:rsidTr="00107F3A"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92B8B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28844A6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14:paraId="40BE3CEB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5D33C815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268FADC4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7109ED66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24E560E9" w14:textId="5594B0AA" w:rsidR="00A031F6" w:rsidRPr="00AA4845" w:rsidRDefault="00A031F6" w:rsidP="00AA0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посадки (взлета) на расположенные в границах 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</w:t>
            </w:r>
            <w:proofErr w:type="gramEnd"/>
          </w:p>
          <w:p w14:paraId="0EC3920E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7FC6DA88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A031F6" w:rsidRPr="00AA4845" w14:paraId="5A1A5A1C" w14:textId="77777777" w:rsidTr="00107F3A"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4038" w14:textId="77777777" w:rsidR="00A031F6" w:rsidRPr="00AA4845" w:rsidRDefault="00A031F6" w:rsidP="00AA0473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выполнение над территорией ______________   (указывается наименование муниципального образования): __________________________________________________________________</w:t>
            </w:r>
          </w:p>
          <w:p w14:paraId="742F6707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 xml:space="preserve">(авиационных работ, парашютных прыжков, демонстрационных полетов воздушных судов, 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подъема привязных аэростатов, полетов беспилотных воздушных судов, посадки (взлета) на площадку)</w:t>
            </w:r>
          </w:p>
          <w:p w14:paraId="145A82A4" w14:textId="43A359A6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 целью: 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F527BBB" w14:textId="78BD6F3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A61B0F1" w14:textId="71B43AAE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воздушном судне: 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0CDD8B5" w14:textId="7B777FCD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FF525A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(указать тип воздушного судна, сведения о государственной регистрации/учете,</w:t>
            </w:r>
            <w:proofErr w:type="gramEnd"/>
          </w:p>
          <w:p w14:paraId="4506FBD2" w14:textId="77777777" w:rsidR="00A031F6" w:rsidRPr="00107F3A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 xml:space="preserve">(опознавательный) знак воздушного судна (когда и кем </w:t>
            </w: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proofErr w:type="gramEnd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/поставлено на учет, заводской номер (при наличии) и принадлежность воздушного судна (если известно заранее)</w:t>
            </w:r>
          </w:p>
          <w:p w14:paraId="37F778D0" w14:textId="7777777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___________________________________________________________________;</w:t>
            </w:r>
            <w:proofErr w:type="gramEnd"/>
          </w:p>
          <w:p w14:paraId="2BE28F04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(маршрут проведения авиационных работ, демонстрационных полетов воздушных судов, посадочные площадки, приземления парашютистов, место подъема привязного аэростата, полета беспилотного воздушного судна)</w:t>
            </w:r>
          </w:p>
          <w:p w14:paraId="2D9562EC" w14:textId="7777777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____________________________________________________________________;</w:t>
            </w:r>
            <w:proofErr w:type="gramEnd"/>
          </w:p>
          <w:p w14:paraId="5700C2BD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(конкретная дата (при выполнении полетов беспилотных воздушных судов в рамках образовательного процесса указывается период)</w:t>
            </w:r>
            <w:proofErr w:type="gramEnd"/>
          </w:p>
          <w:p w14:paraId="533B9FAE" w14:textId="7777777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время: ___________________________________________________________________.</w:t>
            </w:r>
          </w:p>
          <w:p w14:paraId="3169B9F1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(планируемое время начала и окончания авиационных работ,</w:t>
            </w:r>
            <w:proofErr w:type="gramEnd"/>
          </w:p>
          <w:p w14:paraId="400F2353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парашютных прыжков, демонстрационных полетов воздушных</w:t>
            </w:r>
          </w:p>
          <w:p w14:paraId="1FCAF9A7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судов, подъема привязных аэростатов, полетов беспилотных</w:t>
            </w:r>
          </w:p>
          <w:p w14:paraId="48D82E9E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воздушных судов, посадки (взлета) на площадку)</w:t>
            </w:r>
          </w:p>
          <w:p w14:paraId="28815105" w14:textId="77777777" w:rsidR="00A031F6" w:rsidRPr="00107F3A" w:rsidRDefault="00A031F6" w:rsidP="00522A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0EDD" w14:textId="451D2275" w:rsidR="00D31B19" w:rsidRPr="00AA4845" w:rsidRDefault="00D31B19" w:rsidP="00D31B19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Мною выбирается следующий способ предоставления результата муниципальной услуги/извещения о возврате документов заявителю/извещения об отказе в предоставлении муниципальной услуги:</w:t>
            </w:r>
          </w:p>
          <w:p w14:paraId="770C27D2" w14:textId="77777777" w:rsidR="00D31B19" w:rsidRPr="00AA4845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00A1AB6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60A717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F6E451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почте по указанному адресу</w:t>
                  </w:r>
                </w:p>
              </w:tc>
            </w:tr>
          </w:tbl>
          <w:p w14:paraId="553A50AF" w14:textId="77777777" w:rsidR="00D31B19" w:rsidRPr="00AA4845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58917615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362C7B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546FE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 в Орган</w:t>
                  </w:r>
                </w:p>
              </w:tc>
            </w:tr>
          </w:tbl>
          <w:p w14:paraId="5F6BEE8D" w14:textId="77777777" w:rsidR="00D31B19" w:rsidRPr="00AA4845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122DBD2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AB78C7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72A" w14:textId="77777777" w:rsidR="00D31B19" w:rsidRPr="00AA4845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 в МФЦ</w:t>
                  </w:r>
                </w:p>
              </w:tc>
            </w:tr>
          </w:tbl>
          <w:p w14:paraId="7FBF35CB" w14:textId="77777777" w:rsidR="00D31B19" w:rsidRPr="00AA4845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FCB2" w14:textId="1181DC9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___________________________________________________________</w:t>
            </w:r>
          </w:p>
          <w:p w14:paraId="27A3DDE8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(документы, прилагаемые к заявлению)</w:t>
            </w:r>
          </w:p>
          <w:p w14:paraId="5484CB52" w14:textId="49BA9C51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578F1EB" w14:textId="37BC6C9B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BE571C8" w14:textId="1E5DB298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C4ABBFA" w14:textId="436583E7" w:rsidR="00A031F6" w:rsidRPr="00AA4845" w:rsidRDefault="00107F3A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31F6"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A031F6" w:rsidRPr="00AA4845" w14:paraId="42868646" w14:textId="77777777" w:rsidTr="00107F3A">
        <w:trPr>
          <w:trHeight w:val="919"/>
        </w:trPr>
        <w:tc>
          <w:tcPr>
            <w:tcW w:w="3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FBA6A" w14:textId="7777777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"____" 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 20____ г.</w:t>
            </w:r>
          </w:p>
        </w:tc>
        <w:tc>
          <w:tcPr>
            <w:tcW w:w="259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F50F8" w14:textId="77777777" w:rsidR="00A031F6" w:rsidRPr="00107F3A" w:rsidRDefault="00A031F6" w:rsidP="00522AA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14:paraId="0AF2197B" w14:textId="77777777" w:rsidR="00A031F6" w:rsidRPr="00107F3A" w:rsidRDefault="00A031F6" w:rsidP="00522AA9">
            <w:pPr>
              <w:pStyle w:val="ConsPlusNormal"/>
              <w:ind w:left="566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83FEE" w14:textId="77777777" w:rsidR="00A031F6" w:rsidRPr="00107F3A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1494270" w14:textId="77777777" w:rsidR="00A031F6" w:rsidRPr="00107F3A" w:rsidRDefault="00A031F6" w:rsidP="00522A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3700F96A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4BC05" w14:textId="77777777" w:rsidR="00A031F6" w:rsidRPr="00AA4845" w:rsidRDefault="00A031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D56E282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93C57D6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1B0298F1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4DB2141E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43BA9013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67360630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1E983EC0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51AC0106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4EB022A3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562DB0CA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31E40C9A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 Юсьвинского муниципального округа</w:t>
      </w:r>
    </w:p>
    <w:p w14:paraId="14C433E9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Пермского края, посадки (взлета) </w:t>
      </w:r>
    </w:p>
    <w:p w14:paraId="46081B74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Юсьвинского муниципального </w:t>
      </w:r>
    </w:p>
    <w:p w14:paraId="4012189E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11473952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746EC30C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p w14:paraId="6F7C12DF" w14:textId="77777777" w:rsidR="00A031F6" w:rsidRPr="00AA4845" w:rsidRDefault="00A031F6" w:rsidP="003947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CAE622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23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8"/>
        <w:gridCol w:w="2759"/>
        <w:gridCol w:w="4241"/>
      </w:tblGrid>
      <w:tr w:rsidR="00A031F6" w:rsidRPr="00AA4845" w14:paraId="7A1688DC" w14:textId="77777777" w:rsidTr="00107F3A">
        <w:tc>
          <w:tcPr>
            <w:tcW w:w="1026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B794C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</w:p>
          <w:p w14:paraId="381D22DA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 работ,</w:t>
            </w:r>
          </w:p>
          <w:p w14:paraId="50CEC3D6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273BBCE3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39CA29A1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1BABE52D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2C83A11A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</w:t>
            </w:r>
            <w:proofErr w:type="gramEnd"/>
          </w:p>
          <w:p w14:paraId="50C82D4C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2CF625D8" w14:textId="2A7EA80F" w:rsidR="00A031F6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A031F6" w:rsidRPr="00AA4845" w14:paraId="29D6F87E" w14:textId="77777777" w:rsidTr="00107F3A">
        <w:tc>
          <w:tcPr>
            <w:tcW w:w="1026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D655E" w14:textId="24D511E2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от "___" ____________ 20 ___ г. N ____, в соответствии с </w:t>
            </w:r>
            <w:hyperlink r:id="rId11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138, </w:t>
            </w:r>
            <w:hyperlink r:id="rId12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N 6, с учетом решения комиссии по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 не опубликованы в документах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аэронавигационной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Орган разрешает:</w:t>
            </w:r>
          </w:p>
          <w:p w14:paraId="4476B452" w14:textId="74C7AB38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8F07A38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14:paraId="5C8D744F" w14:textId="46928FBB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(жительства): 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08248AF" w14:textId="5AB3FF8E" w:rsid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над территорией ____________________________________________ </w:t>
            </w:r>
          </w:p>
          <w:p w14:paraId="39B3DCDB" w14:textId="1CD0441C" w:rsidR="00A031F6" w:rsidRPr="00107F3A" w:rsidRDefault="00107F3A" w:rsidP="00107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муниципального образования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2C9573" w14:textId="7D594880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D6E3916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(авиационных работ, парашютных прыжков, демонстрационных полетов воздушных судов, подъемов привязных аэростатов, полетов беспилотных воздушных судов, посадки (взлета) на площадку)</w:t>
            </w:r>
          </w:p>
          <w:p w14:paraId="0890F8CE" w14:textId="7777777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целью: _________________________________________________________________</w:t>
            </w:r>
          </w:p>
          <w:p w14:paraId="3CA5BB65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(цель проведения запрашиваемого вида деятельности)</w:t>
            </w:r>
          </w:p>
          <w:p w14:paraId="1B0AA4C3" w14:textId="750A5B19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воздушном судне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025F7D66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(указать тип воздушного судна) государственный</w:t>
            </w:r>
          </w:p>
          <w:p w14:paraId="245A5A25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регистрационный (опознавательный) знак, заводской номер</w:t>
            </w:r>
          </w:p>
          <w:p w14:paraId="3940F7BD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и принадлежность воздушного судна)</w:t>
            </w:r>
          </w:p>
          <w:p w14:paraId="30EC0714" w14:textId="7950F15F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_________________;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указать место осуществления деятельности: маршрут проведения авиационных работ, демонстрационных полетов воздушных судов, полетов беспилотных воздушных судов, посадочные площадки, площадки приземления парашютистов, место подъема привязного аэростата, посадочные площадки)</w:t>
            </w:r>
          </w:p>
          <w:p w14:paraId="69D84861" w14:textId="77777777" w:rsidR="00A031F6" w:rsidRPr="00AA4845" w:rsidRDefault="00A031F6" w:rsidP="00522A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A155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Ограничения и меры безопасности при осуществлении деятельности:</w:t>
            </w:r>
          </w:p>
          <w:p w14:paraId="08030988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1. Осуществление деятельности с помощью беспилотного воздушного судна в охранных зонах линейных объектов, зданий и сооружений.</w:t>
            </w:r>
          </w:p>
          <w:p w14:paraId="77915D1A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2. Ограничения, предусмотренные инструкцией по эксплуатации воздушного судна.</w:t>
            </w:r>
          </w:p>
          <w:p w14:paraId="1EAD9F37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3. Место взлета (посадки) беспилотного воздушного судна с максимальной взлетной массой от 0,25 кг до 30 кг располагать не ближе 50 м от мест массового пребывания людей.</w:t>
            </w:r>
          </w:p>
          <w:p w14:paraId="05C1C2B2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4. В местах массового пребывания людей беспилотное воздушное судно с максимальной взлетной массой от 0,25 кг до 30 кг использовать не ниже 50 м.</w:t>
            </w:r>
          </w:p>
          <w:p w14:paraId="7556E59A" w14:textId="77777777" w:rsidR="00A031F6" w:rsidRPr="00AA4845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5. Не допускать использование беспилотного воздушного судна вблизи жилых домов.</w:t>
            </w:r>
          </w:p>
          <w:p w14:paraId="21B334F7" w14:textId="77777777" w:rsidR="00A031F6" w:rsidRPr="00AA4845" w:rsidRDefault="00A031F6" w:rsidP="00522A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3B07C" w14:textId="470724CE" w:rsidR="00A031F6" w:rsidRPr="00107F3A" w:rsidRDefault="00A031F6" w:rsidP="0039474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деятельности над территорией 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наименование </w:t>
            </w:r>
            <w:proofErr w:type="gramEnd"/>
          </w:p>
          <w:p w14:paraId="6F966D32" w14:textId="77777777" w:rsidR="00A031F6" w:rsidRPr="00107F3A" w:rsidRDefault="00A031F6" w:rsidP="003947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образования):</w:t>
            </w:r>
          </w:p>
          <w:p w14:paraId="78E80395" w14:textId="4AF44267" w:rsidR="00A031F6" w:rsidRPr="00AA4845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DE6509" w14:textId="77777777" w:rsidR="00A031F6" w:rsidRPr="00107F3A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(дата и временной интервал проведения запрашиваемого вида деятельности)</w:t>
            </w:r>
          </w:p>
        </w:tc>
      </w:tr>
      <w:tr w:rsidR="00A031F6" w:rsidRPr="00AA4845" w14:paraId="3C247BF9" w14:textId="77777777" w:rsidTr="00107F3A">
        <w:tc>
          <w:tcPr>
            <w:tcW w:w="3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7B4BE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</w:t>
            </w:r>
          </w:p>
          <w:p w14:paraId="3DADB4FD" w14:textId="77777777" w:rsidR="00A031F6" w:rsidRPr="00107F3A" w:rsidRDefault="00A031F6" w:rsidP="00522A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(должность) (подпись)</w:t>
            </w:r>
          </w:p>
        </w:tc>
        <w:tc>
          <w:tcPr>
            <w:tcW w:w="27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53131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7E3CF220" w14:textId="77777777" w:rsidR="00A031F6" w:rsidRPr="00107F3A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2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1A0DA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14:paraId="5EB4E2D0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6E30DC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545F6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9FEBF" w14:textId="77777777" w:rsidR="006B2853" w:rsidRPr="00AA4845" w:rsidRDefault="006B28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A81319" w14:textId="63E46723" w:rsidR="00A031F6" w:rsidRPr="00AA4845" w:rsidRDefault="00A031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ACD9EDF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D549E90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2253D414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04FBCDF9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4B19809B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2C678829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1ADF5C2C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05DFBE35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7390AFE6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10B8F0AF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21F6333B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 Юсьвинского муниципального округа</w:t>
      </w:r>
    </w:p>
    <w:p w14:paraId="7D18271C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Пермского края, посадки (взлета) </w:t>
      </w:r>
    </w:p>
    <w:p w14:paraId="22A164B8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Юсьвинского муниципального </w:t>
      </w:r>
    </w:p>
    <w:p w14:paraId="24A1B0F3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6A0E2667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3BE42C3D" w14:textId="77777777" w:rsidR="00FD40F3" w:rsidRPr="00AA4845" w:rsidRDefault="00FD40F3" w:rsidP="00FD40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1"/>
        <w:gridCol w:w="2804"/>
        <w:gridCol w:w="4143"/>
      </w:tblGrid>
      <w:tr w:rsidR="00A031F6" w:rsidRPr="00AA4845" w14:paraId="08E5BC15" w14:textId="77777777" w:rsidTr="00107F3A">
        <w:trPr>
          <w:trHeight w:val="2931"/>
        </w:trPr>
        <w:tc>
          <w:tcPr>
            <w:tcW w:w="1026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F56C0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FDD83" w14:textId="77777777" w:rsidR="00A031F6" w:rsidRPr="00AA4845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РЕШЕНИЕ ОБ ОТКАЗЕ</w:t>
            </w:r>
          </w:p>
          <w:p w14:paraId="5EFB24C3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14:paraId="63BE2ACC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117CCBC6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7BA22179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15EB2827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79702A1E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</w:t>
            </w:r>
            <w:proofErr w:type="gramEnd"/>
          </w:p>
          <w:p w14:paraId="5F0CCBD0" w14:textId="77777777" w:rsidR="00FD40F3" w:rsidRPr="00AA4845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69AC0FC4" w14:textId="33F0188B" w:rsidR="00107F3A" w:rsidRDefault="00FD40F3" w:rsidP="00FD40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  <w:p w14:paraId="1CEA497D" w14:textId="6FDB5D1F" w:rsidR="00A031F6" w:rsidRPr="00107F3A" w:rsidRDefault="00A031F6" w:rsidP="00107F3A">
            <w:pPr>
              <w:tabs>
                <w:tab w:val="left" w:pos="4535"/>
              </w:tabs>
              <w:rPr>
                <w:lang w:eastAsia="ru-RU"/>
              </w:rPr>
            </w:pPr>
          </w:p>
        </w:tc>
      </w:tr>
      <w:tr w:rsidR="00A031F6" w:rsidRPr="00AA4845" w14:paraId="7C4CF3A3" w14:textId="77777777" w:rsidTr="00107F3A">
        <w:trPr>
          <w:trHeight w:val="6321"/>
        </w:trPr>
        <w:tc>
          <w:tcPr>
            <w:tcW w:w="1026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D17FD" w14:textId="2F6B28F2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Рассмотрев заявление от "___" ____________ 20 ___ г. N _______, в соответствии с </w:t>
            </w:r>
            <w:hyperlink r:id="rId13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138, </w:t>
            </w:r>
            <w:hyperlink r:id="rId14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N 6, с учетом решения комиссии по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границах 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 не опубликованы в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аэронавигационной информации, Орган отказывает в выдаче:</w:t>
            </w:r>
          </w:p>
          <w:p w14:paraId="243E451D" w14:textId="376DBE00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3EE3B49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14:paraId="65651983" w14:textId="77777777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(жительства):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14:paraId="3265B694" w14:textId="7810EBF2" w:rsidR="00A031F6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разрешения на выполнение над территорией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2904C4" w14:textId="7F5BCAB1" w:rsidR="00107F3A" w:rsidRPr="00AA4845" w:rsidRDefault="00107F3A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муниципального образования)</w:t>
            </w:r>
          </w:p>
          <w:p w14:paraId="031A143A" w14:textId="4D296A57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A869AFD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площадку)</w:t>
            </w:r>
          </w:p>
          <w:p w14:paraId="38F48BF1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97797" w14:textId="1CD9B442" w:rsidR="00A031F6" w:rsidRPr="00AA4845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385DA9EE" w14:textId="77777777" w:rsidR="00A031F6" w:rsidRPr="00107F3A" w:rsidRDefault="00A031F6" w:rsidP="00107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(причина отказа)</w:t>
            </w:r>
          </w:p>
        </w:tc>
      </w:tr>
      <w:tr w:rsidR="00A031F6" w:rsidRPr="00107F3A" w14:paraId="3A314B1C" w14:textId="77777777" w:rsidTr="00107F3A">
        <w:trPr>
          <w:trHeight w:val="436"/>
        </w:trPr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BAECD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39DDA83E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C2E17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7D0DA7C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A8E62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714F615" w14:textId="77777777" w:rsidR="00A031F6" w:rsidRPr="00107F3A" w:rsidRDefault="00A031F6" w:rsidP="0010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101B55F4" w14:textId="77777777" w:rsidR="00A031F6" w:rsidRPr="00107F3A" w:rsidRDefault="00A031F6" w:rsidP="00107F3A">
      <w:pPr>
        <w:pStyle w:val="ConsPlusNormal"/>
        <w:jc w:val="both"/>
        <w:rPr>
          <w:sz w:val="24"/>
          <w:szCs w:val="24"/>
        </w:rPr>
      </w:pPr>
    </w:p>
    <w:sectPr w:rsidR="00A031F6" w:rsidRPr="00107F3A" w:rsidSect="00AA484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BD8C" w14:textId="77777777" w:rsidR="00803124" w:rsidRDefault="00803124" w:rsidP="00394748">
      <w:pPr>
        <w:spacing w:after="0" w:line="240" w:lineRule="auto"/>
      </w:pPr>
      <w:r>
        <w:separator/>
      </w:r>
    </w:p>
  </w:endnote>
  <w:endnote w:type="continuationSeparator" w:id="0">
    <w:p w14:paraId="44C11608" w14:textId="77777777" w:rsidR="00803124" w:rsidRDefault="00803124" w:rsidP="0039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3948B" w14:textId="77777777" w:rsidR="00803124" w:rsidRDefault="00803124" w:rsidP="00394748">
      <w:pPr>
        <w:spacing w:after="0" w:line="240" w:lineRule="auto"/>
      </w:pPr>
      <w:r>
        <w:separator/>
      </w:r>
    </w:p>
  </w:footnote>
  <w:footnote w:type="continuationSeparator" w:id="0">
    <w:p w14:paraId="756C6678" w14:textId="77777777" w:rsidR="00803124" w:rsidRDefault="00803124" w:rsidP="0039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2A"/>
    <w:rsid w:val="000135F0"/>
    <w:rsid w:val="000162E5"/>
    <w:rsid w:val="00042862"/>
    <w:rsid w:val="00045D3D"/>
    <w:rsid w:val="00087552"/>
    <w:rsid w:val="000B3495"/>
    <w:rsid w:val="000B645A"/>
    <w:rsid w:val="000C31D6"/>
    <w:rsid w:val="000C3815"/>
    <w:rsid w:val="000E735C"/>
    <w:rsid w:val="000F0068"/>
    <w:rsid w:val="00107F3A"/>
    <w:rsid w:val="001714C8"/>
    <w:rsid w:val="00183754"/>
    <w:rsid w:val="00186F9C"/>
    <w:rsid w:val="00196262"/>
    <w:rsid w:val="001B7028"/>
    <w:rsid w:val="001F0DC0"/>
    <w:rsid w:val="0020187E"/>
    <w:rsid w:val="002312B5"/>
    <w:rsid w:val="00262E8C"/>
    <w:rsid w:val="00275598"/>
    <w:rsid w:val="002C4FCF"/>
    <w:rsid w:val="003156A2"/>
    <w:rsid w:val="003345A7"/>
    <w:rsid w:val="00340262"/>
    <w:rsid w:val="003406C5"/>
    <w:rsid w:val="0035135B"/>
    <w:rsid w:val="0037365D"/>
    <w:rsid w:val="00382959"/>
    <w:rsid w:val="0039432A"/>
    <w:rsid w:val="00394748"/>
    <w:rsid w:val="003A5E3A"/>
    <w:rsid w:val="003B16C7"/>
    <w:rsid w:val="003D016A"/>
    <w:rsid w:val="003D13FF"/>
    <w:rsid w:val="00403A77"/>
    <w:rsid w:val="00416066"/>
    <w:rsid w:val="00455AAF"/>
    <w:rsid w:val="00522AA9"/>
    <w:rsid w:val="00582B3F"/>
    <w:rsid w:val="0058744A"/>
    <w:rsid w:val="0059167A"/>
    <w:rsid w:val="005A0787"/>
    <w:rsid w:val="005E286F"/>
    <w:rsid w:val="005E7FA6"/>
    <w:rsid w:val="005F78BF"/>
    <w:rsid w:val="00606928"/>
    <w:rsid w:val="00655BC0"/>
    <w:rsid w:val="00660A93"/>
    <w:rsid w:val="00666F52"/>
    <w:rsid w:val="00685AB6"/>
    <w:rsid w:val="00686953"/>
    <w:rsid w:val="006B2853"/>
    <w:rsid w:val="006B3160"/>
    <w:rsid w:val="006C1C0D"/>
    <w:rsid w:val="006E6AF5"/>
    <w:rsid w:val="00710D2F"/>
    <w:rsid w:val="00740AAE"/>
    <w:rsid w:val="007820FB"/>
    <w:rsid w:val="007B7EE6"/>
    <w:rsid w:val="007C4EC7"/>
    <w:rsid w:val="007C5EBF"/>
    <w:rsid w:val="007D4E73"/>
    <w:rsid w:val="00803124"/>
    <w:rsid w:val="00803EC5"/>
    <w:rsid w:val="00807F3C"/>
    <w:rsid w:val="008B43AB"/>
    <w:rsid w:val="008B7B0B"/>
    <w:rsid w:val="008C4B90"/>
    <w:rsid w:val="008E3E60"/>
    <w:rsid w:val="00964FD3"/>
    <w:rsid w:val="00980658"/>
    <w:rsid w:val="009A6D67"/>
    <w:rsid w:val="009D6166"/>
    <w:rsid w:val="009E19B0"/>
    <w:rsid w:val="00A031F6"/>
    <w:rsid w:val="00A21B3D"/>
    <w:rsid w:val="00A53711"/>
    <w:rsid w:val="00A622FD"/>
    <w:rsid w:val="00A90C31"/>
    <w:rsid w:val="00A92256"/>
    <w:rsid w:val="00AA0473"/>
    <w:rsid w:val="00AA4845"/>
    <w:rsid w:val="00AD650B"/>
    <w:rsid w:val="00AE785B"/>
    <w:rsid w:val="00AF24EF"/>
    <w:rsid w:val="00B0375C"/>
    <w:rsid w:val="00B42913"/>
    <w:rsid w:val="00B432BD"/>
    <w:rsid w:val="00B44613"/>
    <w:rsid w:val="00B511F6"/>
    <w:rsid w:val="00B902F6"/>
    <w:rsid w:val="00B937A7"/>
    <w:rsid w:val="00BB2413"/>
    <w:rsid w:val="00BB26B8"/>
    <w:rsid w:val="00BE20A6"/>
    <w:rsid w:val="00C41454"/>
    <w:rsid w:val="00C75D0A"/>
    <w:rsid w:val="00CA41E4"/>
    <w:rsid w:val="00CC6AC1"/>
    <w:rsid w:val="00D10728"/>
    <w:rsid w:val="00D31B19"/>
    <w:rsid w:val="00D373C0"/>
    <w:rsid w:val="00D605FD"/>
    <w:rsid w:val="00D80AA3"/>
    <w:rsid w:val="00DA415B"/>
    <w:rsid w:val="00E31420"/>
    <w:rsid w:val="00E61191"/>
    <w:rsid w:val="00E71751"/>
    <w:rsid w:val="00E831B2"/>
    <w:rsid w:val="00EA0288"/>
    <w:rsid w:val="00EA31B9"/>
    <w:rsid w:val="00EC1DB4"/>
    <w:rsid w:val="00EC1DD3"/>
    <w:rsid w:val="00EC35BD"/>
    <w:rsid w:val="00EC7476"/>
    <w:rsid w:val="00F0444C"/>
    <w:rsid w:val="00F41870"/>
    <w:rsid w:val="00F46F45"/>
    <w:rsid w:val="00F955E4"/>
    <w:rsid w:val="00FA260E"/>
    <w:rsid w:val="00FD0A41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15F9D1720EBD00F5F4728E89A3E48AA1B1C0C0061115822DA058641325BBA53B8C79E204B3DBF319CE069DFA6307A50CDD3C2R3f5E" TargetMode="External"/><Relationship Id="rId13" Type="http://schemas.openxmlformats.org/officeDocument/2006/relationships/hyperlink" Target="https://login.consultant.ru/link/?req=doc&amp;base=LAW&amp;n=455792&amp;date=02.04.2024&amp;dst=149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16764&amp;date=02.04.2024&amp;dst=100192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792&amp;date=02.04.2024&amp;dst=149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A4CD81F551D5D9C27843C70C7DE5E7CA695E6BD7AC7766C6B97104D3ADB46CEE2F102A1724D420PAm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A15F9D1720EBD00F5F4728E89A3E48AA1B1C0C0061115822DA058641325BBA53B8C7982A4062BA248DB865DCBA2E7347D1D1C035RFf8E" TargetMode="External"/><Relationship Id="rId14" Type="http://schemas.openxmlformats.org/officeDocument/2006/relationships/hyperlink" Target="https://login.consultant.ru/link/?req=doc&amp;base=LAW&amp;n=316764&amp;date=02.04.2024&amp;dst=100192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B710-5AFA-435D-9C9D-F3EADFBA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7124</Words>
  <Characters>40611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47640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Александровна</dc:creator>
  <cp:keywords/>
  <dc:description/>
  <cp:lastModifiedBy>Надежда Ивановна</cp:lastModifiedBy>
  <cp:revision>21</cp:revision>
  <dcterms:created xsi:type="dcterms:W3CDTF">2024-05-03T13:05:00Z</dcterms:created>
  <dcterms:modified xsi:type="dcterms:W3CDTF">2024-06-04T07:56:00Z</dcterms:modified>
</cp:coreProperties>
</file>