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6F" w:rsidRPr="0054602B" w:rsidRDefault="009D7B55" w:rsidP="009D7B55">
      <w:pPr>
        <w:tabs>
          <w:tab w:val="left" w:pos="426"/>
        </w:tabs>
        <w:spacing w:after="0"/>
        <w:ind w:left="426"/>
        <w:jc w:val="center"/>
        <w:rPr>
          <w:color w:val="000000"/>
          <w:szCs w:val="28"/>
        </w:rPr>
      </w:pPr>
      <w:r w:rsidRPr="009D7B55">
        <w:rPr>
          <w:noProof/>
          <w:color w:val="000000"/>
          <w:szCs w:val="28"/>
        </w:rPr>
        <w:drawing>
          <wp:inline distT="0" distB="0" distL="0" distR="0">
            <wp:extent cx="386715" cy="593090"/>
            <wp:effectExtent l="19050" t="0" r="0" b="0"/>
            <wp:docPr id="7" name="Рисунок 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C6F" w:rsidRDefault="004F3C6F" w:rsidP="004F3C6F">
      <w:pPr>
        <w:pStyle w:val="a3"/>
        <w:spacing w:line="240" w:lineRule="auto"/>
        <w:jc w:val="center"/>
        <w:rPr>
          <w:b/>
        </w:rPr>
      </w:pPr>
      <w:r w:rsidRPr="004F3C6F">
        <w:t xml:space="preserve">проект </w:t>
      </w:r>
      <w:r w:rsidRPr="005D2BC8">
        <w:rPr>
          <w:b/>
        </w:rPr>
        <w:t>ПОСТАНОВЛЕНИЕ</w:t>
      </w:r>
    </w:p>
    <w:p w:rsidR="004F3C6F" w:rsidRDefault="004F3C6F" w:rsidP="004F3C6F">
      <w:pPr>
        <w:pStyle w:val="a3"/>
        <w:spacing w:line="240" w:lineRule="auto"/>
        <w:jc w:val="center"/>
        <w:rPr>
          <w:b/>
        </w:rPr>
      </w:pPr>
      <w:r>
        <w:rPr>
          <w:b/>
        </w:rPr>
        <w:t>Администрации Юсьвинского муниципального округа</w:t>
      </w:r>
    </w:p>
    <w:p w:rsidR="004F3C6F" w:rsidRDefault="004F3C6F" w:rsidP="004F3C6F">
      <w:pPr>
        <w:pStyle w:val="a3"/>
        <w:spacing w:line="240" w:lineRule="auto"/>
        <w:jc w:val="center"/>
        <w:rPr>
          <w:b/>
        </w:rPr>
      </w:pPr>
      <w:r>
        <w:rPr>
          <w:b/>
        </w:rPr>
        <w:t>Пермского края</w:t>
      </w:r>
    </w:p>
    <w:p w:rsidR="004F3C6F" w:rsidRPr="004F3C6F" w:rsidRDefault="004F3C6F" w:rsidP="004F3C6F">
      <w:pPr>
        <w:pStyle w:val="a3"/>
        <w:spacing w:line="240" w:lineRule="auto"/>
        <w:jc w:val="center"/>
        <w:rPr>
          <w:b/>
        </w:rPr>
      </w:pPr>
    </w:p>
    <w:p w:rsidR="004F3C6F" w:rsidRPr="004F3C6F" w:rsidRDefault="00ED4544" w:rsidP="004F3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__.__</w:t>
      </w:r>
      <w:r w:rsidR="00FC358C">
        <w:rPr>
          <w:rFonts w:ascii="Times New Roman" w:hAnsi="Times New Roman" w:cs="Times New Roman"/>
          <w:sz w:val="28"/>
          <w:szCs w:val="28"/>
        </w:rPr>
        <w:t>2024</w:t>
      </w:r>
      <w:r w:rsidR="004F3C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№___</w:t>
      </w:r>
    </w:p>
    <w:p w:rsidR="004F3C6F" w:rsidRPr="00AE7F39" w:rsidRDefault="004F3C6F" w:rsidP="00ED4544">
      <w:pPr>
        <w:autoSpaceDE w:val="0"/>
        <w:autoSpaceDN w:val="0"/>
        <w:adjustRightInd w:val="0"/>
        <w:ind w:right="38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 внесении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изменений в административный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регламент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администрации Юсьвинского муниципального округа Пермского края по предоставлению муниципальной услуги «</w:t>
      </w:r>
      <w:r w:rsidR="00081B78" w:rsidRPr="00136CE0">
        <w:rPr>
          <w:rFonts w:ascii="Times New Roman" w:hAnsi="Times New Roman" w:cs="Times New Roman"/>
          <w:bCs/>
          <w:color w:val="000000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строительство объекта капитального строительства в связи с продлением срока действия такого разрешения)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proofErr w:type="gramEnd"/>
    </w:p>
    <w:p w:rsidR="00FE4000" w:rsidRDefault="00FE4000" w:rsidP="00FE4000">
      <w:pPr>
        <w:autoSpaceDE w:val="0"/>
        <w:autoSpaceDN w:val="0"/>
        <w:adjustRightInd w:val="0"/>
        <w:spacing w:after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 Градостроительным кодексом Российской Федерации,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Федеральным законом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27.07.</w:t>
      </w:r>
      <w:r w:rsidRPr="007270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2010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№210-ФЗ «</w:t>
      </w:r>
      <w:r w:rsidRPr="00727005">
        <w:rPr>
          <w:rFonts w:ascii="Times New Roman" w:hAnsi="Times New Roman" w:cs="Times New Roman"/>
          <w:bCs/>
          <w:color w:val="000000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рственных и муниципальных услуг», 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Федеральным законом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.10.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2003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Юсьвинского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округа Пермского края, администрация Юсьвинского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округа Пермского края 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CC7E73" w:rsidRDefault="00CC7E73" w:rsidP="00AE7F39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</w:t>
      </w:r>
      <w:r w:rsidR="00A9408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следующие 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>изменения в административный регламент по предоставлению муниципальной услуги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ED4544" w:rsidRPr="00136CE0">
        <w:rPr>
          <w:rFonts w:ascii="Times New Roman" w:hAnsi="Times New Roman" w:cs="Times New Roman"/>
          <w:bCs/>
          <w:color w:val="000000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строительство объекта капитального строительства в связи с продлением срока действия такого разрешения)</w:t>
      </w:r>
      <w:r w:rsidRPr="00CC7E7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A9408C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утвержден</w:t>
      </w:r>
      <w:r w:rsidR="00A9408C">
        <w:rPr>
          <w:rFonts w:ascii="Times New Roman" w:hAnsi="Times New Roman" w:cs="Times New Roman"/>
          <w:bCs/>
          <w:color w:val="000000"/>
          <w:sz w:val="28"/>
          <w:szCs w:val="28"/>
        </w:rPr>
        <w:t>ный постановлением администрации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Юсьвинского</w:t>
      </w:r>
      <w:r w:rsidRPr="004F3C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округа Пермского края от </w:t>
      </w:r>
      <w:r w:rsidR="00AE7F39">
        <w:rPr>
          <w:rFonts w:ascii="Times New Roman" w:hAnsi="Times New Roman" w:cs="Times New Roman"/>
          <w:bCs/>
          <w:color w:val="000000"/>
          <w:sz w:val="28"/>
          <w:szCs w:val="28"/>
        </w:rPr>
        <w:t>08.05.2020 №207</w:t>
      </w:r>
      <w:r w:rsidR="00136CE0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ED4544" w:rsidRDefault="00ED4544" w:rsidP="00AE7F39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1.1. Пункт 2.6.</w:t>
      </w:r>
      <w:r w:rsidR="004A2C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главы </w:t>
      </w:r>
      <w:r w:rsidR="004A2CDB" w:rsidRPr="004925D9">
        <w:rPr>
          <w:rFonts w:ascii="Times New Roman" w:hAnsi="Times New Roman" w:cs="Times New Roman"/>
          <w:bCs/>
          <w:color w:val="000000"/>
          <w:sz w:val="28"/>
          <w:szCs w:val="28"/>
        </w:rPr>
        <w:t>II. Стандарт предоставления муниципальной услуги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изло</w:t>
      </w:r>
      <w:r w:rsidR="002E539E">
        <w:rPr>
          <w:rFonts w:ascii="Times New Roman" w:hAnsi="Times New Roman" w:cs="Times New Roman"/>
          <w:bCs/>
          <w:color w:val="000000"/>
          <w:sz w:val="28"/>
          <w:szCs w:val="28"/>
        </w:rPr>
        <w:t>жить в новой редакции согласно 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риложению</w:t>
      </w:r>
      <w:r w:rsidR="002E53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E539E" w:rsidRDefault="002E539E" w:rsidP="002E539E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1.2. </w:t>
      </w:r>
      <w:proofErr w:type="gramStart"/>
      <w:r w:rsidRPr="002E539E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539E">
        <w:rPr>
          <w:rFonts w:ascii="Times New Roman" w:hAnsi="Times New Roman" w:cs="Times New Roman"/>
          <w:bCs/>
          <w:color w:val="000000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539E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539E">
        <w:rPr>
          <w:rFonts w:ascii="Times New Roman" w:hAnsi="Times New Roman" w:cs="Times New Roman"/>
          <w:bCs/>
          <w:color w:val="000000"/>
          <w:sz w:val="28"/>
          <w:szCs w:val="28"/>
        </w:rPr>
        <w:t>услуги «</w:t>
      </w:r>
      <w:r w:rsidRPr="00136CE0">
        <w:rPr>
          <w:rFonts w:ascii="Times New Roman" w:hAnsi="Times New Roman" w:cs="Times New Roman"/>
          <w:bCs/>
          <w:color w:val="000000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строительство объекта капитального строительства в связи с продлением срока действия такого разрешения)</w:t>
      </w:r>
      <w:r w:rsidRPr="002E539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изложить в новой редакции согласно Приложению 2.</w:t>
      </w:r>
      <w:proofErr w:type="gramEnd"/>
    </w:p>
    <w:p w:rsidR="002E539E" w:rsidRDefault="002E539E" w:rsidP="002E539E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 3 </w:t>
      </w:r>
      <w:r w:rsidRPr="002E539E">
        <w:rPr>
          <w:rFonts w:ascii="Times New Roman" w:hAnsi="Times New Roman" w:cs="Times New Roman"/>
          <w:bCs/>
          <w:color w:val="000000"/>
          <w:sz w:val="28"/>
          <w:szCs w:val="28"/>
        </w:rPr>
        <w:t>к административному регламенту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539E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предоставления муниципальной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E539E">
        <w:rPr>
          <w:rFonts w:ascii="Times New Roman" w:hAnsi="Times New Roman" w:cs="Times New Roman"/>
          <w:bCs/>
          <w:color w:val="000000"/>
          <w:sz w:val="28"/>
          <w:szCs w:val="28"/>
        </w:rPr>
        <w:t>услуги «</w:t>
      </w:r>
      <w:r w:rsidRPr="00136CE0">
        <w:rPr>
          <w:rFonts w:ascii="Times New Roman" w:hAnsi="Times New Roman" w:cs="Times New Roman"/>
          <w:bCs/>
          <w:color w:val="000000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строительство объекта капитального строительства в связи с продлением срока действия такого разрешения)</w:t>
      </w:r>
      <w:r w:rsidRPr="002E539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изложить в новой редакции согласно Приложению 3.</w:t>
      </w:r>
      <w:proofErr w:type="gramEnd"/>
    </w:p>
    <w:p w:rsidR="002E539E" w:rsidRDefault="002E539E" w:rsidP="002E539E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1.4. </w:t>
      </w:r>
      <w:r w:rsidR="00682B22" w:rsidRPr="004925D9">
        <w:rPr>
          <w:rFonts w:ascii="Times New Roman" w:hAnsi="Times New Roman" w:cs="Times New Roman"/>
          <w:bCs/>
          <w:sz w:val="28"/>
          <w:szCs w:val="28"/>
        </w:rPr>
        <w:t xml:space="preserve">Дополнить административный регламент </w:t>
      </w:r>
      <w:r w:rsidR="009F7893" w:rsidRPr="002E539E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предоставления муниципальной</w:t>
      </w:r>
      <w:r w:rsidR="009F78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F7893" w:rsidRPr="002E539E">
        <w:rPr>
          <w:rFonts w:ascii="Times New Roman" w:hAnsi="Times New Roman" w:cs="Times New Roman"/>
          <w:bCs/>
          <w:color w:val="000000"/>
          <w:sz w:val="28"/>
          <w:szCs w:val="28"/>
        </w:rPr>
        <w:t>услуги «</w:t>
      </w:r>
      <w:r w:rsidR="009F7893" w:rsidRPr="00136CE0">
        <w:rPr>
          <w:rFonts w:ascii="Times New Roman" w:hAnsi="Times New Roman" w:cs="Times New Roman"/>
          <w:bCs/>
          <w:color w:val="000000"/>
          <w:sz w:val="28"/>
          <w:szCs w:val="28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строительство объекта капитального строительства в связи с продлением срока действия такого разрешения)</w:t>
      </w:r>
      <w:r w:rsidR="009F7893" w:rsidRPr="002E539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9F78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Приложение</w:t>
      </w:r>
      <w:r w:rsidR="00682B22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9F789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4 согласно Приложению 4.</w:t>
      </w:r>
    </w:p>
    <w:p w:rsidR="002C3FFD" w:rsidRDefault="002C3FFD" w:rsidP="002C3FFD">
      <w:pPr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5383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66D3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опубликования в газете «</w:t>
      </w:r>
      <w:proofErr w:type="spellStart"/>
      <w:r w:rsidRPr="00F66D33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Pr="00F66D33">
        <w:rPr>
          <w:rFonts w:ascii="Times New Roman" w:hAnsi="Times New Roman" w:cs="Times New Roman"/>
          <w:sz w:val="28"/>
          <w:szCs w:val="28"/>
        </w:rPr>
        <w:t xml:space="preserve"> вести» и подлежит размещению на официальном сайте муниципального образования Юсьвинский муниципальный округ Пермского края в информационно - телекоммуникационной сети Интернет.</w:t>
      </w:r>
    </w:p>
    <w:p w:rsidR="00AF5383" w:rsidRDefault="00AF5383" w:rsidP="00AF538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AF538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развитию инфраструктуры и благоустройству.</w:t>
      </w:r>
    </w:p>
    <w:p w:rsidR="00AF5383" w:rsidRDefault="00AF5383" w:rsidP="00AF538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5383" w:rsidRPr="00AF5383" w:rsidRDefault="00AF5383" w:rsidP="00AF538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F5383" w:rsidRPr="00AF5383" w:rsidRDefault="00AF5383" w:rsidP="00AF538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>Глава муниципального округа-</w:t>
      </w:r>
    </w:p>
    <w:p w:rsidR="00AF5383" w:rsidRPr="00AF5383" w:rsidRDefault="00AF5383" w:rsidP="00AF538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>глава администрации Юсьвинского</w:t>
      </w:r>
    </w:p>
    <w:p w:rsidR="00AF5383" w:rsidRPr="00AF5383" w:rsidRDefault="00AF5383" w:rsidP="00AF538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Пермского края       </w:t>
      </w:r>
      <w:r w:rsidR="00081B78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AF5383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81B78">
        <w:rPr>
          <w:rFonts w:ascii="Times New Roman" w:eastAsia="Calibri" w:hAnsi="Times New Roman" w:cs="Times New Roman"/>
          <w:sz w:val="28"/>
          <w:szCs w:val="28"/>
        </w:rPr>
        <w:t>Н.Г. Никулин</w:t>
      </w:r>
    </w:p>
    <w:p w:rsidR="00114757" w:rsidRDefault="00114757" w:rsidP="00AF5383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4757" w:rsidRDefault="0011475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114757" w:rsidRPr="00114757" w:rsidRDefault="00114757" w:rsidP="00114757">
      <w:pPr>
        <w:spacing w:after="0" w:line="320" w:lineRule="exact"/>
        <w:ind w:left="5103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7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1</w:t>
      </w:r>
    </w:p>
    <w:p w:rsidR="00114757" w:rsidRPr="00114757" w:rsidRDefault="00114757" w:rsidP="00114757">
      <w:pPr>
        <w:spacing w:after="240" w:line="320" w:lineRule="exact"/>
        <w:ind w:left="5103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757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Юсьвинского муниципального округа Пермского края от __.__.2024 №___</w:t>
      </w:r>
    </w:p>
    <w:p w:rsidR="00114757" w:rsidRPr="00114757" w:rsidRDefault="00114757" w:rsidP="00114757">
      <w:pPr>
        <w:spacing w:after="0" w:line="320" w:lineRule="exact"/>
        <w:ind w:right="16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 Исчерпывающий перечень документов, необходимых в соответствии с нормативными правовыми актами для предоставления </w:t>
      </w:r>
    </w:p>
    <w:p w:rsidR="00114757" w:rsidRPr="00114757" w:rsidRDefault="00114757" w:rsidP="00114757">
      <w:pPr>
        <w:spacing w:after="0" w:line="320" w:lineRule="exact"/>
        <w:ind w:right="164"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14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муниципальной услуги </w:t>
      </w:r>
    </w:p>
    <w:p w:rsidR="00114757" w:rsidRPr="00114757" w:rsidRDefault="00114757" w:rsidP="00114757">
      <w:pPr>
        <w:autoSpaceDE w:val="0"/>
        <w:autoSpaceDN w:val="0"/>
        <w:adjustRightInd w:val="0"/>
        <w:spacing w:after="0" w:line="320" w:lineRule="exact"/>
        <w:ind w:right="16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right="16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2.6.1. Исчерпывающий перечень документов, необходимых </w:t>
      </w:r>
      <w:r w:rsidRPr="001147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для предоставления муниципальной услуги:</w:t>
      </w:r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right="164" w:firstLine="54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114757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hyperlink r:id="rId6" w:history="1">
        <w:r w:rsidRPr="00114757">
          <w:rPr>
            <w:rFonts w:ascii="Times New Roman" w:eastAsia="Times New Roman" w:hAnsi="Times New Roman" w:cs="Times New Roman"/>
            <w:sz w:val="28"/>
            <w:szCs w:val="28"/>
          </w:rPr>
          <w:t xml:space="preserve"> заявление</w:t>
        </w:r>
      </w:hyperlink>
      <w:r w:rsidRPr="00114757">
        <w:rPr>
          <w:rFonts w:ascii="Times New Roman" w:eastAsia="Times New Roman" w:hAnsi="Times New Roman" w:cs="Times New Roman"/>
          <w:sz w:val="28"/>
          <w:szCs w:val="28"/>
        </w:rPr>
        <w:t xml:space="preserve"> о выдаче разрешения по форме согласно приложению 1 к административному регламенту;</w:t>
      </w:r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right="164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участка;</w:t>
      </w:r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right="164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2.1)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Росатом</w:t>
      </w:r>
      <w:proofErr w:type="spellEnd"/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  <w:proofErr w:type="gramEnd"/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right="164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bookmarkStart w:id="0" w:name="Par39"/>
      <w:bookmarkEnd w:id="0"/>
      <w:proofErr w:type="gramStart"/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случае</w:t>
      </w:r>
      <w:proofErr w:type="gramEnd"/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right="164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4) результаты инженерных изысканий и следующие материалы, содержащиеся в утвержденной проектной документации:</w:t>
      </w:r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757">
        <w:rPr>
          <w:rFonts w:ascii="Times New Roman" w:hAnsi="Times New Roman" w:cs="Times New Roman"/>
          <w:sz w:val="28"/>
          <w:szCs w:val="28"/>
        </w:rPr>
        <w:t>а) пояснительная записка;</w:t>
      </w:r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14757">
        <w:rPr>
          <w:rFonts w:ascii="Times New Roman" w:hAnsi="Times New Roman" w:cs="Times New Roman"/>
          <w:sz w:val="28"/>
          <w:szCs w:val="28"/>
        </w:rPr>
        <w:t xml:space="preserve"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</w:t>
      </w:r>
      <w:r w:rsidRPr="00114757">
        <w:rPr>
          <w:rFonts w:ascii="Times New Roman" w:hAnsi="Times New Roman" w:cs="Times New Roman"/>
          <w:sz w:val="28"/>
          <w:szCs w:val="28"/>
        </w:rPr>
        <w:lastRenderedPageBreak/>
        <w:t>применительно к линейным объектам проект полосы отвода, выполненный в соответствии с проектом планировки территории (за исключением</w:t>
      </w:r>
      <w:r w:rsidRPr="0011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1147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случаев</w:t>
        </w:r>
      </w:hyperlink>
      <w:r w:rsidRPr="00114757">
        <w:rPr>
          <w:rFonts w:ascii="Times New Roman" w:hAnsi="Times New Roman" w:cs="Times New Roman"/>
          <w:color w:val="000000" w:themeColor="text1"/>
          <w:sz w:val="28"/>
          <w:szCs w:val="28"/>
        </w:rPr>
        <w:t>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14757">
        <w:rPr>
          <w:rFonts w:ascii="Times New Roman" w:hAnsi="Times New Roman" w:cs="Times New Roman"/>
          <w:color w:val="000000" w:themeColor="text1"/>
          <w:sz w:val="28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757">
        <w:rPr>
          <w:rFonts w:ascii="Times New Roman" w:hAnsi="Times New Roman" w:cs="Times New Roman"/>
          <w:color w:val="000000" w:themeColor="text1"/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11475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5) </w:t>
      </w:r>
      <w:r w:rsidRPr="0011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8" w:history="1">
        <w:r w:rsidRPr="0011475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 части 5 статьи 49</w:t>
        </w:r>
      </w:hyperlink>
      <w:r w:rsidRPr="0011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</w:t>
      </w:r>
      <w:proofErr w:type="gramEnd"/>
      <w:r w:rsidRPr="0011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1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случае, предусмотренном </w:t>
      </w:r>
      <w:hyperlink r:id="rId9" w:history="1">
        <w:r w:rsidRPr="001147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12.1 статьи 48</w:t>
        </w:r>
      </w:hyperlink>
      <w:r w:rsidRPr="0011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10" w:history="1">
        <w:r w:rsidRPr="001147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49</w:t>
        </w:r>
      </w:hyperlink>
      <w:r w:rsidRPr="0011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11" w:history="1">
        <w:r w:rsidRPr="001147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3.4 статьи 49</w:t>
        </w:r>
      </w:hyperlink>
      <w:r w:rsidRPr="0011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12" w:history="1">
        <w:r w:rsidRPr="001147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6 статьи 49</w:t>
        </w:r>
      </w:hyperlink>
      <w:r w:rsidRPr="0011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</w:t>
      </w:r>
      <w:r w:rsidRPr="0011475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;</w:t>
      </w:r>
      <w:proofErr w:type="gramEnd"/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proofErr w:type="gramStart"/>
      <w:r w:rsidRPr="0011475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5.1) подтверждение соответствия вносимых в проектную документацию изменений требованиям, указанным в части 3.8 статьи 49 </w:t>
      </w:r>
      <w:r w:rsidRPr="00114757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Градостроительного Кодекса Российской Федерации</w:t>
      </w:r>
      <w:r w:rsidRPr="0011475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, предоставленное лицом, являющимся членом </w:t>
      </w:r>
      <w:proofErr w:type="spellStart"/>
      <w:r w:rsidRPr="0011475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саморегулируемой</w:t>
      </w:r>
      <w:proofErr w:type="spellEnd"/>
      <w:r w:rsidRPr="0011475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r w:rsidRPr="00114757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Градостроительным Кодексом Российской Федерации</w:t>
      </w:r>
      <w:r w:rsidRPr="0011475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</w:t>
      </w:r>
      <w:proofErr w:type="gramEnd"/>
      <w:r w:rsidRPr="0011475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проектную документацию в соответствии с частью 3.8 статьи 49 </w:t>
      </w:r>
      <w:r w:rsidRPr="00114757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Градостроительного Кодекса Российской Федерации</w:t>
      </w:r>
      <w:r w:rsidRPr="0011475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;</w:t>
      </w:r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1475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lastRenderedPageBreak/>
        <w:t xml:space="preserve">5.2) </w:t>
      </w:r>
      <w:r w:rsidRPr="0011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3" w:history="1">
        <w:r w:rsidRPr="001147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3.9 статьи 49</w:t>
        </w:r>
      </w:hyperlink>
      <w:r w:rsidRPr="0011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14" w:history="1">
        <w:r w:rsidRPr="0011475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3.9 статьи 49</w:t>
        </w:r>
      </w:hyperlink>
      <w:r w:rsidRPr="001147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Федерации;</w:t>
      </w:r>
      <w:proofErr w:type="gramEnd"/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right="164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bookmarkStart w:id="1" w:name="Par52"/>
      <w:bookmarkEnd w:id="1"/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6)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15" w:history="1">
        <w:r w:rsidRPr="00114757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статьей 40</w:t>
        </w:r>
      </w:hyperlink>
      <w:r w:rsidRPr="00114757">
        <w:t xml:space="preserve"> </w:t>
      </w:r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Градостроительного кодекса </w:t>
      </w:r>
      <w:r w:rsidRPr="00114757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);</w:t>
      </w:r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right="164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6.1) согласование архитектурно-градостроительного облика объекта капитального строительства в случае, если такое согласование предусмотрено статьей 40.1 Градостроительного Кодекса Российской Федерации;</w:t>
      </w:r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right="164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7) согласие всех правообладателей объекта капитального строительства в случае реконструкции такого объекта, за исключением указанных в </w:t>
      </w:r>
      <w:r w:rsidRPr="00114757">
        <w:rPr>
          <w:rFonts w:ascii="Times New Roman" w:eastAsia="Calibri" w:hAnsi="Times New Roman" w:cs="Times New Roman"/>
          <w:sz w:val="28"/>
          <w:szCs w:val="28"/>
          <w:lang w:eastAsia="en-US"/>
        </w:rPr>
        <w:t>пункте</w:t>
      </w:r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114757">
        <w:rPr>
          <w:rFonts w:ascii="Times New Roman" w:eastAsia="Calibri" w:hAnsi="Times New Roman" w:cs="Times New Roman"/>
          <w:sz w:val="28"/>
          <w:szCs w:val="28"/>
          <w:lang w:eastAsia="en-US"/>
        </w:rPr>
        <w:t>7.2</w:t>
      </w:r>
      <w:r w:rsidRPr="00114757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административного регламента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right="164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7.1)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Росатом</w:t>
      </w:r>
      <w:proofErr w:type="spellEnd"/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", Государственной корпорацией по космической деятельности "</w:t>
      </w:r>
      <w:proofErr w:type="spellStart"/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Роскосмос</w:t>
      </w:r>
      <w:proofErr w:type="spellEnd"/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</w:r>
      <w:proofErr w:type="gramEnd"/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определяющее, в том числе условия и порядок возмещения ущерба, причиненного указанному объекту при осуществлении реконструкции;</w:t>
      </w:r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right="164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7.2) решение общего собрания собственников помещений и </w:t>
      </w:r>
      <w:proofErr w:type="spellStart"/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машино-мест</w:t>
      </w:r>
      <w:proofErr w:type="spellEnd"/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машино-мест</w:t>
      </w:r>
      <w:proofErr w:type="spellEnd"/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многоквартирном доме;</w:t>
      </w:r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right="164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8)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</w:t>
      </w:r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затрагиваются конструктивные и другие характеристики надежности и безопасности такого объекта;</w:t>
      </w:r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right="164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gramStart"/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или ранее установленная зона с особыми условиями использования территории подлежит изменению;</w:t>
      </w:r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4757">
        <w:rPr>
          <w:rFonts w:ascii="Times New Roman" w:hAnsi="Times New Roman" w:cs="Times New Roman"/>
          <w:sz w:val="28"/>
          <w:szCs w:val="28"/>
        </w:rPr>
        <w:t>10) 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требуется.</w:t>
      </w:r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right="164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2.6.2. </w:t>
      </w:r>
      <w:proofErr w:type="gramStart"/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Документы (их копии или сведения, содержащиеся в них), указанные в п.п. 2 - 6, 9, 10, пункта 2.6.1 административного регламента запрашиваются органом, </w:t>
      </w:r>
      <w:r w:rsidRPr="001147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предоставляющим муниципальную услугу, </w:t>
      </w:r>
      <w:r w:rsidRPr="0011475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</w:r>
      <w:proofErr w:type="gramEnd"/>
    </w:p>
    <w:p w:rsidR="00114757" w:rsidRPr="00114757" w:rsidRDefault="00114757" w:rsidP="00114757">
      <w:pPr>
        <w:autoSpaceDE w:val="0"/>
        <w:autoSpaceDN w:val="0"/>
        <w:adjustRightInd w:val="0"/>
        <w:spacing w:after="0" w:line="240" w:lineRule="auto"/>
        <w:ind w:right="164"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114757" w:rsidRPr="00114757" w:rsidRDefault="00114757" w:rsidP="00114757">
      <w:pPr>
        <w:spacing w:after="0" w:line="240" w:lineRule="auto"/>
        <w:ind w:right="164"/>
        <w:jc w:val="both"/>
      </w:pPr>
    </w:p>
    <w:p w:rsidR="00114757" w:rsidRPr="00114757" w:rsidRDefault="00114757" w:rsidP="00114757">
      <w:pPr>
        <w:spacing w:after="0" w:line="240" w:lineRule="auto"/>
        <w:ind w:right="164"/>
        <w:jc w:val="both"/>
      </w:pPr>
      <w:r w:rsidRPr="00114757">
        <w:br w:type="page"/>
      </w:r>
    </w:p>
    <w:p w:rsidR="00114757" w:rsidRPr="00114757" w:rsidRDefault="00114757" w:rsidP="00114757">
      <w:pPr>
        <w:spacing w:after="0" w:line="320" w:lineRule="exact"/>
        <w:ind w:left="5103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7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2</w:t>
      </w:r>
    </w:p>
    <w:p w:rsidR="00114757" w:rsidRPr="00114757" w:rsidRDefault="00114757" w:rsidP="00114757">
      <w:pPr>
        <w:spacing w:after="0" w:line="320" w:lineRule="exact"/>
        <w:ind w:left="5103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4757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Юсьвинского муниципального округа Пермского края от __.__.2024 №___</w:t>
      </w:r>
    </w:p>
    <w:p w:rsidR="00114757" w:rsidRPr="00114757" w:rsidRDefault="00114757" w:rsidP="00114757">
      <w:pPr>
        <w:spacing w:after="0" w:line="320" w:lineRule="exact"/>
        <w:ind w:right="164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114757" w:rsidRPr="00114757" w:rsidRDefault="00114757" w:rsidP="00114757">
      <w:pPr>
        <w:widowControl w:val="0"/>
        <w:autoSpaceDE w:val="0"/>
        <w:autoSpaceDN w:val="0"/>
        <w:spacing w:after="0" w:line="240" w:lineRule="auto"/>
        <w:ind w:right="16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114757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gramEnd"/>
      <w:r w:rsidRPr="001147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 Я В Л Е Н И Е</w:t>
      </w:r>
    </w:p>
    <w:p w:rsidR="00114757" w:rsidRPr="00114757" w:rsidRDefault="00114757" w:rsidP="00114757">
      <w:pPr>
        <w:spacing w:after="0" w:line="240" w:lineRule="auto"/>
        <w:ind w:right="16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4757">
        <w:rPr>
          <w:rFonts w:ascii="Times New Roman" w:eastAsia="Times New Roman" w:hAnsi="Times New Roman" w:cs="Times New Roman"/>
          <w:b/>
          <w:sz w:val="24"/>
          <w:szCs w:val="24"/>
        </w:rPr>
        <w:t>о выдаче разрешения на строительство</w:t>
      </w:r>
    </w:p>
    <w:p w:rsidR="00114757" w:rsidRPr="00114757" w:rsidRDefault="00114757" w:rsidP="00114757">
      <w:pPr>
        <w:widowControl w:val="0"/>
        <w:tabs>
          <w:tab w:val="left" w:pos="394"/>
          <w:tab w:val="left" w:pos="2043"/>
          <w:tab w:val="left" w:pos="2813"/>
        </w:tabs>
        <w:autoSpaceDE w:val="0"/>
        <w:autoSpaceDN w:val="0"/>
        <w:spacing w:after="0" w:line="240" w:lineRule="auto"/>
        <w:ind w:right="16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137"/>
        <w:gridCol w:w="142"/>
        <w:gridCol w:w="708"/>
        <w:gridCol w:w="311"/>
      </w:tblGrid>
      <w:tr w:rsidR="00114757" w:rsidRPr="00114757" w:rsidTr="000604DF">
        <w:trPr>
          <w:jc w:val="right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4757" w:rsidRPr="00114757" w:rsidRDefault="00114757" w:rsidP="00114757">
            <w:pPr>
              <w:spacing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OLE_LINK5"/>
            <w:r w:rsidRPr="0011475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757" w:rsidRPr="00114757" w:rsidRDefault="00114757" w:rsidP="00114757">
            <w:pPr>
              <w:spacing w:after="0" w:line="240" w:lineRule="auto"/>
              <w:ind w:righ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4757" w:rsidRPr="00114757" w:rsidRDefault="00114757" w:rsidP="00114757">
            <w:pPr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75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757" w:rsidRPr="00114757" w:rsidRDefault="00114757" w:rsidP="00114757">
            <w:pPr>
              <w:spacing w:after="0" w:line="240" w:lineRule="auto"/>
              <w:ind w:righ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4757" w:rsidRPr="00114757" w:rsidRDefault="00114757" w:rsidP="00114757">
            <w:pPr>
              <w:spacing w:after="0"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4757" w:rsidRPr="00114757" w:rsidRDefault="00114757" w:rsidP="00114757">
            <w:pPr>
              <w:spacing w:after="0" w:line="240" w:lineRule="auto"/>
              <w:ind w:righ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4757" w:rsidRPr="00114757" w:rsidRDefault="00114757" w:rsidP="00114757">
            <w:pPr>
              <w:spacing w:after="0" w:line="240" w:lineRule="auto"/>
              <w:ind w:left="-28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1475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1475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2"/>
    </w:tbl>
    <w:p w:rsidR="00114757" w:rsidRPr="00114757" w:rsidRDefault="00114757" w:rsidP="00114757">
      <w:pPr>
        <w:widowControl w:val="0"/>
        <w:tabs>
          <w:tab w:val="left" w:pos="394"/>
          <w:tab w:val="left" w:pos="2043"/>
          <w:tab w:val="left" w:pos="2813"/>
        </w:tabs>
        <w:autoSpaceDE w:val="0"/>
        <w:autoSpaceDN w:val="0"/>
        <w:spacing w:after="0" w:line="240" w:lineRule="auto"/>
        <w:ind w:right="1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40"/>
      </w:tblGrid>
      <w:tr w:rsidR="00114757" w:rsidRPr="00114757" w:rsidTr="000604DF">
        <w:trPr>
          <w:trHeight w:val="240"/>
        </w:trPr>
        <w:tc>
          <w:tcPr>
            <w:tcW w:w="9640" w:type="dxa"/>
            <w:tcBorders>
              <w:bottom w:val="single" w:sz="4" w:space="0" w:color="auto"/>
            </w:tcBorders>
            <w:vAlign w:val="bottom"/>
          </w:tcPr>
          <w:p w:rsidR="00114757" w:rsidRPr="00114757" w:rsidRDefault="00114757" w:rsidP="00114757">
            <w:pPr>
              <w:jc w:val="center"/>
              <w:rPr>
                <w:sz w:val="28"/>
              </w:rPr>
            </w:pPr>
            <w:r w:rsidRPr="00114757">
              <w:rPr>
                <w:sz w:val="24"/>
                <w:szCs w:val="24"/>
              </w:rPr>
              <w:t>Администрация Юсьвинского муниципального округа Пермского края</w:t>
            </w:r>
          </w:p>
        </w:tc>
      </w:tr>
      <w:tr w:rsidR="00114757" w:rsidRPr="00114757" w:rsidTr="000604DF">
        <w:tc>
          <w:tcPr>
            <w:tcW w:w="9640" w:type="dxa"/>
            <w:tcBorders>
              <w:top w:val="single" w:sz="4" w:space="0" w:color="auto"/>
            </w:tcBorders>
            <w:vAlign w:val="bottom"/>
          </w:tcPr>
          <w:p w:rsidR="00114757" w:rsidRPr="00114757" w:rsidRDefault="00114757" w:rsidP="00114757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114757">
              <w:rPr>
                <w:sz w:val="18"/>
                <w:szCs w:val="18"/>
              </w:rPr>
              <w:t>(</w:t>
            </w:r>
            <w:r w:rsidRPr="00114757">
              <w:t>наименование уполномоченного на выдачу разрешений на строительство органа местного самоуправления</w:t>
            </w:r>
            <w:r w:rsidRPr="00114757">
              <w:rPr>
                <w:sz w:val="18"/>
                <w:szCs w:val="18"/>
              </w:rPr>
              <w:t>)</w:t>
            </w:r>
          </w:p>
          <w:p w:rsidR="00114757" w:rsidRPr="00114757" w:rsidRDefault="00114757" w:rsidP="00114757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114757" w:rsidRPr="00114757" w:rsidRDefault="00114757" w:rsidP="00114757">
      <w:pPr>
        <w:widowControl w:val="0"/>
        <w:tabs>
          <w:tab w:val="left" w:pos="394"/>
          <w:tab w:val="left" w:pos="2043"/>
          <w:tab w:val="left" w:pos="2813"/>
        </w:tabs>
        <w:autoSpaceDE w:val="0"/>
        <w:autoSpaceDN w:val="0"/>
        <w:spacing w:after="0" w:line="240" w:lineRule="auto"/>
        <w:ind w:right="1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4757" w:rsidRPr="00114757" w:rsidRDefault="00114757" w:rsidP="00114757">
      <w:pPr>
        <w:widowControl w:val="0"/>
        <w:tabs>
          <w:tab w:val="left" w:pos="10490"/>
        </w:tabs>
        <w:autoSpaceDE w:val="0"/>
        <w:autoSpaceDN w:val="0"/>
        <w:spacing w:after="0" w:line="240" w:lineRule="auto"/>
        <w:ind w:right="164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4757">
        <w:rPr>
          <w:rFonts w:ascii="Times New Roman" w:eastAsia="Times New Roman" w:hAnsi="Times New Roman" w:cs="Times New Roman"/>
          <w:sz w:val="24"/>
          <w:szCs w:val="24"/>
        </w:rPr>
        <w:t>В соответствии со статьёй 51 Градостроительного кодекса Российской федерации прошу выдать разрешение на строительство.</w:t>
      </w:r>
    </w:p>
    <w:p w:rsidR="00114757" w:rsidRPr="00114757" w:rsidRDefault="00114757" w:rsidP="00114757">
      <w:pPr>
        <w:widowControl w:val="0"/>
        <w:tabs>
          <w:tab w:val="left" w:pos="9214"/>
        </w:tabs>
        <w:autoSpaceDE w:val="0"/>
        <w:autoSpaceDN w:val="0"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757" w:rsidRPr="00114757" w:rsidRDefault="00114757" w:rsidP="005005A9">
      <w:pPr>
        <w:widowControl w:val="0"/>
        <w:numPr>
          <w:ilvl w:val="2"/>
          <w:numId w:val="1"/>
        </w:numPr>
        <w:tabs>
          <w:tab w:val="left" w:pos="426"/>
        </w:tabs>
        <w:autoSpaceDE w:val="0"/>
        <w:autoSpaceDN w:val="0"/>
        <w:spacing w:after="0" w:line="240" w:lineRule="auto"/>
        <w:ind w:left="0" w:right="164" w:firstLine="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4757">
        <w:rPr>
          <w:rFonts w:ascii="Times New Roman" w:eastAsia="Times New Roman" w:hAnsi="Times New Roman" w:cs="Times New Roman"/>
          <w:sz w:val="24"/>
          <w:szCs w:val="24"/>
        </w:rPr>
        <w:t>Сведения о застройщике</w:t>
      </w:r>
    </w:p>
    <w:p w:rsidR="00114757" w:rsidRPr="00114757" w:rsidRDefault="00114757" w:rsidP="00114757">
      <w:pPr>
        <w:widowControl w:val="0"/>
        <w:tabs>
          <w:tab w:val="left" w:pos="4111"/>
        </w:tabs>
        <w:autoSpaceDE w:val="0"/>
        <w:autoSpaceDN w:val="0"/>
        <w:spacing w:after="0" w:line="240" w:lineRule="auto"/>
        <w:ind w:left="426"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860"/>
        <w:gridCol w:w="4297"/>
        <w:gridCol w:w="4414"/>
      </w:tblGrid>
      <w:tr w:rsidR="00114757" w:rsidRPr="00114757" w:rsidTr="000604DF">
        <w:tc>
          <w:tcPr>
            <w:tcW w:w="703" w:type="dxa"/>
          </w:tcPr>
          <w:p w:rsidR="00114757" w:rsidRPr="005005A9" w:rsidRDefault="00114757" w:rsidP="00114757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08" w:type="dxa"/>
          </w:tcPr>
          <w:p w:rsidR="00114757" w:rsidRPr="005005A9" w:rsidRDefault="00114757" w:rsidP="00114757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927" w:type="dxa"/>
          </w:tcPr>
          <w:p w:rsidR="00114757" w:rsidRPr="005005A9" w:rsidRDefault="00114757" w:rsidP="00114757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57" w:rsidRPr="00114757" w:rsidTr="000604DF">
        <w:tc>
          <w:tcPr>
            <w:tcW w:w="703" w:type="dxa"/>
          </w:tcPr>
          <w:p w:rsidR="00114757" w:rsidRPr="005005A9" w:rsidRDefault="00114757" w:rsidP="00114757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508" w:type="dxa"/>
          </w:tcPr>
          <w:p w:rsidR="00114757" w:rsidRPr="005005A9" w:rsidRDefault="00114757" w:rsidP="00114757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  <w:p w:rsidR="00114757" w:rsidRPr="005005A9" w:rsidRDefault="00114757" w:rsidP="00114757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14757" w:rsidRPr="005005A9" w:rsidRDefault="00114757" w:rsidP="00114757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57" w:rsidRPr="00114757" w:rsidTr="000604DF">
        <w:tc>
          <w:tcPr>
            <w:tcW w:w="703" w:type="dxa"/>
          </w:tcPr>
          <w:p w:rsidR="00114757" w:rsidRPr="005005A9" w:rsidRDefault="00114757" w:rsidP="00114757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508" w:type="dxa"/>
          </w:tcPr>
          <w:p w:rsidR="00114757" w:rsidRPr="005005A9" w:rsidRDefault="00114757" w:rsidP="00114757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927" w:type="dxa"/>
          </w:tcPr>
          <w:p w:rsidR="00114757" w:rsidRPr="005005A9" w:rsidRDefault="00114757" w:rsidP="00114757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57" w:rsidRPr="00114757" w:rsidTr="000604DF">
        <w:tc>
          <w:tcPr>
            <w:tcW w:w="703" w:type="dxa"/>
          </w:tcPr>
          <w:p w:rsidR="00114757" w:rsidRPr="005005A9" w:rsidRDefault="00114757" w:rsidP="00114757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508" w:type="dxa"/>
          </w:tcPr>
          <w:p w:rsidR="00114757" w:rsidRPr="005005A9" w:rsidRDefault="00114757" w:rsidP="00114757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927" w:type="dxa"/>
          </w:tcPr>
          <w:p w:rsidR="00114757" w:rsidRPr="005005A9" w:rsidRDefault="00114757" w:rsidP="00114757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57" w:rsidRPr="00114757" w:rsidTr="000604DF">
        <w:tc>
          <w:tcPr>
            <w:tcW w:w="703" w:type="dxa"/>
          </w:tcPr>
          <w:p w:rsidR="00114757" w:rsidRPr="005005A9" w:rsidRDefault="00114757" w:rsidP="00114757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08" w:type="dxa"/>
          </w:tcPr>
          <w:p w:rsidR="00114757" w:rsidRPr="005005A9" w:rsidRDefault="00114757" w:rsidP="00114757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  <w:p w:rsidR="00114757" w:rsidRPr="005005A9" w:rsidRDefault="00114757" w:rsidP="00114757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14757" w:rsidRPr="005005A9" w:rsidRDefault="00114757" w:rsidP="00114757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57" w:rsidRPr="00114757" w:rsidTr="000604DF">
        <w:tc>
          <w:tcPr>
            <w:tcW w:w="703" w:type="dxa"/>
          </w:tcPr>
          <w:p w:rsidR="00114757" w:rsidRPr="005005A9" w:rsidRDefault="00114757" w:rsidP="00114757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508" w:type="dxa"/>
          </w:tcPr>
          <w:p w:rsidR="00114757" w:rsidRPr="005005A9" w:rsidRDefault="00114757" w:rsidP="00114757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114757" w:rsidRPr="005005A9" w:rsidRDefault="00114757" w:rsidP="00114757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14757" w:rsidRPr="005005A9" w:rsidRDefault="00114757" w:rsidP="00114757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57" w:rsidRPr="00114757" w:rsidTr="000604DF">
        <w:tc>
          <w:tcPr>
            <w:tcW w:w="703" w:type="dxa"/>
          </w:tcPr>
          <w:p w:rsidR="00114757" w:rsidRPr="005005A9" w:rsidRDefault="00114757" w:rsidP="00114757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508" w:type="dxa"/>
          </w:tcPr>
          <w:p w:rsidR="00114757" w:rsidRPr="005005A9" w:rsidRDefault="00114757" w:rsidP="00114757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номер</w:t>
            </w:r>
          </w:p>
          <w:p w:rsidR="00114757" w:rsidRPr="005005A9" w:rsidRDefault="00114757" w:rsidP="00114757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114757" w:rsidRPr="005005A9" w:rsidRDefault="00114757" w:rsidP="00114757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57" w:rsidRPr="00114757" w:rsidTr="000604DF">
        <w:tc>
          <w:tcPr>
            <w:tcW w:w="703" w:type="dxa"/>
          </w:tcPr>
          <w:p w:rsidR="00114757" w:rsidRPr="005005A9" w:rsidRDefault="00114757" w:rsidP="00114757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508" w:type="dxa"/>
          </w:tcPr>
          <w:p w:rsidR="00114757" w:rsidRPr="005005A9" w:rsidRDefault="00114757" w:rsidP="00114757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– юридического лица </w:t>
            </w:r>
          </w:p>
        </w:tc>
        <w:tc>
          <w:tcPr>
            <w:tcW w:w="4927" w:type="dxa"/>
          </w:tcPr>
          <w:p w:rsidR="00114757" w:rsidRPr="005005A9" w:rsidRDefault="00114757" w:rsidP="00114757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757" w:rsidRPr="00114757" w:rsidRDefault="00114757" w:rsidP="00114757">
      <w:pPr>
        <w:tabs>
          <w:tab w:val="left" w:pos="4248"/>
        </w:tabs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757" w:rsidRPr="00114757" w:rsidRDefault="00114757" w:rsidP="005005A9">
      <w:pPr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spacing w:after="0" w:line="240" w:lineRule="auto"/>
        <w:ind w:left="0" w:right="164" w:firstLine="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4757">
        <w:rPr>
          <w:rFonts w:ascii="Times New Roman" w:eastAsia="Times New Roman" w:hAnsi="Times New Roman" w:cs="Times New Roman"/>
          <w:sz w:val="24"/>
          <w:szCs w:val="24"/>
        </w:rPr>
        <w:t xml:space="preserve">Сведения об объекте </w:t>
      </w:r>
    </w:p>
    <w:p w:rsidR="00114757" w:rsidRPr="00114757" w:rsidRDefault="00114757" w:rsidP="00114757">
      <w:pPr>
        <w:widowControl w:val="0"/>
        <w:tabs>
          <w:tab w:val="left" w:pos="4248"/>
        </w:tabs>
        <w:autoSpaceDE w:val="0"/>
        <w:autoSpaceDN w:val="0"/>
        <w:spacing w:after="0" w:line="240" w:lineRule="auto"/>
        <w:ind w:left="4377"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jc w:val="right"/>
        <w:tblInd w:w="-34" w:type="dxa"/>
        <w:tblLook w:val="04A0"/>
      </w:tblPr>
      <w:tblGrid>
        <w:gridCol w:w="709"/>
        <w:gridCol w:w="4395"/>
        <w:gridCol w:w="4501"/>
      </w:tblGrid>
      <w:tr w:rsidR="00114757" w:rsidRPr="00114757" w:rsidTr="000604DF">
        <w:trPr>
          <w:jc w:val="right"/>
        </w:trPr>
        <w:tc>
          <w:tcPr>
            <w:tcW w:w="709" w:type="dxa"/>
          </w:tcPr>
          <w:p w:rsidR="00114757" w:rsidRPr="005005A9" w:rsidRDefault="00114757" w:rsidP="00114757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5" w:type="dxa"/>
          </w:tcPr>
          <w:p w:rsidR="00114757" w:rsidRPr="005005A9" w:rsidRDefault="00114757" w:rsidP="00114757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капитального строительства (этапы) в соответствии с проектной документацией </w:t>
            </w:r>
          </w:p>
          <w:p w:rsidR="00114757" w:rsidRPr="005005A9" w:rsidRDefault="00114757" w:rsidP="00114757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(указывается наименование объекта капитального строительства в соответствии с утверждённой </w:t>
            </w:r>
            <w:r w:rsidRPr="005005A9">
              <w:rPr>
                <w:rFonts w:ascii="Times New Roman" w:hAnsi="Times New Roman" w:cs="Times New Roman"/>
                <w:i/>
                <w:sz w:val="18"/>
                <w:szCs w:val="24"/>
              </w:rPr>
              <w:lastRenderedPageBreak/>
              <w:t xml:space="preserve">застройщиков или заказчиком проектной документацией) </w:t>
            </w:r>
          </w:p>
        </w:tc>
        <w:tc>
          <w:tcPr>
            <w:tcW w:w="4501" w:type="dxa"/>
          </w:tcPr>
          <w:p w:rsidR="00114757" w:rsidRPr="005005A9" w:rsidRDefault="00114757" w:rsidP="00114757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57" w:rsidRPr="00114757" w:rsidTr="000604DF">
        <w:trPr>
          <w:jc w:val="right"/>
        </w:trPr>
        <w:tc>
          <w:tcPr>
            <w:tcW w:w="709" w:type="dxa"/>
          </w:tcPr>
          <w:p w:rsidR="00114757" w:rsidRPr="005005A9" w:rsidRDefault="00114757" w:rsidP="00114757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395" w:type="dxa"/>
          </w:tcPr>
          <w:p w:rsidR="00114757" w:rsidRPr="005005A9" w:rsidRDefault="00114757" w:rsidP="00114757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реконструируемого объекта капитального строительства </w:t>
            </w:r>
            <w:r w:rsidRPr="005005A9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(указывается в случае </w:t>
            </w:r>
            <w:proofErr w:type="gramStart"/>
            <w:r w:rsidRPr="005005A9">
              <w:rPr>
                <w:rFonts w:ascii="Times New Roman" w:hAnsi="Times New Roman" w:cs="Times New Roman"/>
                <w:i/>
                <w:sz w:val="18"/>
                <w:szCs w:val="24"/>
              </w:rPr>
              <w:t>проведена</w:t>
            </w:r>
            <w:proofErr w:type="gramEnd"/>
            <w:r w:rsidRPr="005005A9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 реконструкции объекта капитального строительства)</w:t>
            </w:r>
          </w:p>
        </w:tc>
        <w:tc>
          <w:tcPr>
            <w:tcW w:w="4501" w:type="dxa"/>
          </w:tcPr>
          <w:p w:rsidR="00114757" w:rsidRPr="005005A9" w:rsidRDefault="00114757" w:rsidP="00114757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757" w:rsidRPr="00114757" w:rsidRDefault="00114757" w:rsidP="00114757">
      <w:pPr>
        <w:widowControl w:val="0"/>
        <w:tabs>
          <w:tab w:val="left" w:pos="4248"/>
        </w:tabs>
        <w:autoSpaceDE w:val="0"/>
        <w:autoSpaceDN w:val="0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757" w:rsidRPr="00114757" w:rsidRDefault="00114757" w:rsidP="005005A9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40" w:lineRule="auto"/>
        <w:ind w:left="142" w:right="164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4757">
        <w:rPr>
          <w:rFonts w:ascii="Times New Roman" w:eastAsia="Times New Roman" w:hAnsi="Times New Roman" w:cs="Times New Roman"/>
          <w:sz w:val="24"/>
          <w:szCs w:val="24"/>
        </w:rPr>
        <w:t>Сведения о земельном участке</w:t>
      </w:r>
    </w:p>
    <w:p w:rsidR="00114757" w:rsidRPr="00114757" w:rsidRDefault="00114757" w:rsidP="00114757">
      <w:pPr>
        <w:widowControl w:val="0"/>
        <w:tabs>
          <w:tab w:val="left" w:pos="4248"/>
        </w:tabs>
        <w:autoSpaceDE w:val="0"/>
        <w:autoSpaceDN w:val="0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jc w:val="right"/>
        <w:tblLook w:val="04A0"/>
      </w:tblPr>
      <w:tblGrid>
        <w:gridCol w:w="694"/>
        <w:gridCol w:w="4376"/>
        <w:gridCol w:w="4501"/>
      </w:tblGrid>
      <w:tr w:rsidR="00114757" w:rsidRPr="00114757" w:rsidTr="000604DF">
        <w:trPr>
          <w:jc w:val="right"/>
        </w:trPr>
        <w:tc>
          <w:tcPr>
            <w:tcW w:w="695" w:type="dxa"/>
          </w:tcPr>
          <w:p w:rsidR="00114757" w:rsidRPr="005005A9" w:rsidRDefault="00114757" w:rsidP="00114757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63" w:type="dxa"/>
          </w:tcPr>
          <w:p w:rsidR="00114757" w:rsidRPr="005005A9" w:rsidRDefault="00114757" w:rsidP="00114757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005A9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r w:rsidRPr="005005A9">
              <w:rPr>
                <w:rFonts w:ascii="Times New Roman" w:hAnsi="Times New Roman" w:cs="Times New Roman"/>
                <w:i/>
                <w:sz w:val="18"/>
                <w:szCs w:val="24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  <w:proofErr w:type="gramEnd"/>
          </w:p>
        </w:tc>
        <w:tc>
          <w:tcPr>
            <w:tcW w:w="4880" w:type="dxa"/>
          </w:tcPr>
          <w:p w:rsidR="00114757" w:rsidRPr="005005A9" w:rsidRDefault="00114757" w:rsidP="00114757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57" w:rsidRPr="00114757" w:rsidTr="000604DF">
        <w:trPr>
          <w:jc w:val="right"/>
        </w:trPr>
        <w:tc>
          <w:tcPr>
            <w:tcW w:w="695" w:type="dxa"/>
          </w:tcPr>
          <w:p w:rsidR="00114757" w:rsidRPr="005005A9" w:rsidRDefault="00114757" w:rsidP="00114757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63" w:type="dxa"/>
          </w:tcPr>
          <w:p w:rsidR="00114757" w:rsidRPr="005005A9" w:rsidRDefault="00114757" w:rsidP="00114757">
            <w:pPr>
              <w:widowControl w:val="0"/>
              <w:autoSpaceDE w:val="0"/>
              <w:autoSpaceDN w:val="0"/>
              <w:spacing w:line="321" w:lineRule="exact"/>
              <w:ind w:left="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5005A9">
              <w:rPr>
                <w:rFonts w:ascii="Times New Roman" w:hAnsi="Times New Roman" w:cs="Times New Roman"/>
                <w:i/>
                <w:sz w:val="18"/>
                <w:szCs w:val="24"/>
              </w:rPr>
              <w:t>(указываются в случаях, предусмотренных частью 7 статьи 51 и частью 1статьи 57</w:t>
            </w:r>
            <w:r w:rsidRPr="005005A9">
              <w:rPr>
                <w:rFonts w:ascii="Times New Roman" w:hAnsi="Times New Roman" w:cs="Times New Roman"/>
                <w:i/>
                <w:spacing w:val="-3"/>
                <w:sz w:val="18"/>
                <w:szCs w:val="24"/>
              </w:rPr>
              <w:t>Градостроительного кодекса Российской федерации)</w:t>
            </w:r>
          </w:p>
        </w:tc>
        <w:tc>
          <w:tcPr>
            <w:tcW w:w="4880" w:type="dxa"/>
          </w:tcPr>
          <w:p w:rsidR="00114757" w:rsidRPr="005005A9" w:rsidRDefault="00114757" w:rsidP="00114757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757" w:rsidRPr="00114757" w:rsidRDefault="00114757" w:rsidP="00114757">
      <w:pPr>
        <w:widowControl w:val="0"/>
        <w:autoSpaceDE w:val="0"/>
        <w:autoSpaceDN w:val="0"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757" w:rsidRPr="00114757" w:rsidRDefault="00114757" w:rsidP="00114757">
      <w:pPr>
        <w:widowControl w:val="0"/>
        <w:autoSpaceDE w:val="0"/>
        <w:autoSpaceDN w:val="0"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757">
        <w:rPr>
          <w:rFonts w:ascii="Times New Roman" w:eastAsia="Times New Roman" w:hAnsi="Times New Roman" w:cs="Times New Roman"/>
          <w:sz w:val="24"/>
          <w:szCs w:val="24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tbl>
      <w:tblPr>
        <w:tblStyle w:val="1"/>
        <w:tblW w:w="9640" w:type="dxa"/>
        <w:tblInd w:w="-34" w:type="dxa"/>
        <w:tblLook w:val="04A0"/>
      </w:tblPr>
      <w:tblGrid>
        <w:gridCol w:w="709"/>
        <w:gridCol w:w="4678"/>
        <w:gridCol w:w="2126"/>
        <w:gridCol w:w="2127"/>
      </w:tblGrid>
      <w:tr w:rsidR="00114757" w:rsidRPr="00114757" w:rsidTr="000604DF">
        <w:tc>
          <w:tcPr>
            <w:tcW w:w="709" w:type="dxa"/>
          </w:tcPr>
          <w:p w:rsidR="00114757" w:rsidRPr="005005A9" w:rsidRDefault="00114757" w:rsidP="00114757">
            <w:pPr>
              <w:widowControl w:val="0"/>
              <w:autoSpaceDE w:val="0"/>
              <w:autoSpaceDN w:val="0"/>
              <w:spacing w:befor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114757" w:rsidRPr="005005A9" w:rsidRDefault="00114757" w:rsidP="00114757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2126" w:type="dxa"/>
          </w:tcPr>
          <w:p w:rsidR="00114757" w:rsidRPr="005005A9" w:rsidRDefault="00114757" w:rsidP="00114757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2127" w:type="dxa"/>
          </w:tcPr>
          <w:p w:rsidR="00114757" w:rsidRPr="005005A9" w:rsidRDefault="00114757" w:rsidP="00114757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114757" w:rsidRPr="00114757" w:rsidTr="000604DF">
        <w:tc>
          <w:tcPr>
            <w:tcW w:w="709" w:type="dxa"/>
          </w:tcPr>
          <w:p w:rsidR="00114757" w:rsidRPr="005005A9" w:rsidRDefault="00114757" w:rsidP="00114757">
            <w:pPr>
              <w:widowControl w:val="0"/>
              <w:autoSpaceDE w:val="0"/>
              <w:autoSpaceDN w:val="0"/>
              <w:spacing w:before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114757" w:rsidRPr="005005A9" w:rsidRDefault="00114757" w:rsidP="00114757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случает, при которых для которых для строительства, реконструкции линейного объекта не требуется подготовке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 образование земельного участка</w:t>
            </w:r>
            <w:proofErr w:type="gramEnd"/>
          </w:p>
        </w:tc>
        <w:tc>
          <w:tcPr>
            <w:tcW w:w="2126" w:type="dxa"/>
          </w:tcPr>
          <w:p w:rsidR="00114757" w:rsidRPr="005005A9" w:rsidRDefault="00114757" w:rsidP="00114757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4757" w:rsidRPr="005005A9" w:rsidRDefault="00114757" w:rsidP="00114757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57" w:rsidRPr="00114757" w:rsidTr="000604DF">
        <w:tc>
          <w:tcPr>
            <w:tcW w:w="709" w:type="dxa"/>
          </w:tcPr>
          <w:p w:rsidR="00114757" w:rsidRPr="005005A9" w:rsidRDefault="00114757" w:rsidP="00114757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114757" w:rsidRPr="005005A9" w:rsidRDefault="00114757" w:rsidP="00114757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 xml:space="preserve">Типовое </w:t>
            </w:r>
            <w:proofErr w:type="gramStart"/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архитектурное решение</w:t>
            </w:r>
            <w:proofErr w:type="gramEnd"/>
            <w:r w:rsidRPr="005005A9">
              <w:rPr>
                <w:rFonts w:ascii="Times New Roman" w:hAnsi="Times New Roman" w:cs="Times New Roman"/>
                <w:sz w:val="24"/>
                <w:szCs w:val="24"/>
              </w:rPr>
              <w:t xml:space="preserve"> для исторического поселения (при наличии) </w:t>
            </w:r>
            <w:r w:rsidRPr="005005A9">
              <w:rPr>
                <w:rFonts w:ascii="Times New Roman" w:hAnsi="Times New Roman" w:cs="Times New Roman"/>
                <w:i/>
                <w:sz w:val="18"/>
                <w:szCs w:val="24"/>
              </w:rPr>
              <w:t xml:space="preserve">(указывается в случае выдачи разрешения на строительство объекта в границах территории </w:t>
            </w:r>
            <w:r w:rsidRPr="005005A9">
              <w:rPr>
                <w:rFonts w:ascii="Times New Roman" w:hAnsi="Times New Roman" w:cs="Times New Roman"/>
                <w:i/>
                <w:sz w:val="18"/>
                <w:szCs w:val="24"/>
              </w:rPr>
              <w:lastRenderedPageBreak/>
              <w:t>исторического поселения федерального или регионального значение)</w:t>
            </w:r>
          </w:p>
        </w:tc>
        <w:tc>
          <w:tcPr>
            <w:tcW w:w="2126" w:type="dxa"/>
          </w:tcPr>
          <w:p w:rsidR="00114757" w:rsidRPr="005005A9" w:rsidRDefault="00114757" w:rsidP="00114757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4757" w:rsidRPr="005005A9" w:rsidRDefault="00114757" w:rsidP="00114757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57" w:rsidRPr="00114757" w:rsidTr="000604DF">
        <w:tc>
          <w:tcPr>
            <w:tcW w:w="709" w:type="dxa"/>
          </w:tcPr>
          <w:p w:rsidR="00114757" w:rsidRPr="005005A9" w:rsidRDefault="00114757" w:rsidP="00114757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 w:cs="Times New Roman"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8" w:type="dxa"/>
          </w:tcPr>
          <w:p w:rsidR="00114757" w:rsidRPr="005005A9" w:rsidRDefault="00114757" w:rsidP="00114757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>Положительное заключение экспертизы проектной документации</w:t>
            </w:r>
            <w:r w:rsidRPr="005005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005A9">
              <w:rPr>
                <w:rFonts w:ascii="Times New Roman" w:hAnsi="Times New Roman" w:cs="Times New Roman"/>
                <w:i/>
                <w:sz w:val="18"/>
                <w:szCs w:val="24"/>
              </w:rPr>
              <w:t>(указывается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2126" w:type="dxa"/>
          </w:tcPr>
          <w:p w:rsidR="00114757" w:rsidRPr="005005A9" w:rsidRDefault="00114757" w:rsidP="00114757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4757" w:rsidRPr="005005A9" w:rsidRDefault="00114757" w:rsidP="00114757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757" w:rsidRPr="00114757" w:rsidTr="000604DF">
        <w:tc>
          <w:tcPr>
            <w:tcW w:w="709" w:type="dxa"/>
          </w:tcPr>
          <w:p w:rsidR="00114757" w:rsidRPr="005005A9" w:rsidRDefault="00114757" w:rsidP="00114757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14757" w:rsidRPr="005005A9" w:rsidRDefault="00114757" w:rsidP="00114757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05A9"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заключение государственной экологической экспертизы проектной документации </w:t>
            </w:r>
            <w:r w:rsidRPr="005005A9">
              <w:rPr>
                <w:rFonts w:ascii="Times New Roman" w:hAnsi="Times New Roman" w:cs="Times New Roman"/>
                <w:i/>
                <w:sz w:val="18"/>
                <w:szCs w:val="24"/>
              </w:rPr>
              <w:t>(указываются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2126" w:type="dxa"/>
          </w:tcPr>
          <w:p w:rsidR="00114757" w:rsidRPr="005005A9" w:rsidRDefault="00114757" w:rsidP="00114757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14757" w:rsidRPr="005005A9" w:rsidRDefault="00114757" w:rsidP="00114757">
            <w:pPr>
              <w:widowControl w:val="0"/>
              <w:autoSpaceDE w:val="0"/>
              <w:autoSpaceDN w:val="0"/>
              <w:spacing w:before="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757" w:rsidRPr="00114757" w:rsidRDefault="00114757" w:rsidP="00114757">
      <w:pPr>
        <w:widowControl w:val="0"/>
        <w:tabs>
          <w:tab w:val="left" w:pos="10309"/>
        </w:tabs>
        <w:autoSpaceDE w:val="0"/>
        <w:autoSpaceDN w:val="0"/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09"/>
        <w:gridCol w:w="2835"/>
        <w:gridCol w:w="1418"/>
        <w:gridCol w:w="3509"/>
      </w:tblGrid>
      <w:tr w:rsidR="00114757" w:rsidRPr="00114757" w:rsidTr="000604DF">
        <w:tc>
          <w:tcPr>
            <w:tcW w:w="1809" w:type="dxa"/>
          </w:tcPr>
          <w:p w:rsidR="00114757" w:rsidRPr="00114757" w:rsidRDefault="00114757" w:rsidP="00114757">
            <w:pPr>
              <w:widowControl w:val="0"/>
              <w:tabs>
                <w:tab w:val="left" w:pos="7371"/>
                <w:tab w:val="left" w:leader="underscore" w:pos="9072"/>
                <w:tab w:val="left" w:pos="9923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75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762" w:type="dxa"/>
            <w:gridSpan w:val="3"/>
            <w:tcBorders>
              <w:bottom w:val="single" w:sz="4" w:space="0" w:color="auto"/>
            </w:tcBorders>
          </w:tcPr>
          <w:p w:rsidR="00114757" w:rsidRPr="00114757" w:rsidRDefault="00114757" w:rsidP="00114757">
            <w:pPr>
              <w:widowControl w:val="0"/>
              <w:tabs>
                <w:tab w:val="left" w:pos="10309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4757" w:rsidRPr="00114757" w:rsidTr="000604DF">
        <w:tc>
          <w:tcPr>
            <w:tcW w:w="6062" w:type="dxa"/>
            <w:gridSpan w:val="3"/>
          </w:tcPr>
          <w:p w:rsidR="00114757" w:rsidRPr="00114757" w:rsidRDefault="00114757" w:rsidP="00114757">
            <w:pPr>
              <w:widowControl w:val="0"/>
              <w:tabs>
                <w:tab w:val="left" w:pos="9923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75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телефона и адрес электронной почты для связи: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114757" w:rsidRPr="00114757" w:rsidRDefault="00114757" w:rsidP="00114757">
            <w:pPr>
              <w:widowControl w:val="0"/>
              <w:tabs>
                <w:tab w:val="left" w:pos="10309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4757" w:rsidRPr="00114757" w:rsidTr="000604DF">
        <w:tc>
          <w:tcPr>
            <w:tcW w:w="4644" w:type="dxa"/>
            <w:gridSpan w:val="2"/>
          </w:tcPr>
          <w:p w:rsidR="00114757" w:rsidRPr="00114757" w:rsidRDefault="00114757" w:rsidP="00114757">
            <w:pPr>
              <w:widowControl w:val="0"/>
              <w:tabs>
                <w:tab w:val="left" w:pos="10348"/>
              </w:tabs>
              <w:autoSpaceDE w:val="0"/>
              <w:autoSpaceDN w:val="0"/>
              <w:ind w:right="-7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75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</w:tcPr>
          <w:p w:rsidR="00114757" w:rsidRPr="00114757" w:rsidRDefault="00114757" w:rsidP="00114757">
            <w:pPr>
              <w:widowControl w:val="0"/>
              <w:tabs>
                <w:tab w:val="left" w:pos="10309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14757" w:rsidRPr="00114757" w:rsidRDefault="00114757" w:rsidP="00114757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0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939"/>
        <w:gridCol w:w="1701"/>
      </w:tblGrid>
      <w:tr w:rsidR="00114757" w:rsidRPr="00114757" w:rsidTr="000604DF">
        <w:trPr>
          <w:trHeight w:hRule="exact" w:val="114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14757" w:rsidRPr="00114757" w:rsidRDefault="00114757" w:rsidP="00114757">
            <w:pPr>
              <w:widowControl w:val="0"/>
              <w:suppressAutoHyphens/>
              <w:spacing w:after="0" w:line="240" w:lineRule="auto"/>
              <w:ind w:left="127" w:right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75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4757" w:rsidRPr="00114757" w:rsidRDefault="00114757" w:rsidP="00114757">
            <w:pPr>
              <w:widowControl w:val="0"/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4757" w:rsidRPr="00114757" w:rsidTr="000604DF">
        <w:trPr>
          <w:trHeight w:hRule="exact" w:val="1139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14757" w:rsidRPr="00114757" w:rsidRDefault="00114757" w:rsidP="00114757">
            <w:pPr>
              <w:widowControl w:val="0"/>
              <w:suppressAutoHyphens/>
              <w:spacing w:after="0" w:line="240" w:lineRule="auto"/>
              <w:ind w:left="127" w:right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757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4757" w:rsidRPr="00114757" w:rsidRDefault="00114757" w:rsidP="00114757">
            <w:pPr>
              <w:widowControl w:val="0"/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4757" w:rsidRPr="00114757" w:rsidTr="000604DF">
        <w:trPr>
          <w:trHeight w:hRule="exact" w:val="363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14757" w:rsidRPr="00114757" w:rsidRDefault="00114757" w:rsidP="00114757">
            <w:pPr>
              <w:widowControl w:val="0"/>
              <w:suppressAutoHyphens/>
              <w:spacing w:after="0" w:line="240" w:lineRule="auto"/>
              <w:ind w:left="127" w:right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75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4757" w:rsidRPr="00114757" w:rsidRDefault="00114757" w:rsidP="00114757">
            <w:pPr>
              <w:widowControl w:val="0"/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4757" w:rsidRPr="00114757" w:rsidTr="000604DF">
        <w:trPr>
          <w:trHeight w:hRule="exact" w:val="580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14757" w:rsidRPr="00114757" w:rsidRDefault="00114757" w:rsidP="00114757">
            <w:pPr>
              <w:widowControl w:val="0"/>
              <w:suppressAutoHyphens/>
              <w:spacing w:after="0" w:line="240" w:lineRule="auto"/>
              <w:ind w:left="127" w:right="2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75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14757" w:rsidRPr="00114757" w:rsidRDefault="00114757" w:rsidP="00114757">
            <w:pPr>
              <w:widowControl w:val="0"/>
              <w:spacing w:after="0" w:line="240" w:lineRule="auto"/>
              <w:ind w:right="1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4757" w:rsidRPr="00114757" w:rsidTr="000604DF">
        <w:trPr>
          <w:trHeight w:hRule="exact" w:val="405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4757" w:rsidRPr="00114757" w:rsidRDefault="00114757" w:rsidP="00114757">
            <w:pPr>
              <w:widowControl w:val="0"/>
              <w:suppressAutoHyphens/>
              <w:spacing w:after="0" w:line="240" w:lineRule="auto"/>
              <w:ind w:righ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757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hd w:val="clear" w:color="auto" w:fill="FFFFFF"/>
                <w:lang w:bidi="ru-RU"/>
              </w:rPr>
              <w:t>(Указывается один из перечисленных способов)</w:t>
            </w:r>
          </w:p>
        </w:tc>
      </w:tr>
    </w:tbl>
    <w:p w:rsidR="00114757" w:rsidRPr="00114757" w:rsidRDefault="00114757" w:rsidP="00114757">
      <w:pPr>
        <w:widowControl w:val="0"/>
        <w:autoSpaceDE w:val="0"/>
        <w:autoSpaceDN w:val="0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14757" w:rsidRPr="00114757" w:rsidRDefault="00114757" w:rsidP="00114757">
      <w:pPr>
        <w:widowControl w:val="0"/>
        <w:autoSpaceDE w:val="0"/>
        <w:autoSpaceDN w:val="0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9"/>
        <w:gridCol w:w="398"/>
        <w:gridCol w:w="1838"/>
        <w:gridCol w:w="398"/>
        <w:gridCol w:w="2522"/>
      </w:tblGrid>
      <w:tr w:rsidR="00114757" w:rsidRPr="00114757" w:rsidTr="000604DF">
        <w:tc>
          <w:tcPr>
            <w:tcW w:w="4449" w:type="dxa"/>
            <w:tcBorders>
              <w:bottom w:val="single" w:sz="4" w:space="0" w:color="auto"/>
            </w:tcBorders>
          </w:tcPr>
          <w:p w:rsidR="00114757" w:rsidRPr="00114757" w:rsidRDefault="00114757" w:rsidP="0011475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114757" w:rsidRPr="00114757" w:rsidRDefault="00114757" w:rsidP="001147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114757" w:rsidRPr="00114757" w:rsidRDefault="00114757" w:rsidP="001147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114757" w:rsidRPr="00114757" w:rsidRDefault="00114757" w:rsidP="001147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114757" w:rsidRPr="00114757" w:rsidRDefault="00114757" w:rsidP="0011475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  <w:vAlign w:val="bottom"/>
          </w:tcPr>
          <w:p w:rsidR="00114757" w:rsidRPr="00114757" w:rsidRDefault="00114757" w:rsidP="0011475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114757" w:rsidRPr="00114757" w:rsidTr="000604DF">
        <w:tc>
          <w:tcPr>
            <w:tcW w:w="4449" w:type="dxa"/>
            <w:tcBorders>
              <w:top w:val="single" w:sz="4" w:space="0" w:color="auto"/>
            </w:tcBorders>
          </w:tcPr>
          <w:p w:rsidR="00114757" w:rsidRPr="00114757" w:rsidRDefault="00114757" w:rsidP="00114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14757">
              <w:rPr>
                <w:rFonts w:ascii="Times New Roman" w:hAnsi="Times New Roman" w:cs="Times New Roman"/>
                <w:sz w:val="16"/>
                <w:szCs w:val="16"/>
              </w:rPr>
              <w:t>(должность, в случае, если застройщиком или техническим заказчиком является юридическое лицо)</w:t>
            </w:r>
          </w:p>
        </w:tc>
        <w:tc>
          <w:tcPr>
            <w:tcW w:w="398" w:type="dxa"/>
          </w:tcPr>
          <w:p w:rsidR="00114757" w:rsidRPr="00114757" w:rsidRDefault="00114757" w:rsidP="00114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114757" w:rsidRPr="00114757" w:rsidRDefault="00114757" w:rsidP="00114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475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98" w:type="dxa"/>
          </w:tcPr>
          <w:p w:rsidR="00114757" w:rsidRPr="00114757" w:rsidRDefault="00114757" w:rsidP="00114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4" w:space="0" w:color="auto"/>
            </w:tcBorders>
          </w:tcPr>
          <w:p w:rsidR="00114757" w:rsidRPr="00114757" w:rsidRDefault="00114757" w:rsidP="001147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475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114757" w:rsidRPr="00114757" w:rsidRDefault="00114757" w:rsidP="00114757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757">
        <w:rPr>
          <w:rFonts w:ascii="Times New Roman" w:eastAsia="Times New Roman" w:hAnsi="Times New Roman" w:cs="Times New Roman"/>
          <w:sz w:val="24"/>
          <w:szCs w:val="24"/>
        </w:rPr>
        <w:t>МП (при наличии)</w:t>
      </w:r>
    </w:p>
    <w:p w:rsidR="00114757" w:rsidRPr="00114757" w:rsidRDefault="00114757" w:rsidP="00114757">
      <w:pPr>
        <w:spacing w:after="0" w:line="240" w:lineRule="auto"/>
        <w:ind w:right="164"/>
        <w:jc w:val="both"/>
      </w:pPr>
    </w:p>
    <w:p w:rsidR="00114757" w:rsidRPr="00114757" w:rsidRDefault="00114757" w:rsidP="00114757">
      <w:pPr>
        <w:spacing w:after="0" w:line="240" w:lineRule="auto"/>
        <w:ind w:right="164"/>
        <w:jc w:val="both"/>
      </w:pPr>
      <w:r w:rsidRPr="00114757">
        <w:br w:type="page"/>
      </w:r>
    </w:p>
    <w:p w:rsidR="00CB089B" w:rsidRPr="00CB089B" w:rsidRDefault="00CB089B" w:rsidP="00CB089B">
      <w:pPr>
        <w:spacing w:after="0" w:line="320" w:lineRule="exact"/>
        <w:ind w:left="5103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08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3</w:t>
      </w:r>
    </w:p>
    <w:p w:rsidR="00CB089B" w:rsidRPr="00CB089B" w:rsidRDefault="00CB089B" w:rsidP="00CB089B">
      <w:pPr>
        <w:spacing w:after="0" w:line="320" w:lineRule="exact"/>
        <w:ind w:left="5103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089B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Юсьвинского муниципального округа Пермского края от __.__.2024 №___</w:t>
      </w:r>
    </w:p>
    <w:p w:rsidR="00CB089B" w:rsidRPr="00CB089B" w:rsidRDefault="00CB089B" w:rsidP="00CB089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089B" w:rsidRPr="00CB089B" w:rsidRDefault="00CB089B" w:rsidP="00CB089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089B">
        <w:rPr>
          <w:rFonts w:ascii="Times New Roman" w:eastAsia="Times New Roman" w:hAnsi="Times New Roman" w:cs="Times New Roman"/>
          <w:b/>
          <w:sz w:val="28"/>
          <w:szCs w:val="28"/>
        </w:rPr>
        <w:t>РАЗРЕШЕНИЕ НА СТРОИТЕЛЬСТВО</w:t>
      </w:r>
    </w:p>
    <w:p w:rsidR="00CB089B" w:rsidRPr="00CB089B" w:rsidRDefault="00CB089B" w:rsidP="00CB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31"/>
        <w:gridCol w:w="4111"/>
      </w:tblGrid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Раздел 1. Реквизиты разрешения на строительство</w:t>
            </w: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1.1. Дата разрешения на строительство: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1.2. Номер разрешения на строительство: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1.3. Наименование органа (организации):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1.4. Срок действия настоящего разрешения: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1.5. Дата внесения изменений или исправлений: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Раздел 2. Информация о застройщике</w:t>
            </w: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2.1. Сведения о физическом лице или индивидуальном предпринимателе</w:t>
            </w: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2.1.1. Фамилия: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2.1.2. Имя: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2.1.3. Отчество: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2.1.4. ИНН: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2.1.5. ОГРНИП: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2.2. Сведения о юридическом лице</w:t>
            </w:r>
          </w:p>
        </w:tc>
      </w:tr>
      <w:tr w:rsidR="00CB089B" w:rsidRPr="00CB089B" w:rsidTr="000604DF">
        <w:trPr>
          <w:cantSplit/>
        </w:trPr>
        <w:tc>
          <w:tcPr>
            <w:tcW w:w="513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2.2.1. Полное наименование: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2.2.2. ИНН: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2.2.3. ОГРН: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tabs>
                <w:tab w:val="left" w:pos="981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Раздел 3. Информация об объекте капитального строительства</w:t>
            </w:r>
          </w:p>
        </w:tc>
      </w:tr>
      <w:tr w:rsidR="00CB089B" w:rsidRPr="00CB089B" w:rsidTr="000604DF">
        <w:trPr>
          <w:cantSplit/>
        </w:trPr>
        <w:tc>
          <w:tcPr>
            <w:tcW w:w="513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3.1.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3.2. Вид выполняемых работ в отношении объекта капитального строительства в соответствии с проектной документацией: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3.3. Адрес (местоположение) объекта капитального строительства</w:t>
            </w: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3" w:name="P76"/>
            <w:bookmarkEnd w:id="3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3.3.1. Субъект Российской Федерации: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3.3.2. Муниципальный район, муниципальный округ, городской округ или внутригородская территория (для городов федерального значения) в составе субъекта Российской Федерации, федеральная территория: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3.3.3.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3.3.4. Тип и наименование населенного пункта: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3.3.5. Наименование элемента планировочной структуры: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3.3.6. Наименование элемента улично-дорожной сети: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4" w:name="P88"/>
            <w:bookmarkEnd w:id="4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3.3.7. Тип и номер здания (сооружения):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keepNext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lastRenderedPageBreak/>
              <w:t>Раздел 4. Информация о земельном участке</w:t>
            </w: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4.1. Кадастровый номер земельного участка (земельных участков), в границах которого (которых) расположен или планируется расположение объекта капитального строительства: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4.2. Площадь земельного участка (земельных участков), в границах которого (которых) расположен или планируется расположение объекта капитального строительства</w:t>
            </w:r>
            <w:proofErr w:type="gramStart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 :</w:t>
            </w:r>
            <w:proofErr w:type="gramEnd"/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3"/>
                <w:szCs w:val="23"/>
                <w:vertAlign w:val="superscript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4.3. Сведения о градостроительном плане земельного участка</w:t>
            </w: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5" w:name="P96"/>
            <w:bookmarkEnd w:id="5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4.3.1. Дата: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4.3.2. Номер: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6" w:name="P100"/>
            <w:bookmarkEnd w:id="6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4.3.3. Наименование органа, выдавшего градостроительный план земельного участка: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4.4. Условный номер земельного участка (земельных участков) на утвержденной схеме расположения земельного участка или земельных участков на кадастровом плане территории (при необходимости):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4.5. Сведения о схеме расположения земельного участка или земельных участков на кадастровом плане территории</w:t>
            </w: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bookmarkStart w:id="7" w:name="P105"/>
            <w:bookmarkEnd w:id="7"/>
            <w:r w:rsidRPr="00CB08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4.5.1. Дата решения: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4.5.2. Номер решения: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bookmarkStart w:id="8" w:name="P109"/>
            <w:bookmarkEnd w:id="8"/>
            <w:r w:rsidRPr="00CB089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4.5.3. Наименование организации, уполномоченного органа или лица, принявшего решение об утверждении схемы расположения земельного участка или земельных участков: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4.6. Информация о документации по планировке территории</w:t>
            </w: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4.6.1. Сведения о проекте планировки территории</w:t>
            </w: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9" w:name="P113"/>
            <w:bookmarkEnd w:id="9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4.6.1.1. Дата решения: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4.6.1.2. Номер решения: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10" w:name="P117"/>
            <w:bookmarkEnd w:id="10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4.6.1. 3. Наименование организации, уполномоченного органа или лица, принявшего решение об утверждении проекта планировки территории: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4.6.2. Сведения о проекте межевания территории</w:t>
            </w: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11" w:name="P120"/>
            <w:bookmarkEnd w:id="11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4.6.2. 1. Дата решения: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4.6.2. 2. Номер решения: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12" w:name="P124"/>
            <w:bookmarkEnd w:id="12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4.6.2. 3. Наименование организации, уполномоченного органа или лица, принявшего решение об утверждении проекта межевания территории: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Раздел 5. Сведения о проектной документации, типовом архитектурном решении</w:t>
            </w: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5.1. Сведения о разработчике - индивидуальном предпринимателе</w:t>
            </w: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13" w:name="P128"/>
            <w:bookmarkEnd w:id="13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5.1.1. Фамилия: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5.1.2. Имя: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5.1.3. Отчество: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5.1.4. ИНН: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5.1.5. ОГРНИП: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5.2. Сведения о разработчике - юридическом лице</w:t>
            </w:r>
          </w:p>
        </w:tc>
      </w:tr>
      <w:tr w:rsidR="00CB089B" w:rsidRPr="00CB089B" w:rsidTr="000604DF">
        <w:trPr>
          <w:cantSplit/>
        </w:trPr>
        <w:tc>
          <w:tcPr>
            <w:tcW w:w="513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5.2.1. Полное наименование: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5.2.2. ИНН: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14" w:name="P143"/>
            <w:bookmarkEnd w:id="14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5.2.3. ОГРН: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5.3. Дата утверждения (при наличии):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5.4. Номер (при наличии):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5.5. Типовое </w:t>
            </w:r>
            <w:proofErr w:type="gramStart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архитектурное решение</w:t>
            </w:r>
            <w:proofErr w:type="gramEnd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объекта капитального строительства, утвержденное для исторического поселения (при наличии)</w:t>
            </w: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15" w:name="P150"/>
            <w:bookmarkEnd w:id="15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5.5.1. Дата: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5.5.2. Номер: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5.5.3. Наименование документа: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16" w:name="P156"/>
            <w:bookmarkEnd w:id="16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5.5.4. Наименование уполномоченного органа, принявшего решение об утверждении типового архитектурного решения: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Раздел 6. Информация о результатах экспертизы проектной документации </w:t>
            </w:r>
            <w:r w:rsidRPr="00CB089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br/>
              <w:t>и государственной экологической экспертизы</w:t>
            </w: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6.1. Сведения об экспертизе проектной документации</w:t>
            </w: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17" w:name="P160"/>
            <w:bookmarkEnd w:id="17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6.1.1. Дата утверждения: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6.1. 2. Номер: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18" w:name="P164"/>
            <w:bookmarkEnd w:id="18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6.1. 3. Наименование органа или организации, выдавшей положительное заключение экспертизы проектной документации: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6.2. Сведения о государственной экологической экспертизе</w:t>
            </w: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19" w:name="P167"/>
            <w:bookmarkEnd w:id="19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6.2.1. Дата утверждения: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6.2. 2. Номер: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20" w:name="P171"/>
            <w:bookmarkEnd w:id="20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6.2.3. Наименование органа, утвердившего положительное заключение государственной экологической экспертизы: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6.3. Подтверждение соответствия вносимых в проектную документацию изменений требованиям, указанным в части 3.8 статьи 49 Градостроительного кодекса Российской Федерации</w:t>
            </w: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21" w:name="P174"/>
            <w:bookmarkEnd w:id="21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6.3.1. Дата: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6.3.2. Номер: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22" w:name="P178"/>
            <w:bookmarkEnd w:id="22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6.3.3. Сведения о лице, утвердившем указанное подтверждение: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6.4. 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</w:t>
            </w: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23" w:name="P181"/>
            <w:bookmarkEnd w:id="23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6.4.1. Дата: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6.4.2. Номер: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24" w:name="P185"/>
            <w:bookmarkEnd w:id="24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6.4.3. Наименование органа исполнительной власти или организации, проводившей оценку соответствия: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bookmarkStart w:id="25" w:name="P187"/>
            <w:bookmarkEnd w:id="25"/>
            <w:r w:rsidRPr="00CB089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Раздел 7. Проектные характеристики объекта капитального строительства</w:t>
            </w:r>
          </w:p>
        </w:tc>
      </w:tr>
      <w:tr w:rsidR="00CB089B" w:rsidRPr="00CB089B" w:rsidTr="000604DF">
        <w:trPr>
          <w:cantSplit/>
        </w:trPr>
        <w:tc>
          <w:tcPr>
            <w:tcW w:w="513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26" w:name="P188"/>
            <w:bookmarkEnd w:id="26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7.1. 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7.1.1. Вид объекта капитального строительства: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7.1.2. Назначение объекта: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7.1.3. Кадастровый номер реконструируемого объекта капитального строительства: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FF0000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27" w:name="P196"/>
            <w:bookmarkEnd w:id="27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7.1.4. Площадь застройки (кв. м):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28" w:name="P198"/>
            <w:bookmarkStart w:id="29" w:name="P200"/>
            <w:bookmarkEnd w:id="28"/>
            <w:bookmarkEnd w:id="29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7.1.5. Площадь (кв. м):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30" w:name="P202"/>
            <w:bookmarkEnd w:id="30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7.1.6. Площадь нежилых помещений (кв. м):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7.1.7. Площадь жилых помещений (кв. м):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7.1.8. Количество помещений (штук):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7.1.9. Количество нежилых помещений (штук):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7.1.10. Количество жилых помещений (штук):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7.1.11. в том числе квартир (штук):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7.1.12. Количество </w:t>
            </w:r>
            <w:proofErr w:type="spellStart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машино-мест</w:t>
            </w:r>
            <w:proofErr w:type="spellEnd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(штук):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7.1.13. Количество этажей: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7.1.13.1. в том числе, количество подземных этажей: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7.1.14. Строительный объем (м</w:t>
            </w: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  <w:vertAlign w:val="superscript"/>
              </w:rPr>
              <w:t>3</w:t>
            </w: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7.1.15. Вместимость (человек):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7.1.16. Высота (м):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31" w:name="P226"/>
            <w:bookmarkEnd w:id="31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7.1.17. Иные показатели: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9242" w:type="dxa"/>
            <w:gridSpan w:val="2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bookmarkStart w:id="32" w:name="P228"/>
            <w:bookmarkEnd w:id="32"/>
            <w:r w:rsidRPr="00CB089B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Раздел 8. Проектные характеристики линейного объекта</w:t>
            </w: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33" w:name="P229"/>
            <w:bookmarkEnd w:id="33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8. Наименование линейного объекта, предусмотренного проектной документацией</w:t>
            </w:r>
            <w:proofErr w:type="gramStart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 :</w:t>
            </w:r>
            <w:proofErr w:type="gramEnd"/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8.1. Кадастровый номер реконструируемого линейного объекта: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34" w:name="P233"/>
            <w:bookmarkEnd w:id="34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8.2. Протяженность (м):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35" w:name="P235"/>
            <w:bookmarkEnd w:id="35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8.2.1. Протяженность участка или части линейного объекта (м):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8.3. Категория (класс):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8.4. Мощность (пропускная способность, грузооборот, интенсивность движения):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8.5.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CB089B" w:rsidRPr="00CB089B" w:rsidTr="000604DF">
        <w:trPr>
          <w:cantSplit/>
        </w:trPr>
        <w:tc>
          <w:tcPr>
            <w:tcW w:w="513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bookmarkStart w:id="36" w:name="P243"/>
            <w:bookmarkEnd w:id="36"/>
            <w:r w:rsidRPr="00CB089B">
              <w:rPr>
                <w:rFonts w:ascii="Times New Roman" w:eastAsia="Times New Roman" w:hAnsi="Times New Roman" w:cs="Times New Roman"/>
                <w:sz w:val="23"/>
                <w:szCs w:val="23"/>
              </w:rPr>
              <w:t>8.6. Иные показатели: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:rsidR="00CB089B" w:rsidRPr="00CB089B" w:rsidRDefault="00CB089B" w:rsidP="00CB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23"/>
        <w:gridCol w:w="2693"/>
        <w:gridCol w:w="2126"/>
      </w:tblGrid>
      <w:tr w:rsidR="00CB089B" w:rsidRPr="00CB089B" w:rsidTr="000604DF">
        <w:trPr>
          <w:trHeight w:val="720"/>
        </w:trPr>
        <w:tc>
          <w:tcPr>
            <w:tcW w:w="4423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CB089B" w:rsidRPr="00CB089B" w:rsidRDefault="00CB089B" w:rsidP="00CB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089B" w:rsidRPr="00CB089B" w:rsidTr="000604DF">
        <w:tc>
          <w:tcPr>
            <w:tcW w:w="4423" w:type="dxa"/>
          </w:tcPr>
          <w:p w:rsidR="00CB089B" w:rsidRPr="00CB089B" w:rsidRDefault="00CB089B" w:rsidP="00CB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89B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 уполномоченного лица органа (организации), осуществляющего выдачу разрешения на строительство</w:t>
            </w:r>
          </w:p>
        </w:tc>
        <w:tc>
          <w:tcPr>
            <w:tcW w:w="2693" w:type="dxa"/>
          </w:tcPr>
          <w:p w:rsidR="00CB089B" w:rsidRPr="00CB089B" w:rsidRDefault="00CB089B" w:rsidP="00CB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89B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126" w:type="dxa"/>
          </w:tcPr>
          <w:p w:rsidR="00CB089B" w:rsidRPr="00CB089B" w:rsidRDefault="00CB089B" w:rsidP="00CB0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089B">
              <w:rPr>
                <w:rFonts w:ascii="Times New Roman" w:eastAsia="Times New Roman" w:hAnsi="Times New Roman" w:cs="Times New Roman"/>
                <w:sz w:val="16"/>
                <w:szCs w:val="16"/>
              </w:rPr>
              <w:t>инициалы, фамилия</w:t>
            </w:r>
          </w:p>
        </w:tc>
      </w:tr>
    </w:tbl>
    <w:p w:rsidR="00CB089B" w:rsidRPr="00CB089B" w:rsidRDefault="00CB089B" w:rsidP="00CB0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89B">
        <w:rPr>
          <w:rFonts w:ascii="Times New Roman" w:eastAsia="Times New Roman" w:hAnsi="Times New Roman" w:cs="Times New Roman"/>
          <w:sz w:val="24"/>
          <w:szCs w:val="24"/>
        </w:rPr>
        <w:t>МП</w:t>
      </w:r>
    </w:p>
    <w:p w:rsidR="00CB089B" w:rsidRPr="00CB089B" w:rsidRDefault="00CB089B" w:rsidP="00CB089B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CB089B" w:rsidRPr="00CB089B" w:rsidRDefault="00CB089B" w:rsidP="00CB089B">
      <w:pPr>
        <w:spacing w:after="0" w:line="240" w:lineRule="auto"/>
        <w:ind w:right="164"/>
        <w:jc w:val="both"/>
      </w:pPr>
    </w:p>
    <w:p w:rsidR="00CB089B" w:rsidRPr="00CB089B" w:rsidRDefault="00CB089B" w:rsidP="00CB089B">
      <w:pPr>
        <w:spacing w:after="0" w:line="240" w:lineRule="auto"/>
        <w:ind w:right="164"/>
        <w:jc w:val="both"/>
      </w:pPr>
      <w:r w:rsidRPr="00CB089B">
        <w:br w:type="page"/>
      </w:r>
    </w:p>
    <w:p w:rsidR="00CB089B" w:rsidRPr="00CB089B" w:rsidRDefault="00CB089B" w:rsidP="00CB089B">
      <w:pPr>
        <w:spacing w:after="0" w:line="320" w:lineRule="exact"/>
        <w:ind w:left="5103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08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4</w:t>
      </w:r>
    </w:p>
    <w:p w:rsidR="00CB089B" w:rsidRPr="00CB089B" w:rsidRDefault="00CB089B" w:rsidP="00CB089B">
      <w:pPr>
        <w:spacing w:after="0" w:line="320" w:lineRule="exact"/>
        <w:ind w:left="5103" w:right="16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089B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Юсьвинского муниципального округа Пермского края от __.__.2024 №___</w:t>
      </w:r>
    </w:p>
    <w:p w:rsidR="00CB089B" w:rsidRPr="00CB089B" w:rsidRDefault="00CB089B" w:rsidP="00CB089B">
      <w:pPr>
        <w:spacing w:after="0" w:line="240" w:lineRule="auto"/>
        <w:ind w:right="164"/>
        <w:jc w:val="both"/>
      </w:pPr>
    </w:p>
    <w:p w:rsidR="00CB089B" w:rsidRPr="00CB089B" w:rsidRDefault="00CB089B" w:rsidP="00CB089B">
      <w:pPr>
        <w:widowControl w:val="0"/>
        <w:autoSpaceDE w:val="0"/>
        <w:autoSpaceDN w:val="0"/>
        <w:spacing w:after="0" w:line="240" w:lineRule="auto"/>
        <w:ind w:right="16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CB089B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gramEnd"/>
      <w:r w:rsidRPr="00CB08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 Я В Л Е Н И Е</w:t>
      </w:r>
    </w:p>
    <w:p w:rsidR="00CB089B" w:rsidRPr="00CB089B" w:rsidRDefault="00CB089B" w:rsidP="00CB089B">
      <w:pPr>
        <w:spacing w:after="0" w:line="240" w:lineRule="auto"/>
        <w:ind w:right="1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89B">
        <w:rPr>
          <w:rFonts w:ascii="Times New Roman" w:hAnsi="Times New Roman" w:cs="Times New Roman"/>
          <w:b/>
          <w:sz w:val="24"/>
          <w:szCs w:val="24"/>
        </w:rPr>
        <w:t>о внесении изменений в разрешение на строительство</w:t>
      </w:r>
    </w:p>
    <w:p w:rsidR="00CB089B" w:rsidRPr="00CB089B" w:rsidRDefault="00CB089B" w:rsidP="00CB089B">
      <w:pPr>
        <w:widowControl w:val="0"/>
        <w:tabs>
          <w:tab w:val="left" w:pos="394"/>
          <w:tab w:val="left" w:pos="2043"/>
          <w:tab w:val="left" w:pos="2813"/>
        </w:tabs>
        <w:autoSpaceDE w:val="0"/>
        <w:autoSpaceDN w:val="0"/>
        <w:spacing w:after="0" w:line="240" w:lineRule="auto"/>
        <w:ind w:right="16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Ind w:w="-18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"/>
        <w:gridCol w:w="426"/>
        <w:gridCol w:w="283"/>
        <w:gridCol w:w="1134"/>
        <w:gridCol w:w="142"/>
        <w:gridCol w:w="709"/>
        <w:gridCol w:w="452"/>
      </w:tblGrid>
      <w:tr w:rsidR="00CB089B" w:rsidRPr="00CB089B" w:rsidTr="000604DF">
        <w:trPr>
          <w:jc w:val="right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89B" w:rsidRPr="00CB089B" w:rsidRDefault="00CB089B" w:rsidP="00CB089B">
            <w:pPr>
              <w:spacing w:after="0" w:line="240" w:lineRule="auto"/>
              <w:ind w:right="16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089B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89B" w:rsidRPr="00CB089B" w:rsidRDefault="00CB089B" w:rsidP="00CB089B">
            <w:pPr>
              <w:spacing w:after="0" w:line="240" w:lineRule="auto"/>
              <w:ind w:right="1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89B" w:rsidRPr="00CB089B" w:rsidRDefault="00CB089B" w:rsidP="00CB089B">
            <w:pPr>
              <w:spacing w:after="0" w:line="240" w:lineRule="auto"/>
              <w:ind w:right="1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89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089B" w:rsidRPr="00CB089B" w:rsidRDefault="00CB089B" w:rsidP="00CB089B">
            <w:pPr>
              <w:spacing w:after="0" w:line="240" w:lineRule="auto"/>
              <w:ind w:right="1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89B" w:rsidRPr="00CB089B" w:rsidRDefault="00CB089B" w:rsidP="00CB089B">
            <w:pPr>
              <w:spacing w:after="0" w:line="240" w:lineRule="auto"/>
              <w:ind w:right="164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089B" w:rsidRPr="00CB089B" w:rsidRDefault="00CB089B" w:rsidP="00CB089B">
            <w:pPr>
              <w:spacing w:after="0" w:line="240" w:lineRule="auto"/>
              <w:ind w:right="16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B089B" w:rsidRPr="00CB089B" w:rsidRDefault="00CB089B" w:rsidP="00CB089B">
            <w:pPr>
              <w:spacing w:after="0" w:line="240" w:lineRule="auto"/>
              <w:ind w:left="57" w:right="16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089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B08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B089B" w:rsidRPr="00CB089B" w:rsidRDefault="00CB089B" w:rsidP="00CB089B">
      <w:pPr>
        <w:widowControl w:val="0"/>
        <w:tabs>
          <w:tab w:val="left" w:pos="394"/>
          <w:tab w:val="left" w:pos="2043"/>
          <w:tab w:val="left" w:pos="2813"/>
        </w:tabs>
        <w:autoSpaceDE w:val="0"/>
        <w:autoSpaceDN w:val="0"/>
        <w:spacing w:after="0" w:line="240" w:lineRule="auto"/>
        <w:ind w:right="1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2"/>
        <w:tblW w:w="934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42"/>
      </w:tblGrid>
      <w:tr w:rsidR="00CB089B" w:rsidRPr="00CB089B" w:rsidTr="000604DF">
        <w:trPr>
          <w:trHeight w:val="240"/>
        </w:trPr>
        <w:tc>
          <w:tcPr>
            <w:tcW w:w="9342" w:type="dxa"/>
            <w:tcBorders>
              <w:bottom w:val="single" w:sz="4" w:space="0" w:color="auto"/>
            </w:tcBorders>
            <w:vAlign w:val="bottom"/>
          </w:tcPr>
          <w:p w:rsidR="00CB089B" w:rsidRPr="00CB089B" w:rsidRDefault="00CB089B" w:rsidP="00CB089B">
            <w:pPr>
              <w:jc w:val="center"/>
            </w:pPr>
            <w:r w:rsidRPr="00CB089B">
              <w:rPr>
                <w:sz w:val="24"/>
                <w:szCs w:val="24"/>
              </w:rPr>
              <w:t>Администрация Юсьвинского муниципального округа Пермского края</w:t>
            </w:r>
          </w:p>
        </w:tc>
      </w:tr>
      <w:tr w:rsidR="00CB089B" w:rsidRPr="00CB089B" w:rsidTr="000604DF">
        <w:tc>
          <w:tcPr>
            <w:tcW w:w="9342" w:type="dxa"/>
            <w:tcBorders>
              <w:top w:val="single" w:sz="4" w:space="0" w:color="auto"/>
            </w:tcBorders>
            <w:vAlign w:val="bottom"/>
          </w:tcPr>
          <w:p w:rsidR="00CB089B" w:rsidRPr="00CB089B" w:rsidRDefault="00CB089B" w:rsidP="00CB089B">
            <w:pPr>
              <w:widowControl w:val="0"/>
              <w:suppressAutoHyphens/>
              <w:jc w:val="center"/>
              <w:rPr>
                <w:sz w:val="18"/>
                <w:szCs w:val="18"/>
              </w:rPr>
            </w:pPr>
            <w:r w:rsidRPr="00CB089B">
              <w:rPr>
                <w:sz w:val="18"/>
                <w:szCs w:val="18"/>
              </w:rPr>
              <w:t>(</w:t>
            </w:r>
            <w:r w:rsidRPr="00CB089B">
              <w:t>наименование уполномоченного на выдачу разрешений на строительство органа местного самоуправления</w:t>
            </w:r>
            <w:r w:rsidRPr="00CB089B">
              <w:rPr>
                <w:sz w:val="18"/>
                <w:szCs w:val="18"/>
              </w:rPr>
              <w:t>)</w:t>
            </w:r>
          </w:p>
          <w:p w:rsidR="00CB089B" w:rsidRPr="00CB089B" w:rsidRDefault="00CB089B" w:rsidP="00CB089B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CB089B" w:rsidRPr="00CB089B" w:rsidRDefault="00CB089B" w:rsidP="00CB089B">
      <w:pPr>
        <w:widowControl w:val="0"/>
        <w:tabs>
          <w:tab w:val="left" w:pos="394"/>
          <w:tab w:val="left" w:pos="2043"/>
          <w:tab w:val="left" w:pos="2813"/>
        </w:tabs>
        <w:autoSpaceDE w:val="0"/>
        <w:autoSpaceDN w:val="0"/>
        <w:spacing w:after="0" w:line="240" w:lineRule="auto"/>
        <w:ind w:right="16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Ind w:w="62" w:type="dxa"/>
        <w:tblBorders>
          <w:left w:val="nil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356"/>
      </w:tblGrid>
      <w:tr w:rsidR="00CB089B" w:rsidRPr="00CB089B" w:rsidTr="000604DF"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spacing w:after="0" w:line="240" w:lineRule="auto"/>
              <w:ind w:right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089B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статьей 51 Градостроительного кодекса Российской Федерации прошу внести изменение в разрешение на строительство в связи </w:t>
            </w:r>
            <w:proofErr w:type="gramStart"/>
            <w:r w:rsidRPr="00CB089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B08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089B" w:rsidRPr="00CB089B" w:rsidRDefault="00CB089B" w:rsidP="00CB089B">
            <w:pPr>
              <w:widowControl w:val="0"/>
              <w:autoSpaceDE w:val="0"/>
              <w:autoSpaceDN w:val="0"/>
              <w:spacing w:after="0" w:line="240" w:lineRule="auto"/>
              <w:ind w:right="16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089B" w:rsidRPr="00CB089B" w:rsidRDefault="00CB089B" w:rsidP="00CB089B">
      <w:pPr>
        <w:widowControl w:val="0"/>
        <w:tabs>
          <w:tab w:val="left" w:pos="426"/>
        </w:tabs>
        <w:autoSpaceDE w:val="0"/>
        <w:autoSpaceDN w:val="0"/>
        <w:spacing w:before="240" w:after="0" w:line="240" w:lineRule="auto"/>
        <w:ind w:right="1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089B">
        <w:rPr>
          <w:rFonts w:ascii="Times New Roman" w:eastAsia="Times New Roman" w:hAnsi="Times New Roman" w:cs="Times New Roman"/>
          <w:sz w:val="24"/>
          <w:szCs w:val="24"/>
        </w:rPr>
        <w:t>1. Сведения о застройщике</w:t>
      </w:r>
    </w:p>
    <w:p w:rsidR="00CB089B" w:rsidRPr="00CB089B" w:rsidRDefault="00CB089B" w:rsidP="00CB089B">
      <w:pPr>
        <w:widowControl w:val="0"/>
        <w:tabs>
          <w:tab w:val="left" w:pos="4111"/>
        </w:tabs>
        <w:autoSpaceDE w:val="0"/>
        <w:autoSpaceDN w:val="0"/>
        <w:spacing w:after="0" w:line="240" w:lineRule="auto"/>
        <w:ind w:left="426"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860"/>
        <w:gridCol w:w="4356"/>
        <w:gridCol w:w="4247"/>
      </w:tblGrid>
      <w:tr w:rsidR="00CB089B" w:rsidRPr="00CB089B" w:rsidTr="000604DF">
        <w:tc>
          <w:tcPr>
            <w:tcW w:w="696" w:type="dxa"/>
          </w:tcPr>
          <w:p w:rsidR="00CB089B" w:rsidRPr="00CB089B" w:rsidRDefault="00CB089B" w:rsidP="00CB089B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78" w:type="dxa"/>
          </w:tcPr>
          <w:p w:rsidR="00CB089B" w:rsidRPr="00CB089B" w:rsidRDefault="00CB089B" w:rsidP="00CB08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974" w:type="dxa"/>
          </w:tcPr>
          <w:p w:rsidR="00CB089B" w:rsidRPr="00CB089B" w:rsidRDefault="00CB089B" w:rsidP="00CB08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B" w:rsidRPr="00CB089B" w:rsidTr="000604DF">
        <w:tc>
          <w:tcPr>
            <w:tcW w:w="696" w:type="dxa"/>
          </w:tcPr>
          <w:p w:rsidR="00CB089B" w:rsidRPr="00CB089B" w:rsidRDefault="00CB089B" w:rsidP="00CB089B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78" w:type="dxa"/>
          </w:tcPr>
          <w:p w:rsidR="00CB089B" w:rsidRPr="00CB089B" w:rsidRDefault="00CB089B" w:rsidP="00CB08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  <w:p w:rsidR="00CB089B" w:rsidRPr="00CB089B" w:rsidRDefault="00CB089B" w:rsidP="00CB08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CB089B" w:rsidRPr="00CB089B" w:rsidRDefault="00CB089B" w:rsidP="00CB08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B" w:rsidRPr="00CB089B" w:rsidTr="000604DF">
        <w:tc>
          <w:tcPr>
            <w:tcW w:w="696" w:type="dxa"/>
          </w:tcPr>
          <w:p w:rsidR="00CB089B" w:rsidRPr="00CB089B" w:rsidRDefault="00CB089B" w:rsidP="00CB089B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78" w:type="dxa"/>
          </w:tcPr>
          <w:p w:rsidR="00CB089B" w:rsidRPr="00CB089B" w:rsidRDefault="00CB089B" w:rsidP="00CB08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974" w:type="dxa"/>
          </w:tcPr>
          <w:p w:rsidR="00CB089B" w:rsidRPr="00CB089B" w:rsidRDefault="00CB089B" w:rsidP="00CB08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B" w:rsidRPr="00CB089B" w:rsidTr="000604DF">
        <w:tc>
          <w:tcPr>
            <w:tcW w:w="696" w:type="dxa"/>
          </w:tcPr>
          <w:p w:rsidR="00CB089B" w:rsidRPr="00CB089B" w:rsidRDefault="00CB089B" w:rsidP="00CB089B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78" w:type="dxa"/>
          </w:tcPr>
          <w:p w:rsidR="00CB089B" w:rsidRPr="00CB089B" w:rsidRDefault="00CB089B" w:rsidP="00CB08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974" w:type="dxa"/>
          </w:tcPr>
          <w:p w:rsidR="00CB089B" w:rsidRPr="00CB089B" w:rsidRDefault="00CB089B" w:rsidP="00CB08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B" w:rsidRPr="00CB089B" w:rsidTr="000604DF">
        <w:tc>
          <w:tcPr>
            <w:tcW w:w="696" w:type="dxa"/>
          </w:tcPr>
          <w:p w:rsidR="00CB089B" w:rsidRPr="00CB089B" w:rsidRDefault="00CB089B" w:rsidP="00CB089B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78" w:type="dxa"/>
          </w:tcPr>
          <w:p w:rsidR="00CB089B" w:rsidRPr="00CB089B" w:rsidRDefault="00CB089B" w:rsidP="00CB08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  <w:p w:rsidR="00CB089B" w:rsidRPr="00CB089B" w:rsidRDefault="00CB089B" w:rsidP="00CB08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CB089B" w:rsidRPr="00CB089B" w:rsidRDefault="00CB089B" w:rsidP="00CB08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B" w:rsidRPr="00CB089B" w:rsidTr="000604DF">
        <w:tc>
          <w:tcPr>
            <w:tcW w:w="696" w:type="dxa"/>
          </w:tcPr>
          <w:p w:rsidR="00CB089B" w:rsidRPr="00CB089B" w:rsidRDefault="00CB089B" w:rsidP="00CB089B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78" w:type="dxa"/>
          </w:tcPr>
          <w:p w:rsidR="00CB089B" w:rsidRPr="00CB089B" w:rsidRDefault="00CB089B" w:rsidP="00CB08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  <w:p w:rsidR="00CB089B" w:rsidRPr="00CB089B" w:rsidRDefault="00CB089B" w:rsidP="00CB08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CB089B" w:rsidRPr="00CB089B" w:rsidRDefault="00CB089B" w:rsidP="00CB08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B" w:rsidRPr="00CB089B" w:rsidTr="000604DF">
        <w:tc>
          <w:tcPr>
            <w:tcW w:w="696" w:type="dxa"/>
          </w:tcPr>
          <w:p w:rsidR="00CB089B" w:rsidRPr="00CB089B" w:rsidRDefault="00CB089B" w:rsidP="00CB089B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78" w:type="dxa"/>
          </w:tcPr>
          <w:p w:rsidR="00CB089B" w:rsidRPr="00CB089B" w:rsidRDefault="00CB089B" w:rsidP="00CB08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номер</w:t>
            </w:r>
          </w:p>
          <w:p w:rsidR="00CB089B" w:rsidRPr="00CB089B" w:rsidRDefault="00CB089B" w:rsidP="00CB08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4" w:type="dxa"/>
          </w:tcPr>
          <w:p w:rsidR="00CB089B" w:rsidRPr="00CB089B" w:rsidRDefault="00CB089B" w:rsidP="00CB08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89B" w:rsidRPr="00CB089B" w:rsidTr="000604DF">
        <w:tc>
          <w:tcPr>
            <w:tcW w:w="696" w:type="dxa"/>
          </w:tcPr>
          <w:p w:rsidR="00CB089B" w:rsidRPr="00CB089B" w:rsidRDefault="00CB089B" w:rsidP="00CB089B">
            <w:pPr>
              <w:tabs>
                <w:tab w:val="left" w:pos="43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678" w:type="dxa"/>
          </w:tcPr>
          <w:p w:rsidR="00CB089B" w:rsidRPr="00CB089B" w:rsidRDefault="00CB089B" w:rsidP="00CB08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– юридического лица </w:t>
            </w:r>
          </w:p>
        </w:tc>
        <w:tc>
          <w:tcPr>
            <w:tcW w:w="4974" w:type="dxa"/>
          </w:tcPr>
          <w:p w:rsidR="00CB089B" w:rsidRPr="00CB089B" w:rsidRDefault="00CB089B" w:rsidP="00CB089B">
            <w:pPr>
              <w:tabs>
                <w:tab w:val="left" w:pos="43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089B" w:rsidRPr="00CB089B" w:rsidRDefault="00CB089B" w:rsidP="00CB089B">
      <w:pPr>
        <w:tabs>
          <w:tab w:val="left" w:pos="4248"/>
        </w:tabs>
        <w:spacing w:after="0" w:line="240" w:lineRule="auto"/>
        <w:ind w:right="164"/>
        <w:jc w:val="both"/>
        <w:rPr>
          <w:rFonts w:ascii="Times New Roman" w:hAnsi="Times New Roman" w:cs="Times New Roman"/>
          <w:sz w:val="24"/>
          <w:szCs w:val="24"/>
        </w:rPr>
      </w:pPr>
    </w:p>
    <w:p w:rsidR="00CB089B" w:rsidRPr="00CB089B" w:rsidRDefault="00CB089B" w:rsidP="005005A9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240" w:lineRule="auto"/>
        <w:ind w:left="0" w:right="164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089B">
        <w:rPr>
          <w:rFonts w:ascii="Times New Roman" w:eastAsia="Times New Roman" w:hAnsi="Times New Roman" w:cs="Times New Roman"/>
          <w:sz w:val="24"/>
          <w:szCs w:val="24"/>
        </w:rPr>
        <w:t xml:space="preserve">Сведения об объекте </w:t>
      </w:r>
    </w:p>
    <w:p w:rsidR="00CB089B" w:rsidRPr="00CB089B" w:rsidRDefault="00CB089B" w:rsidP="00CB089B">
      <w:pPr>
        <w:widowControl w:val="0"/>
        <w:tabs>
          <w:tab w:val="left" w:pos="4248"/>
        </w:tabs>
        <w:autoSpaceDE w:val="0"/>
        <w:autoSpaceDN w:val="0"/>
        <w:spacing w:after="0" w:line="240" w:lineRule="auto"/>
        <w:ind w:left="4377"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right"/>
        <w:tblInd w:w="28" w:type="dxa"/>
        <w:tblLook w:val="04A0"/>
      </w:tblPr>
      <w:tblGrid>
        <w:gridCol w:w="851"/>
        <w:gridCol w:w="4394"/>
        <w:gridCol w:w="4218"/>
      </w:tblGrid>
      <w:tr w:rsidR="00CB089B" w:rsidRPr="00CB089B" w:rsidTr="000604DF">
        <w:trPr>
          <w:jc w:val="right"/>
        </w:trPr>
        <w:tc>
          <w:tcPr>
            <w:tcW w:w="851" w:type="dxa"/>
          </w:tcPr>
          <w:p w:rsidR="00CB089B" w:rsidRPr="00CB089B" w:rsidRDefault="00CB089B" w:rsidP="00CB08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</w:tcPr>
          <w:p w:rsidR="00CB089B" w:rsidRPr="00CB089B" w:rsidRDefault="00CB089B" w:rsidP="00CB08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объекта капитального </w:t>
            </w: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строительства (этапы) в соответствии с проектной документацией </w:t>
            </w:r>
          </w:p>
          <w:p w:rsidR="00CB089B" w:rsidRPr="00CB089B" w:rsidRDefault="00CB089B" w:rsidP="00CB08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(указывается наименование объекта капитального строительства в соответствии с утверждённой застройщиков или заказчиком проектной документацией) </w:t>
            </w:r>
          </w:p>
        </w:tc>
        <w:tc>
          <w:tcPr>
            <w:tcW w:w="4218" w:type="dxa"/>
          </w:tcPr>
          <w:p w:rsidR="00CB089B" w:rsidRPr="00CB089B" w:rsidRDefault="00CB089B" w:rsidP="00CB08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089B" w:rsidRPr="00CB089B" w:rsidTr="000604DF">
        <w:trPr>
          <w:jc w:val="right"/>
        </w:trPr>
        <w:tc>
          <w:tcPr>
            <w:tcW w:w="851" w:type="dxa"/>
          </w:tcPr>
          <w:p w:rsidR="00CB089B" w:rsidRPr="00CB089B" w:rsidRDefault="00CB089B" w:rsidP="00CB08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394" w:type="dxa"/>
          </w:tcPr>
          <w:p w:rsidR="00CB089B" w:rsidRPr="00CB089B" w:rsidRDefault="00CB089B" w:rsidP="00CB08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реконструируемого объекта капитального строительства </w:t>
            </w:r>
            <w:r w:rsidRPr="00CB089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(указывается в случае </w:t>
            </w:r>
            <w:proofErr w:type="gramStart"/>
            <w:r w:rsidRPr="00CB089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проведена</w:t>
            </w:r>
            <w:proofErr w:type="gramEnd"/>
            <w:r w:rsidRPr="00CB089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 xml:space="preserve"> реконструкции объекта капитального строительства)</w:t>
            </w:r>
          </w:p>
        </w:tc>
        <w:tc>
          <w:tcPr>
            <w:tcW w:w="4218" w:type="dxa"/>
          </w:tcPr>
          <w:p w:rsidR="00CB089B" w:rsidRPr="00CB089B" w:rsidRDefault="00CB089B" w:rsidP="00CB08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089B" w:rsidRPr="00CB089B" w:rsidRDefault="00CB089B" w:rsidP="00CB089B">
      <w:pPr>
        <w:spacing w:before="120" w:after="120" w:line="240" w:lineRule="auto"/>
        <w:ind w:left="360" w:right="164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B089B">
        <w:rPr>
          <w:rFonts w:ascii="Times New Roman" w:eastAsia="Times New Roman" w:hAnsi="Times New Roman" w:cs="Times New Roman"/>
          <w:sz w:val="24"/>
          <w:szCs w:val="28"/>
        </w:rPr>
        <w:t>3. Сведения о ранее выданном разрешении на строительство</w:t>
      </w:r>
    </w:p>
    <w:tbl>
      <w:tblPr>
        <w:tblStyle w:val="a8"/>
        <w:tblW w:w="9498" w:type="dxa"/>
        <w:tblInd w:w="108" w:type="dxa"/>
        <w:tblLook w:val="04A0"/>
      </w:tblPr>
      <w:tblGrid>
        <w:gridCol w:w="851"/>
        <w:gridCol w:w="4111"/>
        <w:gridCol w:w="2268"/>
        <w:gridCol w:w="2268"/>
      </w:tblGrid>
      <w:tr w:rsidR="00CB089B" w:rsidRPr="00CB089B" w:rsidTr="000604DF">
        <w:tc>
          <w:tcPr>
            <w:tcW w:w="851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B089B">
              <w:rPr>
                <w:rFonts w:ascii="Times New Roman" w:hAnsi="Times New Roman" w:cs="Times New Roman"/>
                <w:sz w:val="24"/>
                <w:szCs w:val="23"/>
              </w:rPr>
              <w:t>№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089B">
              <w:rPr>
                <w:rFonts w:ascii="Times New Roman" w:hAnsi="Times New Roman" w:cs="Times New Roman"/>
                <w:sz w:val="24"/>
                <w:szCs w:val="28"/>
              </w:rPr>
              <w:t>Орган (организация), выдавши</w:t>
            </w:r>
            <w:proofErr w:type="gramStart"/>
            <w:r w:rsidRPr="00CB089B">
              <w:rPr>
                <w:rFonts w:ascii="Times New Roman" w:hAnsi="Times New Roman" w:cs="Times New Roman"/>
                <w:sz w:val="24"/>
                <w:szCs w:val="28"/>
              </w:rPr>
              <w:t>й(</w:t>
            </w:r>
            <w:proofErr w:type="spellStart"/>
            <w:proofErr w:type="gramEnd"/>
            <w:r w:rsidRPr="00CB089B">
              <w:rPr>
                <w:rFonts w:ascii="Times New Roman" w:hAnsi="Times New Roman" w:cs="Times New Roman"/>
                <w:sz w:val="24"/>
                <w:szCs w:val="28"/>
              </w:rPr>
              <w:t>ая</w:t>
            </w:r>
            <w:proofErr w:type="spellEnd"/>
            <w:r w:rsidRPr="00CB089B">
              <w:rPr>
                <w:rFonts w:ascii="Times New Roman" w:hAnsi="Times New Roman" w:cs="Times New Roman"/>
                <w:sz w:val="24"/>
                <w:szCs w:val="28"/>
              </w:rPr>
              <w:t>) разрешение на строительство</w:t>
            </w:r>
          </w:p>
        </w:tc>
        <w:tc>
          <w:tcPr>
            <w:tcW w:w="2268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089B">
              <w:rPr>
                <w:rFonts w:ascii="Times New Roman" w:hAnsi="Times New Roman" w:cs="Times New Roman"/>
                <w:sz w:val="24"/>
                <w:szCs w:val="28"/>
              </w:rPr>
              <w:t>Номер документа</w:t>
            </w:r>
          </w:p>
        </w:tc>
        <w:tc>
          <w:tcPr>
            <w:tcW w:w="2268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089B">
              <w:rPr>
                <w:rFonts w:ascii="Times New Roman" w:hAnsi="Times New Roman" w:cs="Times New Roman"/>
                <w:sz w:val="24"/>
                <w:szCs w:val="28"/>
              </w:rPr>
              <w:t>Дата документа</w:t>
            </w:r>
          </w:p>
        </w:tc>
      </w:tr>
      <w:tr w:rsidR="00CB089B" w:rsidRPr="00CB089B" w:rsidTr="000604DF">
        <w:tc>
          <w:tcPr>
            <w:tcW w:w="851" w:type="dxa"/>
            <w:vAlign w:val="center"/>
          </w:tcPr>
          <w:p w:rsidR="00CB089B" w:rsidRPr="00CB089B" w:rsidRDefault="00CB089B" w:rsidP="00CB08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089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111" w:type="dxa"/>
          </w:tcPr>
          <w:p w:rsidR="00CB089B" w:rsidRPr="00CB089B" w:rsidRDefault="00CB089B" w:rsidP="00CB089B">
            <w:pPr>
              <w:rPr>
                <w:sz w:val="24"/>
              </w:rPr>
            </w:pPr>
          </w:p>
          <w:p w:rsidR="00CB089B" w:rsidRPr="00CB089B" w:rsidRDefault="00CB089B" w:rsidP="00CB089B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CB089B" w:rsidRPr="00CB089B" w:rsidRDefault="00CB089B" w:rsidP="00CB089B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CB089B" w:rsidRPr="00CB089B" w:rsidRDefault="00CB089B" w:rsidP="00CB089B">
            <w:pPr>
              <w:rPr>
                <w:sz w:val="24"/>
              </w:rPr>
            </w:pPr>
          </w:p>
        </w:tc>
      </w:tr>
    </w:tbl>
    <w:p w:rsidR="00CB089B" w:rsidRPr="00CB089B" w:rsidRDefault="00CB089B" w:rsidP="00CB089B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089B">
        <w:rPr>
          <w:rFonts w:ascii="Times New Roman" w:eastAsia="Times New Roman" w:hAnsi="Times New Roman" w:cs="Times New Roman"/>
          <w:sz w:val="24"/>
          <w:szCs w:val="24"/>
        </w:rPr>
        <w:t>4. Сведения о земельном участке</w:t>
      </w:r>
    </w:p>
    <w:p w:rsidR="00CB089B" w:rsidRPr="00CB089B" w:rsidRDefault="00CB089B" w:rsidP="00CB089B">
      <w:pPr>
        <w:widowControl w:val="0"/>
        <w:tabs>
          <w:tab w:val="left" w:pos="4248"/>
        </w:tabs>
        <w:autoSpaceDE w:val="0"/>
        <w:autoSpaceDN w:val="0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jc w:val="right"/>
        <w:tblInd w:w="108" w:type="dxa"/>
        <w:tblLook w:val="04A0"/>
      </w:tblPr>
      <w:tblGrid>
        <w:gridCol w:w="851"/>
        <w:gridCol w:w="4394"/>
        <w:gridCol w:w="4218"/>
      </w:tblGrid>
      <w:tr w:rsidR="00CB089B" w:rsidRPr="00CB089B" w:rsidTr="000604DF">
        <w:trPr>
          <w:jc w:val="right"/>
        </w:trPr>
        <w:tc>
          <w:tcPr>
            <w:tcW w:w="851" w:type="dxa"/>
          </w:tcPr>
          <w:p w:rsidR="00CB089B" w:rsidRPr="00CB089B" w:rsidRDefault="00CB089B" w:rsidP="00CB08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94" w:type="dxa"/>
          </w:tcPr>
          <w:p w:rsidR="00CB089B" w:rsidRPr="00CB089B" w:rsidRDefault="00CB089B" w:rsidP="00CB08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r w:rsidRPr="00CB089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  <w:proofErr w:type="gramEnd"/>
          </w:p>
        </w:tc>
        <w:tc>
          <w:tcPr>
            <w:tcW w:w="4218" w:type="dxa"/>
          </w:tcPr>
          <w:p w:rsidR="00CB089B" w:rsidRPr="00CB089B" w:rsidRDefault="00CB089B" w:rsidP="00CB08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089B" w:rsidRPr="00CB089B" w:rsidTr="000604DF">
        <w:trPr>
          <w:jc w:val="right"/>
        </w:trPr>
        <w:tc>
          <w:tcPr>
            <w:tcW w:w="851" w:type="dxa"/>
          </w:tcPr>
          <w:p w:rsidR="00CB089B" w:rsidRPr="00CB089B" w:rsidRDefault="00CB089B" w:rsidP="00CB08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394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ind w:left="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</w:t>
            </w:r>
            <w:r w:rsidRPr="00CB089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(указываются в случаях, предусмотренных частью 7 статьи 51 и частью 1статьи 57</w:t>
            </w:r>
            <w:r w:rsidRPr="00CB089B"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24"/>
              </w:rPr>
              <w:t>Градостроительного кодекса Российской федерации)</w:t>
            </w:r>
          </w:p>
        </w:tc>
        <w:tc>
          <w:tcPr>
            <w:tcW w:w="4218" w:type="dxa"/>
          </w:tcPr>
          <w:p w:rsidR="00CB089B" w:rsidRPr="00CB089B" w:rsidRDefault="00CB089B" w:rsidP="00CB089B">
            <w:pPr>
              <w:widowControl w:val="0"/>
              <w:tabs>
                <w:tab w:val="left" w:pos="4248"/>
              </w:tabs>
              <w:autoSpaceDE w:val="0"/>
              <w:autoSpaceDN w:val="0"/>
              <w:spacing w:before="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089B" w:rsidRPr="00CB089B" w:rsidRDefault="00CB089B" w:rsidP="00CB089B">
      <w:pPr>
        <w:widowControl w:val="0"/>
        <w:autoSpaceDE w:val="0"/>
        <w:autoSpaceDN w:val="0"/>
        <w:spacing w:after="0"/>
        <w:ind w:right="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089B" w:rsidRPr="00CB089B" w:rsidRDefault="00CB089B" w:rsidP="00CB089B">
      <w:pPr>
        <w:widowControl w:val="0"/>
        <w:autoSpaceDE w:val="0"/>
        <w:autoSpaceDN w:val="0"/>
        <w:spacing w:after="0"/>
        <w:ind w:right="14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89B">
        <w:rPr>
          <w:rFonts w:ascii="Times New Roman" w:eastAsia="Times New Roman" w:hAnsi="Times New Roman" w:cs="Times New Roman"/>
          <w:sz w:val="24"/>
          <w:szCs w:val="24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tbl>
      <w:tblPr>
        <w:tblStyle w:val="a8"/>
        <w:tblW w:w="9498" w:type="dxa"/>
        <w:tblInd w:w="108" w:type="dxa"/>
        <w:tblLook w:val="04A0"/>
      </w:tblPr>
      <w:tblGrid>
        <w:gridCol w:w="709"/>
        <w:gridCol w:w="4536"/>
        <w:gridCol w:w="2268"/>
        <w:gridCol w:w="1985"/>
      </w:tblGrid>
      <w:tr w:rsidR="00CB089B" w:rsidRPr="00CB089B" w:rsidTr="000604DF">
        <w:tc>
          <w:tcPr>
            <w:tcW w:w="709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spacing w:befor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spacing w:befor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spacing w:befor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985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spacing w:before="88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CB089B" w:rsidRPr="00CB089B" w:rsidTr="000604DF">
        <w:tc>
          <w:tcPr>
            <w:tcW w:w="709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spacing w:before="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случает, при которых для которых для строительства, реконструкции линейного объекта не требуется подготовке территории), реквизиты проекта планировки территории в случае выдачи разрешения на </w:t>
            </w: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строительство линейного объекта, для размещения которого не требует образование земельного участка</w:t>
            </w:r>
            <w:proofErr w:type="gramEnd"/>
          </w:p>
        </w:tc>
        <w:tc>
          <w:tcPr>
            <w:tcW w:w="2268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089B" w:rsidRPr="00CB089B" w:rsidTr="000604DF">
        <w:tc>
          <w:tcPr>
            <w:tcW w:w="709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Типовое </w:t>
            </w:r>
            <w:proofErr w:type="gramStart"/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архитектурное решение</w:t>
            </w:r>
            <w:proofErr w:type="gramEnd"/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исторического поселения (при наличии) </w:t>
            </w:r>
            <w:r w:rsidRPr="00CB089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(указывается в случае выдачи разрешения на строительство объекта в границах территории исторического поселения федерального или регионального значение)</w:t>
            </w:r>
          </w:p>
        </w:tc>
        <w:tc>
          <w:tcPr>
            <w:tcW w:w="2268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089B" w:rsidRPr="00CB089B" w:rsidTr="000604DF">
        <w:tc>
          <w:tcPr>
            <w:tcW w:w="709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заключение экспертизы проектной документации</w:t>
            </w:r>
            <w:r w:rsidRPr="00CB089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B089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2268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089B" w:rsidRPr="00CB089B" w:rsidTr="000604DF">
        <w:tc>
          <w:tcPr>
            <w:tcW w:w="709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Положительное заключение государственной экологической экспертизы проектной документации </w:t>
            </w:r>
            <w:r w:rsidRPr="00CB089B">
              <w:rPr>
                <w:rFonts w:ascii="Times New Roman" w:eastAsia="Times New Roman" w:hAnsi="Times New Roman" w:cs="Times New Roman"/>
                <w:i/>
                <w:sz w:val="18"/>
                <w:szCs w:val="24"/>
              </w:rPr>
              <w:t>(указываются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2268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B089B" w:rsidRPr="00CB089B" w:rsidRDefault="00CB089B" w:rsidP="00CB089B">
            <w:pPr>
              <w:widowControl w:val="0"/>
              <w:autoSpaceDE w:val="0"/>
              <w:autoSpaceDN w:val="0"/>
              <w:spacing w:before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089B" w:rsidRPr="00CB089B" w:rsidRDefault="00CB089B" w:rsidP="00CB089B">
      <w:pPr>
        <w:widowControl w:val="0"/>
        <w:tabs>
          <w:tab w:val="left" w:pos="10309"/>
        </w:tabs>
        <w:autoSpaceDE w:val="0"/>
        <w:autoSpaceDN w:val="0"/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84"/>
        <w:gridCol w:w="2820"/>
        <w:gridCol w:w="1410"/>
        <w:gridCol w:w="3491"/>
      </w:tblGrid>
      <w:tr w:rsidR="00CB089B" w:rsidRPr="00CB089B" w:rsidTr="000604DF">
        <w:tc>
          <w:tcPr>
            <w:tcW w:w="1884" w:type="dxa"/>
          </w:tcPr>
          <w:p w:rsidR="00CB089B" w:rsidRPr="00CB089B" w:rsidRDefault="00CB089B" w:rsidP="00CB089B">
            <w:pPr>
              <w:widowControl w:val="0"/>
              <w:tabs>
                <w:tab w:val="left" w:pos="7371"/>
                <w:tab w:val="left" w:leader="underscore" w:pos="9072"/>
                <w:tab w:val="left" w:pos="9923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721" w:type="dxa"/>
            <w:gridSpan w:val="3"/>
            <w:tcBorders>
              <w:bottom w:val="single" w:sz="4" w:space="0" w:color="auto"/>
            </w:tcBorders>
          </w:tcPr>
          <w:p w:rsidR="00CB089B" w:rsidRPr="00CB089B" w:rsidRDefault="00CB089B" w:rsidP="00CB089B">
            <w:pPr>
              <w:widowControl w:val="0"/>
              <w:tabs>
                <w:tab w:val="left" w:pos="10309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089B" w:rsidRPr="00CB089B" w:rsidTr="000604DF">
        <w:tc>
          <w:tcPr>
            <w:tcW w:w="6114" w:type="dxa"/>
            <w:gridSpan w:val="3"/>
          </w:tcPr>
          <w:p w:rsidR="00CB089B" w:rsidRPr="00CB089B" w:rsidRDefault="00CB089B" w:rsidP="00CB089B">
            <w:pPr>
              <w:widowControl w:val="0"/>
              <w:tabs>
                <w:tab w:val="left" w:pos="9923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телефона и адрес электронной почты для связи:</w:t>
            </w:r>
          </w:p>
        </w:tc>
        <w:tc>
          <w:tcPr>
            <w:tcW w:w="3491" w:type="dxa"/>
            <w:tcBorders>
              <w:bottom w:val="single" w:sz="4" w:space="0" w:color="auto"/>
            </w:tcBorders>
          </w:tcPr>
          <w:p w:rsidR="00CB089B" w:rsidRPr="00CB089B" w:rsidRDefault="00CB089B" w:rsidP="00CB089B">
            <w:pPr>
              <w:widowControl w:val="0"/>
              <w:tabs>
                <w:tab w:val="left" w:pos="10309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089B" w:rsidRPr="00CB089B" w:rsidTr="000604DF">
        <w:tc>
          <w:tcPr>
            <w:tcW w:w="4704" w:type="dxa"/>
            <w:gridSpan w:val="2"/>
          </w:tcPr>
          <w:p w:rsidR="00CB089B" w:rsidRPr="00CB089B" w:rsidRDefault="00CB089B" w:rsidP="00CB089B">
            <w:pPr>
              <w:widowControl w:val="0"/>
              <w:tabs>
                <w:tab w:val="left" w:pos="10348"/>
              </w:tabs>
              <w:autoSpaceDE w:val="0"/>
              <w:autoSpaceDN w:val="0"/>
              <w:ind w:right="-7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  <w:tc>
          <w:tcPr>
            <w:tcW w:w="4901" w:type="dxa"/>
            <w:gridSpan w:val="2"/>
            <w:tcBorders>
              <w:bottom w:val="single" w:sz="4" w:space="0" w:color="auto"/>
            </w:tcBorders>
          </w:tcPr>
          <w:p w:rsidR="00CB089B" w:rsidRPr="00CB089B" w:rsidRDefault="00CB089B" w:rsidP="00CB089B">
            <w:pPr>
              <w:widowControl w:val="0"/>
              <w:tabs>
                <w:tab w:val="left" w:pos="10309"/>
              </w:tabs>
              <w:autoSpaceDE w:val="0"/>
              <w:autoSpaceDN w:val="0"/>
              <w:ind w:righ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B089B" w:rsidRPr="00CB089B" w:rsidRDefault="00CB089B" w:rsidP="00CB089B">
      <w:pPr>
        <w:widowControl w:val="0"/>
        <w:tabs>
          <w:tab w:val="left" w:pos="10309"/>
        </w:tabs>
        <w:autoSpaceDE w:val="0"/>
        <w:autoSpaceDN w:val="0"/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513"/>
        <w:gridCol w:w="1985"/>
      </w:tblGrid>
      <w:tr w:rsidR="00CB089B" w:rsidRPr="00CB089B" w:rsidTr="000604DF">
        <w:trPr>
          <w:trHeight w:hRule="exact" w:val="1145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089B" w:rsidRPr="00CB089B" w:rsidRDefault="00CB089B" w:rsidP="00CB089B">
            <w:pPr>
              <w:widowControl w:val="0"/>
              <w:suppressAutoHyphens/>
              <w:spacing w:after="0" w:line="240" w:lineRule="auto"/>
              <w:ind w:left="127" w:righ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089B" w:rsidRPr="00CB089B" w:rsidRDefault="00CB089B" w:rsidP="00CB089B">
            <w:pPr>
              <w:widowControl w:val="0"/>
              <w:spacing w:after="0" w:line="240" w:lineRule="auto"/>
              <w:ind w:right="164"/>
              <w:jc w:val="both"/>
              <w:rPr>
                <w:sz w:val="24"/>
                <w:szCs w:val="24"/>
              </w:rPr>
            </w:pPr>
          </w:p>
        </w:tc>
      </w:tr>
      <w:tr w:rsidR="00CB089B" w:rsidRPr="00CB089B" w:rsidTr="000604DF">
        <w:trPr>
          <w:trHeight w:hRule="exact" w:val="1139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089B" w:rsidRPr="00CB089B" w:rsidRDefault="00CB089B" w:rsidP="00CB089B">
            <w:pPr>
              <w:widowControl w:val="0"/>
              <w:suppressAutoHyphens/>
              <w:spacing w:after="0" w:line="240" w:lineRule="auto"/>
              <w:ind w:left="127" w:righ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089B" w:rsidRPr="00CB089B" w:rsidRDefault="00CB089B" w:rsidP="00CB089B">
            <w:pPr>
              <w:widowControl w:val="0"/>
              <w:spacing w:after="0" w:line="240" w:lineRule="auto"/>
              <w:ind w:right="164"/>
              <w:jc w:val="both"/>
              <w:rPr>
                <w:sz w:val="24"/>
                <w:szCs w:val="24"/>
              </w:rPr>
            </w:pPr>
          </w:p>
        </w:tc>
      </w:tr>
      <w:tr w:rsidR="00CB089B" w:rsidRPr="00CB089B" w:rsidTr="000604DF">
        <w:trPr>
          <w:trHeight w:hRule="exact" w:val="363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089B" w:rsidRPr="00CB089B" w:rsidRDefault="00CB089B" w:rsidP="00CB089B">
            <w:pPr>
              <w:widowControl w:val="0"/>
              <w:suppressAutoHyphens/>
              <w:spacing w:after="0" w:line="240" w:lineRule="auto"/>
              <w:ind w:left="127" w:righ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089B" w:rsidRPr="00CB089B" w:rsidRDefault="00CB089B" w:rsidP="00CB089B">
            <w:pPr>
              <w:widowControl w:val="0"/>
              <w:spacing w:after="0" w:line="240" w:lineRule="auto"/>
              <w:ind w:right="164"/>
              <w:jc w:val="both"/>
              <w:rPr>
                <w:sz w:val="24"/>
                <w:szCs w:val="24"/>
              </w:rPr>
            </w:pPr>
          </w:p>
        </w:tc>
      </w:tr>
      <w:tr w:rsidR="00CB089B" w:rsidRPr="00CB089B" w:rsidTr="000604DF">
        <w:trPr>
          <w:trHeight w:hRule="exact" w:val="580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B089B" w:rsidRPr="00CB089B" w:rsidRDefault="00CB089B" w:rsidP="00CB089B">
            <w:pPr>
              <w:widowControl w:val="0"/>
              <w:suppressAutoHyphens/>
              <w:spacing w:after="0" w:line="240" w:lineRule="auto"/>
              <w:ind w:left="127" w:right="2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89B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B089B" w:rsidRPr="00CB089B" w:rsidRDefault="00CB089B" w:rsidP="00CB089B">
            <w:pPr>
              <w:widowControl w:val="0"/>
              <w:spacing w:after="0" w:line="240" w:lineRule="auto"/>
              <w:ind w:right="164"/>
              <w:jc w:val="both"/>
              <w:rPr>
                <w:sz w:val="24"/>
                <w:szCs w:val="24"/>
              </w:rPr>
            </w:pPr>
          </w:p>
        </w:tc>
      </w:tr>
      <w:tr w:rsidR="00CB089B" w:rsidRPr="00CB089B" w:rsidTr="000604DF">
        <w:trPr>
          <w:trHeight w:hRule="exact" w:val="405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089B" w:rsidRPr="00CB089B" w:rsidRDefault="00CB089B" w:rsidP="00CB08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89B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hd w:val="clear" w:color="auto" w:fill="FFFFFF"/>
                <w:lang w:bidi="ru-RU"/>
              </w:rPr>
              <w:t>(Указывается один из перечисленных способов)</w:t>
            </w:r>
          </w:p>
        </w:tc>
      </w:tr>
    </w:tbl>
    <w:p w:rsidR="00CB089B" w:rsidRPr="00CB089B" w:rsidRDefault="00CB089B" w:rsidP="00CB089B">
      <w:pPr>
        <w:widowControl w:val="0"/>
        <w:autoSpaceDE w:val="0"/>
        <w:autoSpaceDN w:val="0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B089B" w:rsidRPr="00CB089B" w:rsidRDefault="00CB089B" w:rsidP="00CB089B">
      <w:pPr>
        <w:widowControl w:val="0"/>
        <w:autoSpaceDE w:val="0"/>
        <w:autoSpaceDN w:val="0"/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49"/>
        <w:gridCol w:w="398"/>
        <w:gridCol w:w="1838"/>
        <w:gridCol w:w="398"/>
        <w:gridCol w:w="2522"/>
      </w:tblGrid>
      <w:tr w:rsidR="00CB089B" w:rsidRPr="00CB089B" w:rsidTr="000604DF">
        <w:tc>
          <w:tcPr>
            <w:tcW w:w="4449" w:type="dxa"/>
            <w:tcBorders>
              <w:bottom w:val="single" w:sz="4" w:space="0" w:color="auto"/>
            </w:tcBorders>
          </w:tcPr>
          <w:p w:rsidR="00CB089B" w:rsidRPr="00CB089B" w:rsidRDefault="00CB089B" w:rsidP="00CB089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CB089B" w:rsidRPr="00CB089B" w:rsidRDefault="00CB089B" w:rsidP="00CB08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CB089B" w:rsidRPr="00CB089B" w:rsidRDefault="00CB089B" w:rsidP="00CB08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B089B" w:rsidRPr="00CB089B" w:rsidRDefault="00CB089B" w:rsidP="00CB08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8" w:type="dxa"/>
          </w:tcPr>
          <w:p w:rsidR="00CB089B" w:rsidRPr="00CB089B" w:rsidRDefault="00CB089B" w:rsidP="00CB08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  <w:vAlign w:val="bottom"/>
          </w:tcPr>
          <w:p w:rsidR="00CB089B" w:rsidRPr="00CB089B" w:rsidRDefault="00CB089B" w:rsidP="00CB089B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CB089B" w:rsidRPr="00CB089B" w:rsidTr="000604DF">
        <w:tc>
          <w:tcPr>
            <w:tcW w:w="4449" w:type="dxa"/>
            <w:tcBorders>
              <w:top w:val="single" w:sz="4" w:space="0" w:color="auto"/>
            </w:tcBorders>
          </w:tcPr>
          <w:p w:rsidR="00CB089B" w:rsidRPr="00CB089B" w:rsidRDefault="00CB089B" w:rsidP="00CB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CB089B">
              <w:rPr>
                <w:rFonts w:ascii="Times New Roman" w:hAnsi="Times New Roman" w:cs="Times New Roman"/>
                <w:sz w:val="16"/>
                <w:szCs w:val="16"/>
              </w:rPr>
              <w:t>(должность, в случае, если застройщиком или техническим заказчиком является юридическое лицо)</w:t>
            </w:r>
          </w:p>
        </w:tc>
        <w:tc>
          <w:tcPr>
            <w:tcW w:w="398" w:type="dxa"/>
          </w:tcPr>
          <w:p w:rsidR="00CB089B" w:rsidRPr="00CB089B" w:rsidRDefault="00CB089B" w:rsidP="00CB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CB089B" w:rsidRPr="00CB089B" w:rsidRDefault="00CB089B" w:rsidP="00CB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89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98" w:type="dxa"/>
          </w:tcPr>
          <w:p w:rsidR="00CB089B" w:rsidRPr="00CB089B" w:rsidRDefault="00CB089B" w:rsidP="00CB0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2" w:type="dxa"/>
            <w:tcBorders>
              <w:top w:val="single" w:sz="4" w:space="0" w:color="auto"/>
            </w:tcBorders>
          </w:tcPr>
          <w:p w:rsidR="00CB089B" w:rsidRPr="00CB089B" w:rsidRDefault="00CB089B" w:rsidP="00CB08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089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CB089B" w:rsidRPr="00CB089B" w:rsidRDefault="00CB089B" w:rsidP="00CB089B">
      <w:pPr>
        <w:spacing w:after="0" w:line="240" w:lineRule="auto"/>
        <w:ind w:right="16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089B">
        <w:rPr>
          <w:rFonts w:ascii="Times New Roman" w:eastAsia="Times New Roman" w:hAnsi="Times New Roman" w:cs="Times New Roman"/>
          <w:sz w:val="24"/>
          <w:szCs w:val="24"/>
        </w:rPr>
        <w:t>МП (при наличии)</w:t>
      </w:r>
    </w:p>
    <w:p w:rsidR="00AF5383" w:rsidRPr="00AF5383" w:rsidRDefault="00AF5383" w:rsidP="00AF5383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4693" w:rsidRDefault="008D4693" w:rsidP="004F3C6F">
      <w:pPr>
        <w:spacing w:after="0"/>
      </w:pPr>
    </w:p>
    <w:sectPr w:rsidR="008D4693" w:rsidSect="00813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01A5"/>
    <w:multiLevelType w:val="multilevel"/>
    <w:tmpl w:val="049657F6"/>
    <w:lvl w:ilvl="0">
      <w:start w:val="6"/>
      <w:numFmt w:val="decimal"/>
      <w:lvlText w:val="%1"/>
      <w:lvlJc w:val="left"/>
      <w:pPr>
        <w:ind w:left="394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94" w:hanging="7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7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64" w:hanging="2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0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6">
      <w:start w:val="1"/>
      <w:numFmt w:val="decimal"/>
      <w:lvlText w:val="%7."/>
      <w:lvlJc w:val="left"/>
      <w:pPr>
        <w:ind w:left="4017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7">
      <w:start w:val="1"/>
      <w:numFmt w:val="decimal"/>
      <w:lvlText w:val="%8."/>
      <w:lvlJc w:val="left"/>
      <w:pPr>
        <w:ind w:left="4035" w:hanging="28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8">
      <w:start w:val="1"/>
      <w:numFmt w:val="decimal"/>
      <w:lvlText w:val="%9."/>
      <w:lvlJc w:val="left"/>
      <w:pPr>
        <w:ind w:left="4017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</w:abstractNum>
  <w:abstractNum w:abstractNumId="1">
    <w:nsid w:val="297360D1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885935"/>
    <w:multiLevelType w:val="hybridMultilevel"/>
    <w:tmpl w:val="1CB47C00"/>
    <w:lvl w:ilvl="0" w:tplc="C4E4F962">
      <w:start w:val="2"/>
      <w:numFmt w:val="decimal"/>
      <w:lvlText w:val="%1."/>
      <w:lvlJc w:val="left"/>
      <w:pPr>
        <w:ind w:left="4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F3C6F"/>
    <w:rsid w:val="00081B78"/>
    <w:rsid w:val="00097F34"/>
    <w:rsid w:val="000D757E"/>
    <w:rsid w:val="00114757"/>
    <w:rsid w:val="00136CE0"/>
    <w:rsid w:val="002C3FFD"/>
    <w:rsid w:val="002E539E"/>
    <w:rsid w:val="002F731F"/>
    <w:rsid w:val="003131F5"/>
    <w:rsid w:val="00386945"/>
    <w:rsid w:val="00483B00"/>
    <w:rsid w:val="004A2CDB"/>
    <w:rsid w:val="004F3C6F"/>
    <w:rsid w:val="005005A9"/>
    <w:rsid w:val="005230A3"/>
    <w:rsid w:val="00523DA6"/>
    <w:rsid w:val="005C7168"/>
    <w:rsid w:val="00682B22"/>
    <w:rsid w:val="00715F81"/>
    <w:rsid w:val="00760B77"/>
    <w:rsid w:val="00813EBA"/>
    <w:rsid w:val="0086413C"/>
    <w:rsid w:val="00884E48"/>
    <w:rsid w:val="008D4693"/>
    <w:rsid w:val="00944F8E"/>
    <w:rsid w:val="009934F9"/>
    <w:rsid w:val="009C4A5A"/>
    <w:rsid w:val="009D7B55"/>
    <w:rsid w:val="009F7893"/>
    <w:rsid w:val="00A2415C"/>
    <w:rsid w:val="00A9408C"/>
    <w:rsid w:val="00AC7BBB"/>
    <w:rsid w:val="00AD0EF8"/>
    <w:rsid w:val="00AE7F39"/>
    <w:rsid w:val="00AF5383"/>
    <w:rsid w:val="00B72432"/>
    <w:rsid w:val="00CB089B"/>
    <w:rsid w:val="00CC7E73"/>
    <w:rsid w:val="00D343EB"/>
    <w:rsid w:val="00DB6BFB"/>
    <w:rsid w:val="00DC2DC9"/>
    <w:rsid w:val="00E256CD"/>
    <w:rsid w:val="00ED4544"/>
    <w:rsid w:val="00F40FE1"/>
    <w:rsid w:val="00FA6537"/>
    <w:rsid w:val="00FC358C"/>
    <w:rsid w:val="00FE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3C6F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F3C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C6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C7E73"/>
    <w:pPr>
      <w:ind w:left="720"/>
      <w:contextualSpacing/>
    </w:pPr>
  </w:style>
  <w:style w:type="table" w:customStyle="1" w:styleId="1">
    <w:name w:val="Сетка таблицы1"/>
    <w:basedOn w:val="a1"/>
    <w:uiPriority w:val="99"/>
    <w:rsid w:val="00114757"/>
    <w:pPr>
      <w:spacing w:after="0" w:line="240" w:lineRule="auto"/>
      <w:ind w:right="164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99"/>
    <w:rsid w:val="00114757"/>
    <w:pPr>
      <w:spacing w:after="0" w:line="240" w:lineRule="auto"/>
      <w:ind w:right="164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114757"/>
    <w:pPr>
      <w:spacing w:after="0" w:line="240" w:lineRule="auto"/>
      <w:ind w:right="164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306AE69E01C07FF103223843CC5000CC3B474E6583E356FD3D33CCB2F5A092B28447A9C3656347AF250437FB47B6F41ACD8CA18992q5a2K" TargetMode="External"/><Relationship Id="rId13" Type="http://schemas.openxmlformats.org/officeDocument/2006/relationships/hyperlink" Target="consultantplus://offline/ref=F72B692466A1CB765CAD86BAD54ACCD6C3F1029C53A5A540F749315CBC5CB060AAE90FA309EF731A656EDF780A9000DE20EC92D69E08DCeB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DCF302C6126A3AEAD55825373A67386256DAD893A67EE9FCD073AC7146F054897BA18BF887E0E93EAF65722B73A8C0F7D991885D4BB30Cm271J" TargetMode="External"/><Relationship Id="rId12" Type="http://schemas.openxmlformats.org/officeDocument/2006/relationships/hyperlink" Target="consultantplus://offline/ref=A1306AE69E01C07FF103223843CC5000CC3B474E6583E356FD3D33CCB2F5A092B28447AACA65674CF97F1433B213BAEB1BD292A29792565FqFa2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170988B1456CA3C05D4DC6A50ACAEF2EB213A4DC938ACF2A4328E223C7D3D183F876C38E66D8h8n1J" TargetMode="External"/><Relationship Id="rId11" Type="http://schemas.openxmlformats.org/officeDocument/2006/relationships/hyperlink" Target="consultantplus://offline/ref=A1306AE69E01C07FF103223843CC5000CC3B474E6583E356FD3D33CCB2F5A092B28447AECA646818AA30156FF747A9EA1BD290A38Bq9a4K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B2170988B1456CA3C05D4DC6A50ACAEF26B618A7DE91D7C5221A24E024C88CC684B17AC28E66DC81h1n0J" TargetMode="External"/><Relationship Id="rId10" Type="http://schemas.openxmlformats.org/officeDocument/2006/relationships/hyperlink" Target="consultantplus://offline/ref=A1306AE69E01C07FF103223843CC5000CC3B474E6583E356FD3D33CCB2F5A092B28447AACA656345FA7F1433B213BAEB1BD292A29792565FqFa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306AE69E01C07FF103223843CC5000CC3B474E6583E356FD3D33CCB2F5A092B28447AFCE6C6818AA30156FF747A9EA1BD290A38Bq9a4K" TargetMode="External"/><Relationship Id="rId14" Type="http://schemas.openxmlformats.org/officeDocument/2006/relationships/hyperlink" Target="consultantplus://offline/ref=F72B692466A1CB765CAD86BAD54ACCD6C3F1029C53A5A540F749315CBC5CB060AAE90FA309EF731A656EDF780A9000DE20EC92D69E08DCe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16</Pages>
  <Words>4621</Words>
  <Characters>26342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2022-03-21T08:59:00Z</dcterms:created>
  <dcterms:modified xsi:type="dcterms:W3CDTF">2024-01-19T04:54:00Z</dcterms:modified>
</cp:coreProperties>
</file>