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487BCA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8A35DB">
        <w:rPr>
          <w:bCs/>
          <w:sz w:val="28"/>
          <w:szCs w:val="28"/>
        </w:rPr>
        <w:t xml:space="preserve"> </w:t>
      </w:r>
      <w:r w:rsidR="008E1189">
        <w:rPr>
          <w:bCs/>
          <w:sz w:val="28"/>
          <w:szCs w:val="28"/>
        </w:rPr>
        <w:t>ма</w:t>
      </w:r>
      <w:r w:rsidR="00CC0D81">
        <w:rPr>
          <w:bCs/>
          <w:sz w:val="28"/>
          <w:szCs w:val="28"/>
        </w:rPr>
        <w:t>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487BCA">
        <w:rPr>
          <w:rFonts w:ascii="Times New Roman" w:hAnsi="Times New Roman" w:cs="Times New Roman"/>
          <w:sz w:val="28"/>
          <w:szCs w:val="28"/>
        </w:rPr>
        <w:t>О внесении изменений в Программу профилактики рисков</w:t>
      </w:r>
      <w:proofErr w:type="gramEnd"/>
      <w:r w:rsidR="00487BCA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по муниципальному земельному контролю на 2023 год, </w:t>
      </w:r>
      <w:proofErr w:type="gramStart"/>
      <w:r w:rsidR="00487BCA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487BC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6370B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от 06.12.2022 № 727/4</w:t>
      </w:r>
      <w:r w:rsidR="008E1189" w:rsidRPr="008E1189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C0D8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CC0D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370B">
        <w:rPr>
          <w:rFonts w:ascii="Times New Roman" w:hAnsi="Times New Roman" w:cs="Times New Roman"/>
          <w:sz w:val="28"/>
          <w:szCs w:val="28"/>
        </w:rPr>
        <w:t>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11.05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56370B" w:rsidRPr="0056370B">
        <w:rPr>
          <w:b/>
          <w:sz w:val="28"/>
          <w:szCs w:val="28"/>
        </w:rPr>
        <w:t>https://www.admuswa.ru/city/ekonomika/otsenka-reguliruyushchego-vozdeystviya/publichnye-obsuzhdeniya-proektov-mnpa.php?ELEMENT_ID=18753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</w:t>
      </w:r>
      <w:r w:rsidR="0056370B">
        <w:rPr>
          <w:sz w:val="28"/>
          <w:szCs w:val="28"/>
        </w:rPr>
        <w:t>изменяет срок подготовки и размещения доклада, содержащий результаты обобщения правоприменительной практики</w:t>
      </w:r>
      <w:bookmarkStart w:id="0" w:name="_GoBack"/>
      <w:bookmarkEnd w:id="0"/>
      <w:r w:rsidR="0056370B">
        <w:rPr>
          <w:sz w:val="28"/>
          <w:szCs w:val="28"/>
        </w:rPr>
        <w:t xml:space="preserve"> по муниципальному земельному контролю</w:t>
      </w:r>
      <w:r w:rsidR="000578B0">
        <w:rPr>
          <w:sz w:val="28"/>
          <w:szCs w:val="28"/>
        </w:rPr>
        <w:t>.</w:t>
      </w:r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F7" w:rsidRDefault="002B39F7" w:rsidP="00717074">
      <w:r>
        <w:separator/>
      </w:r>
    </w:p>
  </w:endnote>
  <w:endnote w:type="continuationSeparator" w:id="0">
    <w:p w:rsidR="002B39F7" w:rsidRDefault="002B39F7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F7" w:rsidRDefault="002B39F7" w:rsidP="00717074">
      <w:r>
        <w:separator/>
      </w:r>
    </w:p>
  </w:footnote>
  <w:footnote w:type="continuationSeparator" w:id="0">
    <w:p w:rsidR="002B39F7" w:rsidRDefault="002B39F7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0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39F7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87BCA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370B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523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42B8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57</cp:revision>
  <cp:lastPrinted>2023-05-15T11:12:00Z</cp:lastPrinted>
  <dcterms:created xsi:type="dcterms:W3CDTF">2016-02-11T04:26:00Z</dcterms:created>
  <dcterms:modified xsi:type="dcterms:W3CDTF">2023-05-15T11:14:00Z</dcterms:modified>
</cp:coreProperties>
</file>