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1" w:rsidRPr="009D0221" w:rsidRDefault="009D0221" w:rsidP="009D0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2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D0221" w:rsidRPr="009D0221" w:rsidRDefault="009D0221" w:rsidP="009D0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22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Юсьвинского</w:t>
      </w:r>
    </w:p>
    <w:p w:rsidR="009D0221" w:rsidRDefault="009D0221" w:rsidP="009D022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0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Пермского края от …07.2023 №…</w:t>
      </w:r>
    </w:p>
    <w:p w:rsidR="009D0221" w:rsidRPr="009D0221" w:rsidRDefault="009D0221" w:rsidP="009D0221">
      <w:pPr>
        <w:spacing w:after="240" w:line="240" w:lineRule="auto"/>
        <w:jc w:val="center"/>
        <w:rPr>
          <w:b/>
        </w:rPr>
      </w:pPr>
      <w:r w:rsidRPr="009D0221">
        <w:rPr>
          <w:rFonts w:ascii="Times New Roman" w:eastAsia="Times New Roman" w:hAnsi="Times New Roman" w:cs="Times New Roman"/>
          <w:b/>
          <w:sz w:val="24"/>
          <w:szCs w:val="24"/>
        </w:rPr>
        <w:t>Основные виды разрешенного использования земельных участков для территориальной зоны</w:t>
      </w:r>
      <w:r w:rsidRPr="009D0221">
        <w:rPr>
          <w:b/>
        </w:rPr>
        <w:t xml:space="preserve"> </w:t>
      </w:r>
      <w:r w:rsidRPr="009D0221">
        <w:rPr>
          <w:rFonts w:ascii="Times New Roman" w:eastAsia="Times New Roman" w:hAnsi="Times New Roman" w:cs="Times New Roman"/>
          <w:b/>
          <w:sz w:val="24"/>
          <w:szCs w:val="24"/>
        </w:rPr>
        <w:t>О-1 «Зона делового, общественного и коммерческого назначения»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852"/>
        <w:gridCol w:w="6805"/>
      </w:tblGrid>
      <w:tr w:rsidR="009D0221" w:rsidRPr="009D0221" w:rsidTr="006E0567">
        <w:trPr>
          <w:trHeight w:val="284"/>
          <w:jc w:val="center"/>
        </w:trPr>
        <w:tc>
          <w:tcPr>
            <w:tcW w:w="3403" w:type="dxa"/>
            <w:gridSpan w:val="2"/>
            <w:vAlign w:val="center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разрешённого использования земельных участков и объектов капитального строительства</w:t>
            </w:r>
          </w:p>
        </w:tc>
        <w:tc>
          <w:tcPr>
            <w:tcW w:w="6805" w:type="dxa"/>
            <w:vMerge w:val="restart"/>
            <w:vAlign w:val="center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Описание вида разрешённого использования земельных участков и </w:t>
            </w:r>
            <w:r w:rsidRPr="009D0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9D0221" w:rsidRPr="009D0221" w:rsidTr="006E0567">
        <w:trPr>
          <w:trHeight w:val="284"/>
          <w:jc w:val="center"/>
        </w:trPr>
        <w:tc>
          <w:tcPr>
            <w:tcW w:w="2551" w:type="dxa"/>
            <w:vAlign w:val="center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vAlign w:val="center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вида</w:t>
            </w:r>
          </w:p>
        </w:tc>
        <w:tc>
          <w:tcPr>
            <w:tcW w:w="6805" w:type="dxa"/>
            <w:vMerge/>
            <w:vAlign w:val="center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221" w:rsidRPr="009D0221" w:rsidTr="006E0567">
        <w:trPr>
          <w:trHeight w:val="284"/>
          <w:jc w:val="center"/>
        </w:trPr>
        <w:tc>
          <w:tcPr>
            <w:tcW w:w="10208" w:type="dxa"/>
            <w:gridSpan w:val="3"/>
            <w:vAlign w:val="center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2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05" w:type="dxa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9D0221" w:rsidRPr="00221D55" w:rsidRDefault="004876DA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параметры не подлежат установлению.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852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805" w:type="dxa"/>
          </w:tcPr>
          <w:p w:rsidR="009D0221" w:rsidRPr="00221D55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9D0221" w:rsidRPr="00221D55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пло</w:t>
            </w:r>
            <w:r w:rsidR="006E0567"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земельного участка — 600 м</w:t>
            </w:r>
            <w:proofErr w:type="gramStart"/>
            <w:r w:rsidR="006E0567" w:rsidRPr="00221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221" w:rsidRPr="00221D55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площадь земельного участка не подлежит установлению.</w:t>
            </w:r>
          </w:p>
          <w:p w:rsidR="009D0221" w:rsidRPr="00221D55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 исторически сложившейся застройки минимальная площадь земельного участка не подлежит установлению.</w:t>
            </w:r>
          </w:p>
          <w:p w:rsidR="009D0221" w:rsidRPr="00221D55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D5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— 80 %.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852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805" w:type="dxa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ощадь земельного участка — 50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площадь земельног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участка не подлежит установле</w:t>
            </w: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нию.</w:t>
            </w:r>
          </w:p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не подлежит установлению.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vMerge w:val="restart"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6805" w:type="dxa"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D0221" w:rsidRPr="009D0221" w:rsidTr="006E0567">
        <w:trPr>
          <w:trHeight w:val="272"/>
          <w:jc w:val="center"/>
        </w:trPr>
        <w:tc>
          <w:tcPr>
            <w:tcW w:w="2551" w:type="dxa"/>
            <w:vMerge/>
          </w:tcPr>
          <w:p w:rsidR="009D0221" w:rsidRPr="009D0221" w:rsidRDefault="009D0221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D0221" w:rsidRPr="009D0221" w:rsidRDefault="009D0221" w:rsidP="009D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9D0221" w:rsidRPr="009D0221" w:rsidRDefault="006E0567" w:rsidP="009D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параметры не подлежат установлению.</w:t>
            </w:r>
          </w:p>
        </w:tc>
      </w:tr>
    </w:tbl>
    <w:p w:rsidR="009D0221" w:rsidRPr="009D0221" w:rsidRDefault="009D0221" w:rsidP="009D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21E" w:rsidRPr="009D0221" w:rsidRDefault="0072521E">
      <w:pPr>
        <w:rPr>
          <w:sz w:val="24"/>
          <w:szCs w:val="24"/>
        </w:rPr>
      </w:pPr>
    </w:p>
    <w:sectPr w:rsidR="0072521E" w:rsidRPr="009D0221" w:rsidSect="006E0567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221"/>
    <w:rsid w:val="000729C7"/>
    <w:rsid w:val="00221D55"/>
    <w:rsid w:val="002D5223"/>
    <w:rsid w:val="003E4105"/>
    <w:rsid w:val="004876DA"/>
    <w:rsid w:val="0052274D"/>
    <w:rsid w:val="00602B48"/>
    <w:rsid w:val="00616ED8"/>
    <w:rsid w:val="006E0567"/>
    <w:rsid w:val="0072521E"/>
    <w:rsid w:val="007D5BF4"/>
    <w:rsid w:val="008A3880"/>
    <w:rsid w:val="009D0221"/>
    <w:rsid w:val="00DA22A1"/>
    <w:rsid w:val="00D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2023-07-25T11:28:00Z</dcterms:created>
  <dcterms:modified xsi:type="dcterms:W3CDTF">2023-07-27T11:45:00Z</dcterms:modified>
</cp:coreProperties>
</file>