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1" w:type="dxa"/>
        <w:tblInd w:w="-847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102" w:type="dxa"/>
          <w:left w:w="-8" w:type="dxa"/>
          <w:bottom w:w="102" w:type="dxa"/>
          <w:right w:w="62" w:type="dxa"/>
        </w:tblCellMar>
        <w:tblLook w:val="0000"/>
      </w:tblPr>
      <w:tblGrid>
        <w:gridCol w:w="2700"/>
        <w:gridCol w:w="2830"/>
        <w:gridCol w:w="4971"/>
      </w:tblGrid>
      <w:tr w:rsidR="0022768A" w:rsidRPr="00322294" w:rsidTr="00A64978"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22768A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22768A" w:rsidRPr="00322294" w:rsidTr="00A64978">
        <w:trPr>
          <w:trHeight w:val="7157"/>
        </w:trPr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22768A" w:rsidRPr="00B351B5" w:rsidRDefault="0022768A" w:rsidP="00A64978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jc w:val="both"/>
              <w:rPr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 xml:space="preserve">субъект Российской Федерации </w:t>
            </w: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Пермский край,</w:t>
            </w:r>
            <w:r w:rsidRPr="00B351B5">
              <w:rPr>
                <w:rFonts w:ascii="Times New Roman" w:hAnsi="Times New Roman" w:cs="Times New Roman"/>
                <w:szCs w:val="22"/>
              </w:rPr>
              <w:t xml:space="preserve"> муниципальное образование </w:t>
            </w:r>
            <w:r w:rsidRPr="00B351B5">
              <w:rPr>
                <w:rFonts w:ascii="Times New Roman" w:hAnsi="Times New Roman" w:cs="Times New Roman"/>
                <w:i/>
                <w:iCs/>
                <w:szCs w:val="22"/>
                <w:u w:val="single"/>
              </w:rPr>
              <w:t>Юсьвинский муниципальный округ</w:t>
            </w:r>
            <w:r w:rsidRPr="00B351B5">
              <w:rPr>
                <w:rFonts w:ascii="Times New Roman" w:hAnsi="Times New Roman" w:cs="Times New Roman"/>
                <w:szCs w:val="22"/>
              </w:rPr>
              <w:t xml:space="preserve">, населенный пункт </w:t>
            </w:r>
            <w:r w:rsidRPr="00B351B5">
              <w:rPr>
                <w:rFonts w:ascii="Times New Roman" w:hAnsi="Times New Roman" w:cs="Times New Roman"/>
                <w:i/>
                <w:szCs w:val="22"/>
              </w:rPr>
              <w:t>с</w:t>
            </w:r>
            <w:proofErr w:type="gramStart"/>
            <w:r w:rsidRPr="00B351B5">
              <w:rPr>
                <w:rFonts w:ascii="Times New Roman" w:hAnsi="Times New Roman" w:cs="Times New Roman"/>
                <w:i/>
                <w:szCs w:val="22"/>
              </w:rPr>
              <w:t>.Ю</w:t>
            </w:r>
            <w:proofErr w:type="gramEnd"/>
            <w:r w:rsidRPr="00B351B5">
              <w:rPr>
                <w:rFonts w:ascii="Times New Roman" w:hAnsi="Times New Roman" w:cs="Times New Roman"/>
                <w:i/>
                <w:szCs w:val="22"/>
              </w:rPr>
              <w:t>сьва</w:t>
            </w: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,</w:t>
            </w:r>
          </w:p>
          <w:tbl>
            <w:tblPr>
              <w:tblW w:w="10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92"/>
            </w:tblGrid>
            <w:tr w:rsidR="0022768A" w:rsidRPr="00B351B5" w:rsidTr="00A64978">
              <w:trPr>
                <w:trHeight w:val="24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768A" w:rsidRPr="00B351B5" w:rsidRDefault="0022768A" w:rsidP="00FE6B9D">
                  <w:pPr>
                    <w:pStyle w:val="ConsPlusNormal"/>
                    <w:spacing w:line="240" w:lineRule="exact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B351B5">
                    <w:rPr>
                      <w:rFonts w:ascii="Times New Roman" w:hAnsi="Times New Roman"/>
                      <w:szCs w:val="22"/>
                    </w:rPr>
                    <w:t xml:space="preserve">№ кадастрового квартала: </w:t>
                  </w:r>
                  <w:r w:rsidRPr="00B351B5">
                    <w:rPr>
                      <w:rFonts w:ascii="Times New Roman" w:hAnsi="Times New Roman"/>
                      <w:i/>
                      <w:szCs w:val="22"/>
                      <w:u w:val="single"/>
                    </w:rPr>
                    <w:t>81:05:001106</w:t>
                  </w:r>
                  <w:r w:rsidR="00FE6B9D">
                    <w:rPr>
                      <w:rFonts w:ascii="Times New Roman" w:hAnsi="Times New Roman"/>
                      <w:i/>
                      <w:szCs w:val="22"/>
                      <w:u w:val="single"/>
                    </w:rPr>
                    <w:t>6</w:t>
                  </w:r>
                  <w:r w:rsidRPr="00B351B5">
                    <w:rPr>
                      <w:rFonts w:ascii="Times New Roman" w:hAnsi="Times New Roman"/>
                      <w:i/>
                      <w:szCs w:val="22"/>
                      <w:u w:val="single"/>
                    </w:rPr>
                    <w:t>, 81:05:001106</w:t>
                  </w:r>
                  <w:r w:rsidR="00FE6B9D">
                    <w:rPr>
                      <w:rFonts w:ascii="Times New Roman" w:hAnsi="Times New Roman"/>
                      <w:i/>
                      <w:szCs w:val="22"/>
                      <w:u w:val="single"/>
                    </w:rPr>
                    <w:t>8</w:t>
                  </w:r>
                  <w:r w:rsidRPr="00B351B5">
                    <w:rPr>
                      <w:rFonts w:ascii="Times New Roman" w:hAnsi="Times New Roman"/>
                      <w:i/>
                      <w:szCs w:val="22"/>
                      <w:u w:val="single"/>
                    </w:rPr>
                    <w:t xml:space="preserve">, ул. </w:t>
                  </w:r>
                  <w:proofErr w:type="gramStart"/>
                  <w:r w:rsidRPr="00B351B5">
                    <w:rPr>
                      <w:rFonts w:ascii="Times New Roman" w:hAnsi="Times New Roman"/>
                      <w:i/>
                      <w:szCs w:val="22"/>
                      <w:u w:val="single"/>
                    </w:rPr>
                    <w:t>Советская</w:t>
                  </w:r>
                  <w:proofErr w:type="gramEnd"/>
                  <w:r w:rsidRPr="00B351B5">
                    <w:rPr>
                      <w:rFonts w:ascii="Times New Roman" w:hAnsi="Times New Roman"/>
                      <w:i/>
                      <w:szCs w:val="22"/>
                      <w:u w:val="single"/>
                    </w:rPr>
                    <w:t>, ул. Гвардейская,</w:t>
                  </w:r>
                </w:p>
              </w:tc>
            </w:tr>
          </w:tbl>
          <w:p w:rsidR="0022768A" w:rsidRPr="00B351B5" w:rsidRDefault="0022768A" w:rsidP="00A64978">
            <w:pPr>
              <w:pStyle w:val="ConsPlusNormal"/>
              <w:spacing w:line="240" w:lineRule="exact"/>
              <w:ind w:firstLine="283"/>
              <w:jc w:val="center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 xml:space="preserve"> (Иные сведения, позволяющие определить местоположение территории, на которой будут выполняться комплексные кадастровые работы)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 xml:space="preserve">в целях исполнения муниципального контракта от </w:t>
            </w:r>
            <w:r w:rsidR="00FE6B9D">
              <w:rPr>
                <w:rFonts w:ascii="Times New Roman" w:hAnsi="Times New Roman" w:cs="Times New Roman"/>
                <w:i/>
                <w:szCs w:val="22"/>
                <w:u w:val="single"/>
              </w:rPr>
              <w:t>«03</w:t>
            </w: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» </w:t>
            </w:r>
            <w:r w:rsidR="00FE6B9D">
              <w:rPr>
                <w:rFonts w:ascii="Times New Roman" w:hAnsi="Times New Roman" w:cs="Times New Roman"/>
                <w:i/>
                <w:szCs w:val="22"/>
                <w:u w:val="single"/>
              </w:rPr>
              <w:t>апреля</w:t>
            </w: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  2023 г.</w:t>
            </w:r>
            <w:r w:rsidRPr="00B351B5">
              <w:rPr>
                <w:rFonts w:ascii="Times New Roman" w:hAnsi="Times New Roman" w:cs="Times New Roman"/>
                <w:szCs w:val="22"/>
              </w:rPr>
              <w:t xml:space="preserve"> №01-24/</w:t>
            </w:r>
            <w:bookmarkStart w:id="0" w:name="_GoBack"/>
            <w:bookmarkEnd w:id="0"/>
            <w:r w:rsidR="00FE6B9D">
              <w:rPr>
                <w:rFonts w:ascii="Times New Roman" w:hAnsi="Times New Roman" w:cs="Times New Roman"/>
                <w:szCs w:val="22"/>
              </w:rPr>
              <w:t>22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 xml:space="preserve">период с </w:t>
            </w:r>
            <w:r w:rsidR="00FE6B9D">
              <w:rPr>
                <w:rFonts w:ascii="Times New Roman" w:hAnsi="Times New Roman" w:cs="Times New Roman"/>
                <w:i/>
                <w:szCs w:val="22"/>
                <w:u w:val="single"/>
              </w:rPr>
              <w:t>«03</w:t>
            </w: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» </w:t>
            </w:r>
            <w:r w:rsidR="00A6577B">
              <w:rPr>
                <w:rFonts w:ascii="Times New Roman" w:hAnsi="Times New Roman" w:cs="Times New Roman"/>
                <w:i/>
                <w:szCs w:val="22"/>
                <w:u w:val="single"/>
              </w:rPr>
              <w:t>апреля</w:t>
            </w: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 2023 г.</w:t>
            </w:r>
            <w:r w:rsidRPr="00B351B5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«01» декабря 2023 г.</w:t>
            </w:r>
            <w:r w:rsidRPr="00B351B5">
              <w:rPr>
                <w:rFonts w:ascii="Times New Roman" w:hAnsi="Times New Roman" w:cs="Times New Roman"/>
                <w:szCs w:val="22"/>
              </w:rPr>
              <w:t xml:space="preserve"> будут выполняться комплексные кадастровые работы.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>Заказчиком комплексных кадастровых работ является: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jc w:val="both"/>
              <w:rPr>
                <w:szCs w:val="22"/>
              </w:rPr>
            </w:pP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Администрация </w:t>
            </w:r>
            <w:proofErr w:type="spellStart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Юсьвинского</w:t>
            </w:r>
            <w:proofErr w:type="spellEnd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 муниципального округа Пермского края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jc w:val="both"/>
              <w:rPr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 xml:space="preserve">Адрес </w:t>
            </w: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Пермский край, с</w:t>
            </w:r>
            <w:proofErr w:type="gramStart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.Ю</w:t>
            </w:r>
            <w:proofErr w:type="gramEnd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сьва, ул.Красноармейская, д.14, 619170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jc w:val="both"/>
              <w:rPr>
                <w:rFonts w:ascii="Times New Roman" w:hAnsi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 xml:space="preserve">Адрес электронной </w:t>
            </w:r>
            <w:proofErr w:type="spellStart"/>
            <w:r w:rsidRPr="00B351B5">
              <w:rPr>
                <w:rFonts w:ascii="Times New Roman" w:hAnsi="Times New Roman" w:cs="Times New Roman"/>
                <w:szCs w:val="22"/>
              </w:rPr>
              <w:t>почты:</w:t>
            </w:r>
            <w:hyperlink r:id="rId4" w:history="1">
              <w:r w:rsidRPr="00B351B5">
                <w:rPr>
                  <w:rStyle w:val="a3"/>
                  <w:rFonts w:ascii="Arial" w:hAnsi="Arial" w:cs="Arial"/>
                  <w:b/>
                  <w:bCs/>
                  <w:color w:val="1D1B11"/>
                  <w:szCs w:val="22"/>
                </w:rPr>
                <w:t>administration@yusva.permkrai.ru</w:t>
              </w:r>
            </w:hyperlink>
            <w:r w:rsidRPr="00B351B5">
              <w:rPr>
                <w:color w:val="1D1B11"/>
                <w:szCs w:val="22"/>
              </w:rPr>
              <w:t>.</w:t>
            </w:r>
            <w:r w:rsidRPr="00B351B5">
              <w:rPr>
                <w:rFonts w:ascii="Times New Roman" w:hAnsi="Times New Roman" w:cs="Times New Roman"/>
                <w:szCs w:val="22"/>
              </w:rPr>
              <w:t>Номер</w:t>
            </w:r>
            <w:proofErr w:type="spellEnd"/>
            <w:r w:rsidRPr="00B351B5">
              <w:rPr>
                <w:rFonts w:ascii="Times New Roman" w:hAnsi="Times New Roman" w:cs="Times New Roman"/>
                <w:szCs w:val="22"/>
              </w:rPr>
              <w:t xml:space="preserve"> контактного телефона </w:t>
            </w:r>
            <w:r w:rsidRPr="00B351B5">
              <w:rPr>
                <w:rFonts w:ascii="Times New Roman" w:hAnsi="Times New Roman" w:cs="Times New Roman"/>
                <w:i/>
                <w:color w:val="000000"/>
                <w:szCs w:val="22"/>
                <w:u w:val="single"/>
              </w:rPr>
              <w:t>8(34246)2-75-35,2-71-08.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>Исполнителем комплексных кадастровых работ является кадастровый инженер:</w:t>
            </w:r>
          </w:p>
          <w:p w:rsidR="0022768A" w:rsidRPr="00B351B5" w:rsidRDefault="0022768A" w:rsidP="00A64978">
            <w:pPr>
              <w:spacing w:after="0"/>
              <w:rPr>
                <w:rFonts w:ascii="Times New Roman" w:hAnsi="Times New Roman"/>
              </w:rPr>
            </w:pPr>
            <w:r w:rsidRPr="00B351B5">
              <w:rPr>
                <w:rFonts w:ascii="Times New Roman" w:hAnsi="Times New Roman"/>
              </w:rPr>
              <w:t xml:space="preserve">Фамилия, имя, отчество </w:t>
            </w:r>
            <w:proofErr w:type="spellStart"/>
            <w:r w:rsidRPr="00B351B5">
              <w:rPr>
                <w:rFonts w:ascii="Times New Roman" w:hAnsi="Times New Roman"/>
              </w:rPr>
              <w:t>Киямова</w:t>
            </w:r>
            <w:proofErr w:type="spellEnd"/>
            <w:r w:rsidRPr="00B351B5">
              <w:rPr>
                <w:rFonts w:ascii="Times New Roman" w:hAnsi="Times New Roman"/>
              </w:rPr>
              <w:t xml:space="preserve"> </w:t>
            </w:r>
            <w:proofErr w:type="spellStart"/>
            <w:r w:rsidRPr="00B351B5">
              <w:rPr>
                <w:rFonts w:ascii="Times New Roman" w:hAnsi="Times New Roman"/>
              </w:rPr>
              <w:t>Дамира</w:t>
            </w:r>
            <w:proofErr w:type="spellEnd"/>
            <w:r w:rsidRPr="00B351B5">
              <w:rPr>
                <w:rFonts w:ascii="Times New Roman" w:hAnsi="Times New Roman"/>
              </w:rPr>
              <w:t xml:space="preserve"> </w:t>
            </w:r>
            <w:proofErr w:type="spellStart"/>
            <w:r w:rsidRPr="00B351B5">
              <w:rPr>
                <w:rFonts w:ascii="Times New Roman" w:hAnsi="Times New Roman"/>
              </w:rPr>
              <w:t>Харматулловна</w:t>
            </w:r>
            <w:proofErr w:type="spellEnd"/>
          </w:p>
          <w:p w:rsidR="0022768A" w:rsidRPr="00B351B5" w:rsidRDefault="0022768A" w:rsidP="00A64978">
            <w:pPr>
              <w:spacing w:after="0"/>
            </w:pPr>
            <w:r w:rsidRPr="00B351B5">
              <w:rPr>
                <w:rFonts w:ascii="Times New Roman" w:hAnsi="Times New Roman"/>
              </w:rPr>
              <w:t xml:space="preserve">Адрес </w:t>
            </w:r>
            <w:r w:rsidRPr="00B351B5">
              <w:rPr>
                <w:rFonts w:ascii="Times New Roman" w:hAnsi="Times New Roman"/>
                <w:i/>
                <w:iCs/>
                <w:u w:val="single"/>
              </w:rPr>
              <w:t xml:space="preserve">614068, Пермский край, </w:t>
            </w:r>
            <w:proofErr w:type="spellStart"/>
            <w:r w:rsidRPr="00B351B5">
              <w:rPr>
                <w:rFonts w:ascii="Times New Roman" w:hAnsi="Times New Roman"/>
                <w:i/>
                <w:iCs/>
                <w:u w:val="single"/>
              </w:rPr>
              <w:t>г</w:t>
            </w:r>
            <w:proofErr w:type="gramStart"/>
            <w:r w:rsidRPr="00B351B5">
              <w:rPr>
                <w:rFonts w:ascii="Times New Roman" w:hAnsi="Times New Roman"/>
                <w:i/>
                <w:iCs/>
                <w:u w:val="single"/>
              </w:rPr>
              <w:t>.П</w:t>
            </w:r>
            <w:proofErr w:type="gramEnd"/>
            <w:r w:rsidRPr="00B351B5">
              <w:rPr>
                <w:rFonts w:ascii="Times New Roman" w:hAnsi="Times New Roman"/>
                <w:i/>
                <w:iCs/>
                <w:u w:val="single"/>
              </w:rPr>
              <w:t>ермь,ул</w:t>
            </w:r>
            <w:proofErr w:type="spellEnd"/>
            <w:r w:rsidRPr="00B351B5">
              <w:rPr>
                <w:rFonts w:ascii="Times New Roman" w:hAnsi="Times New Roman"/>
                <w:i/>
                <w:iCs/>
                <w:u w:val="single"/>
              </w:rPr>
              <w:t>. Окулова,д.75, корп.1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jc w:val="both"/>
              <w:rPr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 xml:space="preserve">Адрес электронной почты  </w:t>
            </w:r>
            <w:hyperlink r:id="rId5" w:history="1">
              <w:r w:rsidRPr="00B351B5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bad</w:t>
              </w:r>
              <w:r w:rsidRPr="00B351B5">
                <w:rPr>
                  <w:rStyle w:val="a3"/>
                  <w:rFonts w:ascii="Times New Roman" w:hAnsi="Times New Roman" w:cs="Times New Roman"/>
                  <w:szCs w:val="22"/>
                </w:rPr>
                <w:t>@</w:t>
              </w:r>
              <w:proofErr w:type="spellStart"/>
              <w:r w:rsidRPr="00B351B5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rti</w:t>
              </w:r>
              <w:proofErr w:type="spellEnd"/>
              <w:r w:rsidRPr="00B351B5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r w:rsidRPr="00B351B5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perm</w:t>
              </w:r>
              <w:r w:rsidRPr="00B351B5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B351B5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  <w:r w:rsidRPr="00B351B5">
              <w:rPr>
                <w:rFonts w:ascii="Times New Roman" w:hAnsi="Times New Roman" w:cs="Times New Roman"/>
                <w:szCs w:val="22"/>
              </w:rPr>
              <w:t xml:space="preserve">Номер контактного телефона </w:t>
            </w:r>
            <w:r w:rsidRPr="00B351B5">
              <w:rPr>
                <w:rFonts w:ascii="Times New Roman" w:hAnsi="Times New Roman" w:cs="Times New Roman"/>
                <w:i/>
                <w:iCs/>
                <w:szCs w:val="22"/>
                <w:u w:val="single"/>
              </w:rPr>
              <w:t>8(342)239-07-77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351B5">
              <w:rPr>
                <w:rFonts w:ascii="Times New Roman" w:hAnsi="Times New Roman" w:cs="Times New Roman"/>
                <w:color w:val="000000"/>
                <w:szCs w:val="22"/>
              </w:rPr>
              <w:t>Уникальный   регистрационный   номер   члена  </w:t>
            </w:r>
            <w:proofErr w:type="spellStart"/>
            <w:r w:rsidRPr="00B351B5">
              <w:rPr>
                <w:rFonts w:ascii="Times New Roman" w:hAnsi="Times New Roman" w:cs="Times New Roman"/>
                <w:color w:val="000000"/>
                <w:szCs w:val="22"/>
              </w:rPr>
              <w:t>саморегулируемой</w:t>
            </w:r>
            <w:proofErr w:type="spellEnd"/>
            <w:r w:rsidRPr="00B351B5">
              <w:rPr>
                <w:rFonts w:ascii="Times New Roman" w:hAnsi="Times New Roman" w:cs="Times New Roman"/>
                <w:color w:val="000000"/>
                <w:szCs w:val="22"/>
              </w:rPr>
              <w:t xml:space="preserve">  организации кадастровых   инженеров   в  реестре  членов  </w:t>
            </w:r>
            <w:proofErr w:type="spellStart"/>
            <w:r w:rsidRPr="00B351B5">
              <w:rPr>
                <w:rFonts w:ascii="Times New Roman" w:hAnsi="Times New Roman" w:cs="Times New Roman"/>
                <w:color w:val="000000"/>
                <w:szCs w:val="22"/>
              </w:rPr>
              <w:t>саморегулируемой</w:t>
            </w:r>
            <w:proofErr w:type="spellEnd"/>
            <w:r w:rsidRPr="00B351B5">
              <w:rPr>
                <w:rFonts w:ascii="Times New Roman" w:hAnsi="Times New Roman" w:cs="Times New Roman"/>
                <w:color w:val="000000"/>
                <w:szCs w:val="22"/>
              </w:rPr>
              <w:t xml:space="preserve">  организации кадастровых инженеров: 20874, номер Аттестата:59-12-596, даты выдачи 28.05.2012 г.             </w:t>
            </w:r>
          </w:p>
          <w:p w:rsidR="0022768A" w:rsidRPr="00B351B5" w:rsidRDefault="0022768A" w:rsidP="00A649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351B5">
              <w:rPr>
                <w:rFonts w:ascii="Times New Roman" w:hAnsi="Times New Roman" w:cs="Times New Roman"/>
                <w:color w:val="000000"/>
                <w:szCs w:val="22"/>
              </w:rPr>
              <w:t xml:space="preserve">дата  внесения  сведений о физическом лице в реестр членов </w:t>
            </w:r>
            <w:proofErr w:type="spellStart"/>
            <w:r w:rsidRPr="00B351B5">
              <w:rPr>
                <w:rFonts w:ascii="Times New Roman" w:hAnsi="Times New Roman" w:cs="Times New Roman"/>
                <w:color w:val="000000"/>
                <w:szCs w:val="22"/>
              </w:rPr>
              <w:t>саморегулируемой</w:t>
            </w:r>
            <w:proofErr w:type="spellEnd"/>
            <w:r w:rsidRPr="00B351B5">
              <w:rPr>
                <w:rFonts w:ascii="Times New Roman" w:hAnsi="Times New Roman" w:cs="Times New Roman"/>
                <w:color w:val="000000"/>
                <w:szCs w:val="22"/>
              </w:rPr>
              <w:t xml:space="preserve"> организации кадастровых инженеров: </w:t>
            </w:r>
            <w:r w:rsidRPr="00B351B5">
              <w:rPr>
                <w:rFonts w:ascii="Times New Roman" w:hAnsi="Times New Roman" w:cs="Times New Roman"/>
                <w:i/>
                <w:color w:val="000000"/>
                <w:szCs w:val="22"/>
                <w:u w:val="single"/>
              </w:rPr>
              <w:t>28.05.2012.</w:t>
            </w:r>
          </w:p>
          <w:p w:rsidR="0022768A" w:rsidRPr="00B351B5" w:rsidRDefault="0022768A" w:rsidP="00A64978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351B5">
              <w:rPr>
                <w:rFonts w:ascii="Times New Roman" w:hAnsi="Times New Roman"/>
              </w:rPr>
              <w:t xml:space="preserve">Наименование </w:t>
            </w:r>
            <w:proofErr w:type="spellStart"/>
            <w:r w:rsidRPr="00B351B5">
              <w:rPr>
                <w:rFonts w:ascii="Times New Roman" w:hAnsi="Times New Roman"/>
              </w:rPr>
              <w:t>саморегулируемой</w:t>
            </w:r>
            <w:proofErr w:type="spellEnd"/>
            <w:r w:rsidRPr="00B351B5">
              <w:rPr>
                <w:rFonts w:ascii="Times New Roman" w:hAnsi="Times New Roman"/>
              </w:rPr>
              <w:t xml:space="preserve"> организации в сфере кадастровых отношений, членом которой является кадастровый инженер: </w:t>
            </w:r>
            <w:r w:rsidRPr="00B351B5">
              <w:rPr>
                <w:rFonts w:ascii="Times New Roman" w:hAnsi="Times New Roman"/>
                <w:i/>
                <w:u w:val="single"/>
              </w:rPr>
              <w:t xml:space="preserve">СРО: </w:t>
            </w:r>
            <w:r w:rsidRPr="00B351B5">
              <w:rPr>
                <w:rFonts w:ascii="Times New Roman" w:hAnsi="Times New Roman"/>
              </w:rPr>
              <w:t>Ассоциация «Союз кадастровых инженеров»</w:t>
            </w:r>
          </w:p>
          <w:p w:rsidR="0022768A" w:rsidRPr="00B351B5" w:rsidRDefault="0022768A" w:rsidP="00A64978">
            <w:pPr>
              <w:spacing w:after="0"/>
              <w:rPr>
                <w:rFonts w:ascii="Times New Roman" w:hAnsi="Times New Roman"/>
              </w:rPr>
            </w:pPr>
            <w:r w:rsidRPr="00B351B5">
              <w:rPr>
                <w:rFonts w:ascii="Times New Roman" w:hAnsi="Times New Roman"/>
              </w:rPr>
              <w:t>Наименование юридического лица, с которым заключен муниципальный контракт (субподряд) и работником которого является кадастровый инженер: Приуральский филиал ППК «</w:t>
            </w:r>
            <w:proofErr w:type="spellStart"/>
            <w:r w:rsidRPr="00B351B5">
              <w:rPr>
                <w:rFonts w:ascii="Times New Roman" w:hAnsi="Times New Roman"/>
              </w:rPr>
              <w:t>Роскадастр</w:t>
            </w:r>
            <w:proofErr w:type="spellEnd"/>
            <w:r w:rsidRPr="00B351B5">
              <w:rPr>
                <w:rFonts w:ascii="Times New Roman" w:hAnsi="Times New Roman"/>
              </w:rPr>
              <w:t>»</w:t>
            </w:r>
          </w:p>
        </w:tc>
      </w:tr>
      <w:tr w:rsidR="0022768A" w:rsidRPr="00322294" w:rsidTr="00A64978">
        <w:trPr>
          <w:trHeight w:val="215"/>
        </w:trPr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 xml:space="preserve">График выполнения комплексных кадастровых работ </w:t>
            </w:r>
          </w:p>
        </w:tc>
      </w:tr>
      <w:tr w:rsidR="0022768A" w:rsidRPr="00322294" w:rsidTr="00A64978">
        <w:trPr>
          <w:trHeight w:val="308"/>
        </w:trPr>
        <w:tc>
          <w:tcPr>
            <w:tcW w:w="27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>Время выполнения работ</w:t>
            </w:r>
          </w:p>
        </w:tc>
        <w:tc>
          <w:tcPr>
            <w:tcW w:w="28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>Место выполнения работ</w:t>
            </w:r>
          </w:p>
        </w:tc>
        <w:tc>
          <w:tcPr>
            <w:tcW w:w="49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szCs w:val="22"/>
              </w:rPr>
              <w:t xml:space="preserve">Виды работ </w:t>
            </w:r>
          </w:p>
        </w:tc>
      </w:tr>
      <w:tr w:rsidR="0022768A" w:rsidRPr="00322294" w:rsidTr="00A64978">
        <w:trPr>
          <w:trHeight w:val="1860"/>
        </w:trPr>
        <w:tc>
          <w:tcPr>
            <w:tcW w:w="27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22768A" w:rsidRPr="00B351B5" w:rsidRDefault="00FE6B9D" w:rsidP="00A64978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i/>
                <w:szCs w:val="22"/>
                <w:u w:val="single"/>
              </w:rPr>
              <w:t>В период с 03</w:t>
            </w:r>
            <w:r w:rsidR="0022768A"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.0</w:t>
            </w:r>
            <w:r>
              <w:rPr>
                <w:rFonts w:ascii="Times New Roman" w:hAnsi="Times New Roman" w:cs="Times New Roman"/>
                <w:i/>
                <w:szCs w:val="22"/>
                <w:u w:val="single"/>
              </w:rPr>
              <w:t>4</w:t>
            </w:r>
            <w:r w:rsidR="0022768A"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.2023 г. </w:t>
            </w:r>
          </w:p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u w:val="single"/>
              </w:rPr>
            </w:pP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по 01.12.2023г.</w:t>
            </w:r>
          </w:p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u w:val="single"/>
              </w:rPr>
            </w:pP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в рабочие дни</w:t>
            </w:r>
          </w:p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с 09.00 до17.00 ч.</w:t>
            </w:r>
          </w:p>
        </w:tc>
        <w:tc>
          <w:tcPr>
            <w:tcW w:w="28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u w:val="single"/>
              </w:rPr>
            </w:pP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Пермский край, Юсьвинский район,</w:t>
            </w:r>
          </w:p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/>
                <w:i/>
                <w:szCs w:val="22"/>
                <w:u w:val="single"/>
              </w:rPr>
            </w:pP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с</w:t>
            </w:r>
            <w:proofErr w:type="gramStart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.Ю</w:t>
            </w:r>
            <w:proofErr w:type="gramEnd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сьва, кадастровый квартал:</w:t>
            </w:r>
            <w:r w:rsidRPr="00B351B5">
              <w:rPr>
                <w:rFonts w:ascii="Times New Roman" w:hAnsi="Times New Roman"/>
                <w:i/>
                <w:szCs w:val="22"/>
                <w:u w:val="single"/>
              </w:rPr>
              <w:t xml:space="preserve"> </w:t>
            </w:r>
          </w:p>
          <w:p w:rsidR="0022768A" w:rsidRPr="00B351B5" w:rsidRDefault="0022768A" w:rsidP="00A64978">
            <w:pPr>
              <w:pStyle w:val="ConsPlusNormal"/>
              <w:jc w:val="center"/>
              <w:rPr>
                <w:szCs w:val="22"/>
              </w:rPr>
            </w:pPr>
            <w:r w:rsidRPr="00B351B5">
              <w:rPr>
                <w:rFonts w:ascii="Times New Roman" w:hAnsi="Times New Roman"/>
                <w:i/>
                <w:szCs w:val="22"/>
                <w:u w:val="single"/>
              </w:rPr>
              <w:t>81:05:001106</w:t>
            </w:r>
            <w:r w:rsidR="00FE6B9D">
              <w:rPr>
                <w:rFonts w:ascii="Times New Roman" w:hAnsi="Times New Roman"/>
                <w:i/>
                <w:szCs w:val="22"/>
                <w:u w:val="single"/>
              </w:rPr>
              <w:t>6</w:t>
            </w:r>
            <w:r w:rsidRPr="00B351B5">
              <w:rPr>
                <w:rFonts w:ascii="Times New Roman" w:hAnsi="Times New Roman"/>
                <w:i/>
                <w:szCs w:val="22"/>
                <w:u w:val="single"/>
              </w:rPr>
              <w:t>, 81:05:001106</w:t>
            </w:r>
            <w:r w:rsidR="00FE6B9D">
              <w:rPr>
                <w:rFonts w:ascii="Times New Roman" w:hAnsi="Times New Roman"/>
                <w:i/>
                <w:szCs w:val="22"/>
                <w:u w:val="single"/>
              </w:rPr>
              <w:t>8</w:t>
            </w:r>
          </w:p>
          <w:p w:rsidR="0022768A" w:rsidRPr="00B351B5" w:rsidRDefault="0022768A" w:rsidP="00A64978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49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u w:val="single"/>
              </w:rPr>
            </w:pP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1.Подготовительные работы;</w:t>
            </w:r>
          </w:p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u w:val="single"/>
              </w:rPr>
            </w:pP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Разработка проектов межевания территории</w:t>
            </w:r>
          </w:p>
          <w:p w:rsidR="0022768A" w:rsidRPr="00B351B5" w:rsidRDefault="0022768A" w:rsidP="00A64978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u w:val="single"/>
              </w:rPr>
            </w:pPr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2.Подготовка </w:t>
            </w:r>
            <w:proofErr w:type="spellStart"/>
            <w:proofErr w:type="gramStart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карта-плана</w:t>
            </w:r>
            <w:proofErr w:type="spellEnd"/>
            <w:proofErr w:type="gramEnd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 территории; 3.Обеспечение внесения сведений об объектах недвижимости, сведения о которых </w:t>
            </w:r>
            <w:proofErr w:type="spellStart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>полученыпутем</w:t>
            </w:r>
            <w:proofErr w:type="spellEnd"/>
            <w:r w:rsidRPr="00B351B5">
              <w:rPr>
                <w:rFonts w:ascii="Times New Roman" w:hAnsi="Times New Roman" w:cs="Times New Roman"/>
                <w:i/>
                <w:szCs w:val="22"/>
                <w:u w:val="single"/>
              </w:rPr>
              <w:t xml:space="preserve"> проведения комплексных кадастровых работ.</w:t>
            </w:r>
          </w:p>
        </w:tc>
      </w:tr>
      <w:tr w:rsidR="0022768A" w:rsidRPr="00322294" w:rsidTr="00A64978">
        <w:trPr>
          <w:trHeight w:val="4573"/>
        </w:trPr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22768A" w:rsidRPr="00B351B5" w:rsidRDefault="0022768A" w:rsidP="00A649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iCs/>
              </w:rPr>
            </w:pPr>
            <w:r w:rsidRPr="00B351B5">
              <w:rPr>
                <w:rFonts w:ascii="Times New Roman" w:hAnsi="Times New Roman"/>
                <w:iCs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22768A" w:rsidRDefault="0022768A" w:rsidP="00A64978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</w:pPr>
            <w:proofErr w:type="gramStart"/>
            <w:r w:rsidRPr="00B351B5"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r w:rsidRPr="00B351B5">
              <w:rPr>
                <w:rFonts w:ascii="Times New Roman" w:hAnsi="Times New Roman" w:cs="Times New Roman"/>
                <w:szCs w:val="22"/>
                <w:lang w:eastAsia="en-US"/>
              </w:rPr>
              <w:t>частью 6 статьи 42.7</w:t>
            </w:r>
            <w:r w:rsidRPr="00B351B5"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  <w:t xml:space="preserve">Федерального закона </w:t>
            </w:r>
            <w:r w:rsidRPr="00B351B5"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  <w:br/>
              <w:t>от 24 июля 2007 г. №221-ФЗ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правообладателя.</w:t>
            </w:r>
            <w:proofErr w:type="gramEnd"/>
          </w:p>
          <w:p w:rsidR="0022768A" w:rsidRPr="00B351B5" w:rsidRDefault="0022768A" w:rsidP="00A64978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</w:pPr>
          </w:p>
          <w:p w:rsidR="0022768A" w:rsidRPr="00B351B5" w:rsidRDefault="0022768A" w:rsidP="00A64978">
            <w:pPr>
              <w:pStyle w:val="ConsPlusNormal"/>
              <w:spacing w:line="240" w:lineRule="exact"/>
              <w:ind w:firstLine="284"/>
              <w:jc w:val="both"/>
              <w:rPr>
                <w:szCs w:val="22"/>
              </w:rPr>
            </w:pPr>
            <w:r w:rsidRPr="00B351B5">
              <w:rPr>
                <w:rFonts w:ascii="Times New Roman" w:hAnsi="Times New Roman" w:cs="Times New Roman"/>
                <w:color w:val="auto"/>
                <w:szCs w:val="22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</w:t>
            </w:r>
            <w:proofErr w:type="spellStart"/>
            <w:r w:rsidRPr="00B351B5">
              <w:rPr>
                <w:rFonts w:ascii="Times New Roman" w:hAnsi="Times New Roman" w:cs="Times New Roman"/>
                <w:color w:val="auto"/>
                <w:szCs w:val="22"/>
              </w:rPr>
              <w:t>работ</w:t>
            </w:r>
            <w:proofErr w:type="gramStart"/>
            <w:r w:rsidRPr="00B351B5">
              <w:rPr>
                <w:rFonts w:ascii="Times New Roman" w:hAnsi="Times New Roman" w:cs="Times New Roman"/>
                <w:color w:val="auto"/>
                <w:szCs w:val="22"/>
              </w:rPr>
              <w:t>,с</w:t>
            </w:r>
            <w:proofErr w:type="gramEnd"/>
            <w:r w:rsidRPr="00B351B5">
              <w:rPr>
                <w:rFonts w:ascii="Times New Roman" w:hAnsi="Times New Roman" w:cs="Times New Roman"/>
                <w:color w:val="auto"/>
                <w:szCs w:val="22"/>
              </w:rPr>
              <w:t>ведения</w:t>
            </w:r>
            <w:proofErr w:type="spellEnd"/>
            <w:r w:rsidRPr="00B351B5">
              <w:rPr>
                <w:rFonts w:ascii="Times New Roman" w:hAnsi="Times New Roman" w:cs="Times New Roman"/>
                <w:color w:val="auto"/>
                <w:szCs w:val="22"/>
              </w:rPr>
              <w:t xml:space="preserve"> о которых отсутствуют в Едином государственном реестре недвижимости, в соответствии с </w:t>
            </w:r>
            <w:hyperlink r:id="rId6" w:history="1">
              <w:r w:rsidRPr="00B351B5">
                <w:rPr>
                  <w:rFonts w:ascii="Times New Roman" w:hAnsi="Times New Roman" w:cs="Times New Roman"/>
                  <w:color w:val="auto"/>
                  <w:szCs w:val="22"/>
                </w:rPr>
                <w:t>частью 4 статьи 42.6</w:t>
              </w:r>
            </w:hyperlink>
            <w:r w:rsidRPr="00B351B5">
              <w:rPr>
                <w:rFonts w:ascii="Times New Roman" w:hAnsi="Times New Roman" w:cs="Times New Roman"/>
                <w:color w:val="auto"/>
                <w:szCs w:val="22"/>
              </w:rPr>
              <w:t xml:space="preserve"> Федерального закона от 24 июля 2007 г. №221-ФЗ «О кадастровой деятельности», заинтересованные лица вправе представить исполнителю комплексных кадастровых работ имеющиеся у них материалы и документы в отношении объектов недвижимости, а </w:t>
            </w:r>
            <w:proofErr w:type="gramStart"/>
            <w:r w:rsidRPr="00B351B5">
              <w:rPr>
                <w:rFonts w:ascii="Times New Roman" w:hAnsi="Times New Roman" w:cs="Times New Roman"/>
                <w:color w:val="auto"/>
                <w:szCs w:val="22"/>
              </w:rPr>
              <w:t xml:space="preserve">также заверенные в установленном Федеральным </w:t>
            </w:r>
            <w:hyperlink r:id="rId7" w:history="1">
              <w:r w:rsidRPr="00B351B5">
                <w:rPr>
                  <w:rFonts w:ascii="Times New Roman" w:hAnsi="Times New Roman" w:cs="Times New Roman"/>
                  <w:color w:val="auto"/>
                  <w:szCs w:val="22"/>
                </w:rPr>
                <w:t>законом</w:t>
              </w:r>
            </w:hyperlink>
            <w:r w:rsidRPr="00B351B5">
              <w:rPr>
                <w:rFonts w:ascii="Times New Roman" w:hAnsi="Times New Roman" w:cs="Times New Roman"/>
                <w:color w:val="auto"/>
                <w:szCs w:val="22"/>
              </w:rPr>
              <w:t xml:space="preserve"> от 13 июля 2015г. №218-ФЗ «О государственной регистрации недвижимости» порядке копии документов, устанавливающих или подтверждающих права на  объекты недвижимости, для внесения исполнителем комплексных кадастровых работ этих сведений в Единый государственный реестр недвижимости.</w:t>
            </w:r>
            <w:proofErr w:type="gramEnd"/>
          </w:p>
        </w:tc>
      </w:tr>
    </w:tbl>
    <w:p w:rsidR="00EA26A9" w:rsidRDefault="00EA26A9"/>
    <w:sectPr w:rsidR="00EA26A9" w:rsidSect="0083508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68A"/>
    <w:rsid w:val="0022768A"/>
    <w:rsid w:val="00255E0D"/>
    <w:rsid w:val="00702A61"/>
    <w:rsid w:val="00A6577B"/>
    <w:rsid w:val="00EA26A9"/>
    <w:rsid w:val="00EC3E46"/>
    <w:rsid w:val="00FE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22768A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</w:rPr>
  </w:style>
  <w:style w:type="character" w:styleId="a3">
    <w:name w:val="Hyperlink"/>
    <w:basedOn w:val="a0"/>
    <w:uiPriority w:val="99"/>
    <w:unhideWhenUsed/>
    <w:rsid w:val="002276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BB431D806EEC7235870B7FAF46A9266C4CAD43F37F55195B5A33E707S2l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10FA76AF761B67882E08D14A5E581C20396D91AD3989282E312BFD9E2AE75CD11545FBC531D0M" TargetMode="External"/><Relationship Id="rId5" Type="http://schemas.openxmlformats.org/officeDocument/2006/relationships/hyperlink" Target="mailto:bad@rti.perm.ru" TargetMode="External"/><Relationship Id="rId4" Type="http://schemas.openxmlformats.org/officeDocument/2006/relationships/hyperlink" Target="mailto:administration@yusva.permkra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4</cp:revision>
  <dcterms:created xsi:type="dcterms:W3CDTF">2023-04-06T10:49:00Z</dcterms:created>
  <dcterms:modified xsi:type="dcterms:W3CDTF">2023-04-10T08:12:00Z</dcterms:modified>
</cp:coreProperties>
</file>